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Создать адаптивный дизайн на основе двух изображений, в папке. Тексты находятся в файле text from site.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Используя медиазапросы перестройте сайт при уменьшении ширины экрана, из трехколоночной структуры, в одну колонку.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Добавьте изображения городов в текст, 2 изображения на каждый город. Сделайте изображения адаптивными. При ширине экрана более 960px - выстраивайте изображения в 2 ряда, при меньшем - в один.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