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1D15" w14:textId="77777777" w:rsidR="0098539D" w:rsidRDefault="005A4A42">
      <w:pPr>
        <w:ind w:right="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1F497D"/>
          <w:sz w:val="40"/>
          <w:szCs w:val="40"/>
          <w:u w:val="single"/>
        </w:rPr>
        <w:t>Exercise 4 : Top 10 Startup investment analysis</w:t>
      </w:r>
    </w:p>
    <w:p w14:paraId="3FC36F24" w14:textId="77777777" w:rsidR="0098539D" w:rsidRDefault="0098539D">
      <w:pPr>
        <w:spacing w:line="200" w:lineRule="exact"/>
        <w:rPr>
          <w:sz w:val="24"/>
          <w:szCs w:val="24"/>
        </w:rPr>
      </w:pPr>
    </w:p>
    <w:p w14:paraId="478BA0FA" w14:textId="77777777" w:rsidR="0098539D" w:rsidRDefault="0098539D">
      <w:pPr>
        <w:spacing w:line="377" w:lineRule="exact"/>
        <w:rPr>
          <w:sz w:val="24"/>
          <w:szCs w:val="24"/>
        </w:rPr>
      </w:pPr>
    </w:p>
    <w:p w14:paraId="52AB7C0C" w14:textId="77777777" w:rsidR="0098539D" w:rsidRDefault="005A4A42">
      <w:pPr>
        <w:rPr>
          <w:sz w:val="20"/>
          <w:szCs w:val="20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>Before even starting, install Tableau entreprise software.</w:t>
      </w:r>
    </w:p>
    <w:p w14:paraId="17C2C169" w14:textId="77777777" w:rsidR="0098539D" w:rsidRDefault="0098539D">
      <w:pPr>
        <w:spacing w:line="293" w:lineRule="exact"/>
        <w:rPr>
          <w:sz w:val="24"/>
          <w:szCs w:val="24"/>
        </w:rPr>
      </w:pPr>
    </w:p>
    <w:p w14:paraId="2582A5F3" w14:textId="77777777" w:rsidR="0098539D" w:rsidRDefault="005A4A42">
      <w:pPr>
        <w:rPr>
          <w:sz w:val="20"/>
          <w:szCs w:val="20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>Dataset summary (Source: simulated data):Financial data of 39 startups.</w:t>
      </w:r>
    </w:p>
    <w:p w14:paraId="202515B9" w14:textId="77777777" w:rsidR="0098539D" w:rsidRDefault="0098539D">
      <w:pPr>
        <w:spacing w:line="346" w:lineRule="exact"/>
        <w:rPr>
          <w:sz w:val="24"/>
          <w:szCs w:val="24"/>
        </w:rPr>
      </w:pPr>
    </w:p>
    <w:p w14:paraId="49BF27C2" w14:textId="77777777" w:rsidR="0098539D" w:rsidRDefault="005A4A42">
      <w:pPr>
        <w:spacing w:line="225" w:lineRule="auto"/>
        <w:ind w:right="9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1F497D"/>
          <w:sz w:val="24"/>
          <w:szCs w:val="24"/>
        </w:rPr>
        <w:t xml:space="preserve">Scenario: Imagine you are a data analyst at aventure </w:t>
      </w:r>
      <w:r>
        <w:rPr>
          <w:rFonts w:ascii="Calibri" w:eastAsia="Calibri" w:hAnsi="Calibri" w:cs="Calibri"/>
          <w:color w:val="1F497D"/>
          <w:sz w:val="24"/>
          <w:szCs w:val="24"/>
        </w:rPr>
        <w:t>capitalanalyzing the attractiveness of startups in various in various verticals. Analyze their revenue trends, overhead count and cumulative expenses to find the most attractive bargains where you could invest.</w:t>
      </w:r>
    </w:p>
    <w:p w14:paraId="4565173E" w14:textId="77777777" w:rsidR="0098539D" w:rsidRDefault="0098539D">
      <w:pPr>
        <w:spacing w:line="283" w:lineRule="exact"/>
        <w:rPr>
          <w:sz w:val="24"/>
          <w:szCs w:val="24"/>
        </w:rPr>
      </w:pPr>
    </w:p>
    <w:p w14:paraId="5239703A" w14:textId="77777777" w:rsidR="0098539D" w:rsidRDefault="005A4A4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1.Connect all the data sources using data jo</w:t>
      </w:r>
      <w:r>
        <w:rPr>
          <w:rFonts w:ascii="Calibri" w:eastAsia="Calibri" w:hAnsi="Calibri" w:cs="Calibri"/>
          <w:b/>
          <w:bCs/>
          <w:sz w:val="28"/>
          <w:szCs w:val="28"/>
        </w:rPr>
        <w:t>ins in Tableau</w:t>
      </w:r>
    </w:p>
    <w:p w14:paraId="00933E96" w14:textId="77777777" w:rsidR="0098539D" w:rsidRDefault="0098539D">
      <w:pPr>
        <w:spacing w:line="318" w:lineRule="exact"/>
        <w:rPr>
          <w:sz w:val="24"/>
          <w:szCs w:val="24"/>
        </w:rPr>
      </w:pPr>
    </w:p>
    <w:p w14:paraId="2BD4A7FB" w14:textId="77777777" w:rsidR="0098539D" w:rsidRDefault="005A4A42">
      <w:pPr>
        <w:spacing w:line="252" w:lineRule="auto"/>
        <w:ind w:right="28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2.Applications of grouping data: Using Tableau grouping functionality segment the data of the startups established before the year 2010and after the year 2010</w:t>
      </w:r>
    </w:p>
    <w:p w14:paraId="183D1776" w14:textId="77777777" w:rsidR="0098539D" w:rsidRDefault="0098539D">
      <w:pPr>
        <w:spacing w:line="302" w:lineRule="exact"/>
        <w:rPr>
          <w:sz w:val="24"/>
          <w:szCs w:val="24"/>
        </w:rPr>
      </w:pPr>
    </w:p>
    <w:p w14:paraId="7AB9CF96" w14:textId="77777777" w:rsidR="0098539D" w:rsidRDefault="005A4A42">
      <w:pPr>
        <w:spacing w:line="235" w:lineRule="auto"/>
        <w:ind w:right="52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3.Applications of Static Sets: Select the top 10 startups by Revenue in the year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2015</w:t>
      </w:r>
    </w:p>
    <w:p w14:paraId="455D9B26" w14:textId="77777777" w:rsidR="0098539D" w:rsidRDefault="0098539D">
      <w:pPr>
        <w:spacing w:line="315" w:lineRule="exact"/>
        <w:rPr>
          <w:sz w:val="24"/>
          <w:szCs w:val="24"/>
        </w:rPr>
      </w:pPr>
    </w:p>
    <w:p w14:paraId="3315E762" w14:textId="77777777" w:rsidR="0098539D" w:rsidRDefault="005A4A42">
      <w:pPr>
        <w:spacing w:line="235" w:lineRule="auto"/>
        <w:ind w:right="30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4.Application of Dynamic sets: Select the top 20 startups by Revenue in the year 2017</w:t>
      </w:r>
    </w:p>
    <w:p w14:paraId="6A5A67A0" w14:textId="77777777" w:rsidR="0098539D" w:rsidRDefault="0098539D">
      <w:pPr>
        <w:spacing w:line="319" w:lineRule="exact"/>
        <w:rPr>
          <w:sz w:val="24"/>
          <w:szCs w:val="24"/>
        </w:rPr>
      </w:pPr>
    </w:p>
    <w:p w14:paraId="29465AD7" w14:textId="77777777" w:rsidR="0098539D" w:rsidRDefault="005A4A42">
      <w:pPr>
        <w:spacing w:line="253" w:lineRule="auto"/>
        <w:ind w:right="14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5.Using calculated field for yielding YOY revenue growth for all startups. You can consider any two consequent years of financial information for </w:t>
      </w:r>
      <w:r>
        <w:rPr>
          <w:rFonts w:ascii="Calibri" w:eastAsia="Calibri" w:hAnsi="Calibri" w:cs="Calibri"/>
          <w:b/>
          <w:bCs/>
          <w:sz w:val="28"/>
          <w:szCs w:val="28"/>
        </w:rPr>
        <w:t>performing the calculations.</w:t>
      </w:r>
    </w:p>
    <w:p w14:paraId="0B17AB4C" w14:textId="77777777" w:rsidR="0098539D" w:rsidRDefault="0098539D">
      <w:pPr>
        <w:spacing w:line="297" w:lineRule="exact"/>
        <w:rPr>
          <w:sz w:val="24"/>
          <w:szCs w:val="24"/>
        </w:rPr>
      </w:pPr>
    </w:p>
    <w:p w14:paraId="26133723" w14:textId="77777777" w:rsidR="0098539D" w:rsidRDefault="005A4A42">
      <w:pPr>
        <w:spacing w:line="235" w:lineRule="auto"/>
        <w:ind w:right="14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6.Using Parameter control to selecting the top5 to25 startups on the basis of cumulative Revenues</w:t>
      </w:r>
    </w:p>
    <w:p w14:paraId="4A36F9DA" w14:textId="77777777" w:rsidR="0098539D" w:rsidRDefault="0098539D">
      <w:pPr>
        <w:spacing w:line="319" w:lineRule="exact"/>
        <w:rPr>
          <w:sz w:val="24"/>
          <w:szCs w:val="24"/>
        </w:rPr>
      </w:pPr>
    </w:p>
    <w:p w14:paraId="3A1C0C9E" w14:textId="77777777" w:rsidR="0098539D" w:rsidRDefault="005A4A42">
      <w:pPr>
        <w:spacing w:line="233" w:lineRule="auto"/>
        <w:ind w:right="30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7.Using combined sets select startups with revenues in excess of 10M$ and expenses less than 10M$</w:t>
      </w:r>
    </w:p>
    <w:p w14:paraId="611CDCDE" w14:textId="77777777" w:rsidR="0098539D" w:rsidRDefault="0098539D">
      <w:pPr>
        <w:spacing w:line="200" w:lineRule="exact"/>
        <w:rPr>
          <w:sz w:val="24"/>
          <w:szCs w:val="24"/>
        </w:rPr>
      </w:pPr>
    </w:p>
    <w:p w14:paraId="2B5217D4" w14:textId="77777777" w:rsidR="0098539D" w:rsidRDefault="0098539D">
      <w:pPr>
        <w:spacing w:line="200" w:lineRule="exact"/>
        <w:rPr>
          <w:sz w:val="24"/>
          <w:szCs w:val="24"/>
        </w:rPr>
      </w:pPr>
    </w:p>
    <w:p w14:paraId="0768D811" w14:textId="77777777" w:rsidR="0098539D" w:rsidRDefault="0098539D">
      <w:pPr>
        <w:spacing w:line="200" w:lineRule="exact"/>
        <w:rPr>
          <w:sz w:val="24"/>
          <w:szCs w:val="24"/>
        </w:rPr>
      </w:pPr>
    </w:p>
    <w:p w14:paraId="5C35B28E" w14:textId="77777777" w:rsidR="0098539D" w:rsidRDefault="0098539D">
      <w:pPr>
        <w:spacing w:line="200" w:lineRule="exact"/>
        <w:rPr>
          <w:sz w:val="24"/>
          <w:szCs w:val="24"/>
        </w:rPr>
      </w:pPr>
    </w:p>
    <w:p w14:paraId="130FDC23" w14:textId="77777777" w:rsidR="0098539D" w:rsidRDefault="0098539D">
      <w:pPr>
        <w:spacing w:line="200" w:lineRule="exact"/>
        <w:rPr>
          <w:sz w:val="24"/>
          <w:szCs w:val="24"/>
        </w:rPr>
      </w:pPr>
    </w:p>
    <w:p w14:paraId="627CE96E" w14:textId="77777777" w:rsidR="0098539D" w:rsidRDefault="0098539D">
      <w:pPr>
        <w:spacing w:line="200" w:lineRule="exact"/>
        <w:rPr>
          <w:sz w:val="24"/>
          <w:szCs w:val="24"/>
        </w:rPr>
      </w:pPr>
    </w:p>
    <w:p w14:paraId="6D13FC12" w14:textId="77777777" w:rsidR="0098539D" w:rsidRDefault="0098539D">
      <w:pPr>
        <w:spacing w:line="200" w:lineRule="exact"/>
        <w:rPr>
          <w:sz w:val="24"/>
          <w:szCs w:val="24"/>
        </w:rPr>
      </w:pPr>
    </w:p>
    <w:p w14:paraId="32BA39F2" w14:textId="77777777" w:rsidR="0098539D" w:rsidRDefault="0098539D">
      <w:pPr>
        <w:spacing w:line="200" w:lineRule="exact"/>
        <w:rPr>
          <w:sz w:val="24"/>
          <w:szCs w:val="24"/>
        </w:rPr>
      </w:pPr>
    </w:p>
    <w:p w14:paraId="2D4DD90C" w14:textId="77777777" w:rsidR="0098539D" w:rsidRDefault="0098539D">
      <w:pPr>
        <w:spacing w:line="200" w:lineRule="exact"/>
        <w:rPr>
          <w:sz w:val="24"/>
          <w:szCs w:val="24"/>
        </w:rPr>
      </w:pPr>
    </w:p>
    <w:p w14:paraId="1E8C7CED" w14:textId="77777777" w:rsidR="0098539D" w:rsidRDefault="0098539D">
      <w:pPr>
        <w:spacing w:line="200" w:lineRule="exact"/>
        <w:rPr>
          <w:sz w:val="24"/>
          <w:szCs w:val="24"/>
        </w:rPr>
      </w:pPr>
    </w:p>
    <w:p w14:paraId="0EA1423A" w14:textId="77777777" w:rsidR="0098539D" w:rsidRDefault="0098539D">
      <w:pPr>
        <w:spacing w:line="200" w:lineRule="exact"/>
        <w:rPr>
          <w:sz w:val="24"/>
          <w:szCs w:val="24"/>
        </w:rPr>
      </w:pPr>
    </w:p>
    <w:p w14:paraId="5B767267" w14:textId="77777777" w:rsidR="0098539D" w:rsidRDefault="0098539D">
      <w:pPr>
        <w:spacing w:line="200" w:lineRule="exact"/>
        <w:rPr>
          <w:sz w:val="24"/>
          <w:szCs w:val="24"/>
        </w:rPr>
      </w:pPr>
    </w:p>
    <w:p w14:paraId="6A0FB042" w14:textId="77777777" w:rsidR="0098539D" w:rsidRDefault="0098539D">
      <w:pPr>
        <w:spacing w:line="200" w:lineRule="exact"/>
        <w:rPr>
          <w:sz w:val="24"/>
          <w:szCs w:val="24"/>
        </w:rPr>
      </w:pPr>
    </w:p>
    <w:p w14:paraId="76E9C1D2" w14:textId="77777777" w:rsidR="0098539D" w:rsidRDefault="0098539D">
      <w:pPr>
        <w:spacing w:line="200" w:lineRule="exact"/>
        <w:rPr>
          <w:sz w:val="24"/>
          <w:szCs w:val="24"/>
        </w:rPr>
      </w:pPr>
    </w:p>
    <w:p w14:paraId="00BD7A12" w14:textId="77777777" w:rsidR="0098539D" w:rsidRDefault="0098539D">
      <w:pPr>
        <w:spacing w:line="200" w:lineRule="exact"/>
        <w:rPr>
          <w:sz w:val="24"/>
          <w:szCs w:val="24"/>
        </w:rPr>
      </w:pPr>
    </w:p>
    <w:p w14:paraId="0000C3DC" w14:textId="77777777" w:rsidR="0098539D" w:rsidRDefault="0098539D">
      <w:pPr>
        <w:spacing w:line="200" w:lineRule="exact"/>
        <w:rPr>
          <w:sz w:val="24"/>
          <w:szCs w:val="24"/>
        </w:rPr>
      </w:pPr>
    </w:p>
    <w:p w14:paraId="38666EB2" w14:textId="77777777" w:rsidR="0098539D" w:rsidRDefault="0098539D">
      <w:pPr>
        <w:spacing w:line="200" w:lineRule="exact"/>
        <w:rPr>
          <w:sz w:val="24"/>
          <w:szCs w:val="24"/>
        </w:rPr>
      </w:pPr>
    </w:p>
    <w:p w14:paraId="4CB1623D" w14:textId="77777777" w:rsidR="0098539D" w:rsidRDefault="0098539D">
      <w:pPr>
        <w:spacing w:line="200" w:lineRule="exact"/>
        <w:rPr>
          <w:sz w:val="24"/>
          <w:szCs w:val="24"/>
        </w:rPr>
      </w:pPr>
    </w:p>
    <w:p w14:paraId="4C129B25" w14:textId="77777777" w:rsidR="0098539D" w:rsidRDefault="0098539D">
      <w:pPr>
        <w:spacing w:line="269" w:lineRule="exact"/>
        <w:rPr>
          <w:sz w:val="24"/>
          <w:szCs w:val="24"/>
        </w:rPr>
      </w:pPr>
    </w:p>
    <w:sectPr w:rsidR="0098539D">
      <w:pgSz w:w="11900" w:h="16838"/>
      <w:pgMar w:top="1429" w:right="1440" w:bottom="0" w:left="1440" w:header="0" w:footer="0" w:gutter="0"/>
      <w:cols w:space="720" w:equalWidth="0">
        <w:col w:w="90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39D"/>
    <w:rsid w:val="005A4A42"/>
    <w:rsid w:val="0098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734A"/>
  <w15:docId w15:val="{D463D48D-E783-4703-94D0-9302C54D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Noble Xavier</cp:lastModifiedBy>
  <cp:revision>2</cp:revision>
  <dcterms:created xsi:type="dcterms:W3CDTF">2021-08-19T12:08:00Z</dcterms:created>
  <dcterms:modified xsi:type="dcterms:W3CDTF">2021-08-19T10:11:00Z</dcterms:modified>
</cp:coreProperties>
</file>