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7E" w:rsidRPr="002F5A48" w:rsidRDefault="00ED3D2F" w:rsidP="005F7181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MCNP</w:t>
      </w:r>
      <w:r w:rsidRPr="00ED3D2F">
        <w:rPr>
          <w:rFonts w:ascii="Times New Roman" w:hAnsi="Times New Roman"/>
          <w:sz w:val="32"/>
          <w:szCs w:val="32"/>
        </w:rPr>
        <w:t>-</w:t>
      </w:r>
      <w:r w:rsidR="00B0679D">
        <w:rPr>
          <w:rFonts w:ascii="Times New Roman" w:hAnsi="Times New Roman"/>
          <w:sz w:val="32"/>
          <w:szCs w:val="32"/>
        </w:rPr>
        <w:t>м</w:t>
      </w:r>
      <w:r w:rsidR="009E267E">
        <w:rPr>
          <w:rFonts w:ascii="Times New Roman" w:hAnsi="Times New Roman"/>
          <w:sz w:val="32"/>
          <w:szCs w:val="32"/>
        </w:rPr>
        <w:t>оделирование тестовых полей нейтронов и гамма квантов</w:t>
      </w:r>
      <w:r w:rsidR="009E267E" w:rsidRPr="002F5A48">
        <w:rPr>
          <w:rFonts w:ascii="Times New Roman" w:hAnsi="Times New Roman"/>
          <w:sz w:val="32"/>
          <w:szCs w:val="32"/>
        </w:rPr>
        <w:t xml:space="preserve"> </w:t>
      </w:r>
      <w:r w:rsidR="009E267E">
        <w:rPr>
          <w:rFonts w:ascii="Times New Roman" w:hAnsi="Times New Roman"/>
          <w:sz w:val="32"/>
          <w:szCs w:val="32"/>
        </w:rPr>
        <w:t>комбинированных источников</w:t>
      </w:r>
      <w:r w:rsidR="009E267E" w:rsidRPr="002F5A48">
        <w:rPr>
          <w:rFonts w:ascii="Times New Roman" w:hAnsi="Times New Roman"/>
          <w:sz w:val="32"/>
          <w:szCs w:val="32"/>
        </w:rPr>
        <w:t xml:space="preserve"> </w:t>
      </w:r>
      <w:r w:rsidR="009E267E">
        <w:rPr>
          <w:rFonts w:ascii="Times New Roman" w:hAnsi="Times New Roman"/>
          <w:sz w:val="32"/>
          <w:szCs w:val="32"/>
        </w:rPr>
        <w:t xml:space="preserve">на установке ОР-М НИЦ КИ </w:t>
      </w:r>
    </w:p>
    <w:p w:rsidR="009E267E" w:rsidRPr="00AF3D4E" w:rsidRDefault="009E267E" w:rsidP="005F7181">
      <w:pPr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Голубев</w:t>
      </w:r>
      <w:proofErr w:type="gramEnd"/>
      <w:r>
        <w:rPr>
          <w:rFonts w:ascii="Times New Roman" w:hAnsi="Times New Roman"/>
          <w:sz w:val="32"/>
          <w:szCs w:val="32"/>
        </w:rPr>
        <w:t xml:space="preserve"> А.А.</w:t>
      </w:r>
    </w:p>
    <w:p w:rsidR="009E267E" w:rsidRDefault="009E267E" w:rsidP="002F5A48">
      <w:pPr>
        <w:ind w:firstLine="720"/>
        <w:jc w:val="both"/>
      </w:pPr>
    </w:p>
    <w:p w:rsidR="009E267E" w:rsidRDefault="009E267E" w:rsidP="002F5A48">
      <w:pPr>
        <w:ind w:firstLine="720"/>
        <w:jc w:val="both"/>
      </w:pPr>
    </w:p>
    <w:p w:rsidR="009E267E" w:rsidRDefault="009E267E" w:rsidP="002F5A48">
      <w:pPr>
        <w:jc w:val="both"/>
      </w:pPr>
    </w:p>
    <w:p w:rsidR="009E267E" w:rsidRPr="002314B0" w:rsidRDefault="009E267E">
      <w:pPr>
        <w:rPr>
          <w:rFonts w:ascii="Times New Roman" w:hAnsi="Times New Roman"/>
          <w:sz w:val="32"/>
          <w:szCs w:val="32"/>
          <w:u w:val="single"/>
        </w:rPr>
      </w:pPr>
      <w:r w:rsidRPr="002314B0">
        <w:rPr>
          <w:rFonts w:ascii="Times New Roman" w:hAnsi="Times New Roman"/>
          <w:sz w:val="32"/>
          <w:szCs w:val="32"/>
          <w:u w:val="single"/>
        </w:rPr>
        <w:t>Структура квалификационной работы</w:t>
      </w:r>
    </w:p>
    <w:p w:rsidR="009E267E" w:rsidRDefault="009E267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Введение (постановка задачи)</w:t>
      </w:r>
    </w:p>
    <w:p w:rsidR="009E267E" w:rsidRDefault="009E267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Методика: </w:t>
      </w:r>
    </w:p>
    <w:p w:rsidR="009E267E" w:rsidRDefault="009E267E" w:rsidP="005F7181">
      <w:pPr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 w:rsidRPr="005F7181">
        <w:rPr>
          <w:rFonts w:ascii="Times New Roman" w:hAnsi="Times New Roman"/>
          <w:sz w:val="32"/>
          <w:szCs w:val="32"/>
        </w:rPr>
        <w:t>MCNP</w:t>
      </w:r>
      <w:r w:rsidRPr="00474BA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кратко, </w:t>
      </w:r>
    </w:p>
    <w:p w:rsidR="009E267E" w:rsidRDefault="009E267E" w:rsidP="005F7181">
      <w:pPr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схема эксперимента – расчетные модели</w:t>
      </w:r>
      <w:r w:rsidRPr="00474BA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комбинированных источников, точки детектирования (описание и схемы),</w:t>
      </w:r>
    </w:p>
    <w:p w:rsidR="009E267E" w:rsidRDefault="009E267E" w:rsidP="005F7181">
      <w:pPr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интенсивности первичных источников излучения и энергетического распределения излучений каждого вида (описание и схемы), </w:t>
      </w:r>
    </w:p>
    <w:p w:rsidR="009E267E" w:rsidRDefault="009E267E" w:rsidP="005F7181">
      <w:pPr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схема расчетного исследования пространственно-энергетических характеристик переноса излучений – нейтронов (от 10Е-10 до 15 МэВ), первичного и вторичного гамма излучения (от 0.1 до 10 МэВ),</w:t>
      </w:r>
    </w:p>
    <w:p w:rsidR="009E267E" w:rsidRDefault="009E267E" w:rsidP="005F7181">
      <w:pPr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методика оценки искомых вкладов в детекторе от вариаций материального окружения первичных источников.</w:t>
      </w:r>
    </w:p>
    <w:p w:rsidR="009E267E" w:rsidRDefault="009E267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Результаты расчетного моделирования:</w:t>
      </w:r>
    </w:p>
    <w:p w:rsidR="009E267E" w:rsidRDefault="009E267E" w:rsidP="005F7181">
      <w:pPr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Таблицы и графики рассчитанных пространственно-энергетических распределений излучений в тестовых полях.</w:t>
      </w:r>
    </w:p>
    <w:p w:rsidR="009E267E" w:rsidRDefault="009E267E" w:rsidP="005F7181">
      <w:pPr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Определение интегральных по энергии потоков нейтронов (в тепловой области, для нейтронов с энергиями выше 1.45, 2.5, </w:t>
      </w:r>
      <w:r>
        <w:rPr>
          <w:rFonts w:ascii="Times New Roman" w:hAnsi="Times New Roman"/>
          <w:sz w:val="32"/>
          <w:szCs w:val="32"/>
        </w:rPr>
        <w:lastRenderedPageBreak/>
        <w:t>5 и 7.5 МэВ) и экспозиционной дозы гамма квантов</w:t>
      </w:r>
      <w:r w:rsidRPr="002D74D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 различных точках.</w:t>
      </w:r>
    </w:p>
    <w:p w:rsidR="009E267E" w:rsidRPr="002D74DA" w:rsidRDefault="009E267E" w:rsidP="005F7181">
      <w:pPr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Дисперсии </w:t>
      </w:r>
    </w:p>
    <w:p w:rsidR="009E267E" w:rsidRDefault="009E267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Сравнение расчетных результатов с экспериментом.</w:t>
      </w:r>
    </w:p>
    <w:p w:rsidR="009E267E" w:rsidRDefault="009E267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Выводы</w:t>
      </w:r>
    </w:p>
    <w:p w:rsidR="009E267E" w:rsidRDefault="009E267E" w:rsidP="009E2EE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Список литературы</w:t>
      </w:r>
      <w:r w:rsidRPr="009E2EE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r w:rsidRPr="005F7181">
        <w:rPr>
          <w:rFonts w:ascii="Times New Roman" w:hAnsi="Times New Roman"/>
          <w:sz w:val="32"/>
          <w:szCs w:val="32"/>
        </w:rPr>
        <w:t>MCNP</w:t>
      </w:r>
      <w:r>
        <w:rPr>
          <w:rFonts w:ascii="Times New Roman" w:hAnsi="Times New Roman"/>
          <w:sz w:val="32"/>
          <w:szCs w:val="32"/>
        </w:rPr>
        <w:t xml:space="preserve">, Перенос излучения, </w:t>
      </w:r>
      <w:proofErr w:type="spellStart"/>
      <w:r>
        <w:rPr>
          <w:rFonts w:ascii="Times New Roman" w:hAnsi="Times New Roman"/>
          <w:sz w:val="32"/>
          <w:szCs w:val="32"/>
        </w:rPr>
        <w:t>Бэнчмарк</w:t>
      </w:r>
      <w:proofErr w:type="spellEnd"/>
      <w:r>
        <w:rPr>
          <w:rFonts w:ascii="Times New Roman" w:hAnsi="Times New Roman"/>
          <w:sz w:val="32"/>
          <w:szCs w:val="32"/>
        </w:rPr>
        <w:t xml:space="preserve"> эксперименты, Анализ тестов …)</w:t>
      </w:r>
    </w:p>
    <w:p w:rsidR="009E267E" w:rsidRDefault="009E267E" w:rsidP="009E2EE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Подготовка презентации для защиты квалификационной работы, </w:t>
      </w:r>
    </w:p>
    <w:p w:rsidR="009E267E" w:rsidRDefault="009E267E" w:rsidP="009E2EE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Предзащита на площадке установки ОР-М НИЦ КИ</w:t>
      </w:r>
    </w:p>
    <w:p w:rsidR="009E267E" w:rsidRDefault="00247C26" w:rsidP="004D530E">
      <w:pPr>
        <w:rPr>
          <w:rFonts w:ascii="Times New Roman" w:hAnsi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  <w:pict>
          <v:group id="_x0000_s1026" editas="canvas" style="width:459pt;height:279pt;mso-position-horizontal-relative:char;mso-position-vertical-relative:line" coordorigin="2283,733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83;top:7332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565;top:7889;width:2118;height:1951" fillcolor="gray"/>
            <v:oval id="_x0000_s1029" style="position:absolute;left:6377;top:8307;width:1553;height:1674"/>
            <v:rect id="_x0000_s1030" style="position:absolute;left:2989;top:8307;width:1270;height:1117" fillcolor="#ff9"/>
            <v:oval id="_x0000_s1031" style="position:absolute;left:6377;top:8307;width:1553;height:1675" fillcolor="#ff9"/>
            <v:rect id="_x0000_s1032" style="position:absolute;left:7083;top:8865;width:140;height:419" fillcolor="red"/>
            <v:rect id="_x0000_s1033" style="position:absolute;left:3554;top:8586;width:140;height:419" fillcolor="red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107;top:7750;width:1128;height:557">
              <v:textbox>
                <w:txbxContent>
                  <w:p w:rsidR="00247C26" w:rsidRDefault="00247C26">
                    <w:r>
                      <w:t>Первичный источник</w:t>
                    </w:r>
                  </w:p>
                </w:txbxContent>
              </v:textbox>
            </v:shape>
            <v:shape id="_x0000_s1035" type="#_x0000_t202" style="position:absolute;left:5107;top:8586;width:1127;height:418">
              <v:textbox>
                <w:txbxContent>
                  <w:p w:rsidR="00247C26" w:rsidRDefault="00247C26">
                    <w:r>
                      <w:t>Полиэтилен</w:t>
                    </w:r>
                  </w:p>
                </w:txbxContent>
              </v:textbox>
            </v:shape>
            <v:shape id="_x0000_s1036" type="#_x0000_t202" style="position:absolute;left:5107;top:9701;width:847;height:418">
              <v:textbox>
                <w:txbxContent>
                  <w:p w:rsidR="00247C26" w:rsidRDefault="00247C26">
                    <w:r>
                      <w:t>Сталь</w:t>
                    </w:r>
                  </w:p>
                </w:txbxContent>
              </v:textbox>
            </v:shape>
            <v:line id="_x0000_s1037" style="position:absolute;flip:x" from="3977,8865" to="5107,9144">
              <v:stroke endarrow="block"/>
            </v:line>
            <v:line id="_x0000_s1038" style="position:absolute;flip:x" from="3695,8168" to="5107,8726">
              <v:stroke endarrow="block"/>
            </v:line>
            <v:line id="_x0000_s1039" style="position:absolute;flip:x y" from="4118,9701" to="5107,9980">
              <v:stroke endarrow="block"/>
            </v:line>
            <v:line id="_x0000_s1040" style="position:absolute" from="6236,8865" to="6659,9283">
              <v:stroke endarrow="block"/>
            </v:line>
            <v:line id="_x0000_s1041" style="position:absolute" from="6236,8029" to="7083,9004">
              <v:stroke endarrow="block"/>
            </v:line>
            <v:shape id="_x0000_s1043" type="#_x0000_t202" style="position:absolute;left:3459;top:9840;width:518;height:382">
              <v:textbox>
                <w:txbxContent>
                  <w:p w:rsidR="00247C26" w:rsidRDefault="00247C26">
                    <w:r>
                      <w:t>Д</w:t>
                    </w:r>
                    <w:proofErr w:type="gramStart"/>
                    <w:r>
                      <w:t>1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6946;top:9982;width:542;height:382">
              <v:textbox>
                <w:txbxContent>
                  <w:p w:rsidR="00247C26" w:rsidRDefault="00247C26">
                    <w:r>
                      <w:t>Д</w:t>
                    </w:r>
                    <w:proofErr w:type="gramStart"/>
                    <w:r>
                      <w:t>2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6946;top:10913;width:542;height:382">
              <v:textbox>
                <w:txbxContent>
                  <w:p w:rsidR="00247C26" w:rsidRDefault="00247C26">
                    <w:r>
                      <w:t>Д3</w:t>
                    </w:r>
                  </w:p>
                </w:txbxContent>
              </v:textbox>
            </v:shape>
            <v:shape id="_x0000_s1046" type="#_x0000_t202" style="position:absolute;left:3271;top:11098;width:988;height:418" stroked="f">
              <v:textbox>
                <w:txbxContent>
                  <w:p w:rsidR="00247C26" w:rsidRPr="001C636C" w:rsidRDefault="00247C26">
                    <w:pPr>
                      <w:rPr>
                        <w:b/>
                        <w:sz w:val="36"/>
                        <w:szCs w:val="36"/>
                      </w:rPr>
                    </w:pPr>
                    <w:r w:rsidRPr="001C636C">
                      <w:rPr>
                        <w:b/>
                        <w:sz w:val="36"/>
                        <w:szCs w:val="36"/>
                      </w:rPr>
                      <w:t>КИ</w:t>
                    </w:r>
                    <w:proofErr w:type="gramStart"/>
                    <w:r w:rsidRPr="001C636C">
                      <w:rPr>
                        <w:b/>
                        <w:sz w:val="36"/>
                        <w:szCs w:val="36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8249;top:9144;width:898;height:418" stroked="f">
              <v:textbox>
                <w:txbxContent>
                  <w:p w:rsidR="00247C26" w:rsidRPr="001C636C" w:rsidRDefault="00247C26">
                    <w:pPr>
                      <w:rPr>
                        <w:b/>
                        <w:sz w:val="36"/>
                        <w:szCs w:val="36"/>
                      </w:rPr>
                    </w:pPr>
                    <w:r w:rsidRPr="001C636C">
                      <w:rPr>
                        <w:b/>
                        <w:sz w:val="36"/>
                        <w:szCs w:val="36"/>
                      </w:rPr>
                      <w:t>КИ</w:t>
                    </w:r>
                    <w:proofErr w:type="gramStart"/>
                    <w:r w:rsidRPr="001C636C">
                      <w:rPr>
                        <w:b/>
                        <w:sz w:val="36"/>
                        <w:szCs w:val="36"/>
                      </w:rPr>
                      <w:t>2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E267E" w:rsidRDefault="009E267E" w:rsidP="005F7181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Рисунок </w:t>
      </w:r>
      <w:r w:rsidR="00CD20D3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 xml:space="preserve">– Принципиальная схема расположения конструкций и материалов комбинированного источника. </w:t>
      </w:r>
    </w:p>
    <w:p w:rsidR="009E267E" w:rsidRDefault="00CD20D3" w:rsidP="004D530E">
      <w:pPr>
        <w:rPr>
          <w:rFonts w:ascii="Times New Roman" w:hAnsi="Times New Roman"/>
          <w:noProof/>
          <w:sz w:val="32"/>
          <w:szCs w:val="32"/>
          <w:u w:val="single"/>
          <w:lang w:eastAsia="ru-RU"/>
        </w:rPr>
      </w:pPr>
      <w:r w:rsidRPr="00CD20D3">
        <w:rPr>
          <w:rFonts w:ascii="Times New Roman" w:hAnsi="Times New Roman"/>
          <w:noProof/>
          <w:sz w:val="32"/>
          <w:szCs w:val="32"/>
          <w:u w:val="single"/>
          <w:lang w:eastAsia="ru-RU"/>
        </w:rPr>
        <w:t>Первичный источник быстрых нейтронов</w:t>
      </w:r>
    </w:p>
    <w:p w:rsidR="00CD20D3" w:rsidRPr="00CD20D3" w:rsidRDefault="002D6270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 w:rsidRPr="002D6270">
        <w:rPr>
          <w:rFonts w:ascii="Times New Roman" w:hAnsi="Times New Roman"/>
          <w:noProof/>
          <w:sz w:val="32"/>
          <w:szCs w:val="32"/>
          <w:vertAlign w:val="superscript"/>
          <w:lang w:eastAsia="ru-RU"/>
        </w:rPr>
        <w:t>239</w:t>
      </w:r>
      <w:r w:rsidRPr="002D6270">
        <w:rPr>
          <w:rFonts w:ascii="Times New Roman" w:hAnsi="Times New Roman"/>
          <w:noProof/>
          <w:sz w:val="32"/>
          <w:szCs w:val="32"/>
          <w:lang w:eastAsia="ru-RU"/>
        </w:rPr>
        <w:t>Pu-Be</w:t>
      </w:r>
      <w:r w:rsidR="00CD20D3">
        <w:rPr>
          <w:rFonts w:ascii="Times New Roman" w:hAnsi="Times New Roman"/>
          <w:noProof/>
          <w:sz w:val="32"/>
          <w:szCs w:val="32"/>
          <w:lang w:eastAsia="ru-RU"/>
        </w:rPr>
        <w:t>, отобразить как точечный изотропный.</w:t>
      </w:r>
    </w:p>
    <w:p w:rsidR="00CD20D3" w:rsidRDefault="00CD20D3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Энергетическое распределение нейтронов – на рис. 2, а гамма квантов – на рис. 3</w:t>
      </w:r>
      <w:r w:rsidR="00D62FCD">
        <w:rPr>
          <w:rFonts w:ascii="Times New Roman" w:hAnsi="Times New Roman"/>
          <w:noProof/>
          <w:sz w:val="32"/>
          <w:szCs w:val="32"/>
          <w:lang w:eastAsia="ru-RU"/>
        </w:rPr>
        <w:t xml:space="preserve"> и в таблицах 1 и </w:t>
      </w:r>
      <w:r w:rsidR="00247C26">
        <w:rPr>
          <w:rFonts w:ascii="Times New Roman" w:hAnsi="Times New Roman"/>
          <w:noProof/>
          <w:sz w:val="32"/>
          <w:szCs w:val="32"/>
          <w:lang w:eastAsia="ru-RU"/>
        </w:rPr>
        <w:t>3</w:t>
      </w:r>
      <w:r w:rsidR="00D62FCD">
        <w:rPr>
          <w:rFonts w:ascii="Times New Roman" w:hAnsi="Times New Roman"/>
          <w:noProof/>
          <w:sz w:val="32"/>
          <w:szCs w:val="32"/>
          <w:lang w:eastAsia="ru-RU"/>
        </w:rPr>
        <w:t xml:space="preserve"> соответственно</w:t>
      </w:r>
      <w:r>
        <w:rPr>
          <w:rFonts w:ascii="Times New Roman" w:hAnsi="Times New Roman"/>
          <w:noProof/>
          <w:sz w:val="32"/>
          <w:szCs w:val="32"/>
          <w:lang w:eastAsia="ru-RU"/>
        </w:rPr>
        <w:t>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463"/>
      </w:tblGrid>
      <w:tr w:rsidR="00247C26" w:rsidRPr="00247C26" w:rsidTr="00247C26">
        <w:tc>
          <w:tcPr>
            <w:tcW w:w="9463" w:type="dxa"/>
          </w:tcPr>
          <w:p w:rsidR="00247C26" w:rsidRPr="00247C26" w:rsidRDefault="00247C26" w:rsidP="00247C26">
            <w:pP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</w:pP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20" o:spid="_x0000_i1026" type="#_x0000_t75" style="width:472pt;height:333.35pt;visibility:visible">
                  <v:imagedata r:id="rId6" o:title=""/>
                </v:shape>
              </w:pict>
            </w:r>
          </w:p>
        </w:tc>
      </w:tr>
      <w:tr w:rsidR="00247C26" w:rsidRPr="00247C26" w:rsidTr="00247C26">
        <w:tc>
          <w:tcPr>
            <w:tcW w:w="9463" w:type="dxa"/>
          </w:tcPr>
          <w:p w:rsidR="00247C26" w:rsidRPr="00247C26" w:rsidRDefault="00247C26" w:rsidP="00247C26">
            <w:pP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</w:pP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Рисунок </w:t>
            </w:r>
            <w: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>2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. Энергетический спектр нейтронов 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vertAlign w:val="superscript"/>
                <w:lang w:eastAsia="ru-RU"/>
              </w:rPr>
              <w:t>239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>Pu-Be источника, нормированный к единичному выходу нейтронов в полный телесный угол.</w:t>
            </w:r>
          </w:p>
        </w:tc>
      </w:tr>
    </w:tbl>
    <w:p w:rsidR="00247C26" w:rsidRDefault="00247C26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247C26" w:rsidRPr="00247C26" w:rsidTr="00247C26">
        <w:tc>
          <w:tcPr>
            <w:tcW w:w="9571" w:type="dxa"/>
          </w:tcPr>
          <w:p w:rsidR="00247C26" w:rsidRPr="00247C26" w:rsidRDefault="00247C26" w:rsidP="00247C26">
            <w:pP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</w:pP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pict>
                <v:shape id="Рисунок 28" o:spid="_x0000_i1028" type="#_x0000_t75" style="width:472pt;height:352pt;visibility:visible">
                  <v:imagedata r:id="rId7" o:title=""/>
                </v:shape>
              </w:pict>
            </w:r>
          </w:p>
        </w:tc>
      </w:tr>
      <w:tr w:rsidR="00247C26" w:rsidRPr="00247C26" w:rsidTr="00247C26">
        <w:tc>
          <w:tcPr>
            <w:tcW w:w="9571" w:type="dxa"/>
          </w:tcPr>
          <w:p w:rsidR="00247C26" w:rsidRDefault="00247C26" w:rsidP="00247C26">
            <w:pP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</w:pP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>Рисунок</w:t>
            </w:r>
            <w: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 3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>-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 Энергетический спектр </w:t>
            </w:r>
            <w:bookmarkStart w:id="0" w:name="OLE_LINK2"/>
            <w:bookmarkStart w:id="1" w:name="OLE_LINK3"/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γ-излучения нейтронного </w:t>
            </w:r>
            <w:bookmarkEnd w:id="0"/>
            <w:bookmarkEnd w:id="1"/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источника 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vertAlign w:val="superscript"/>
                <w:lang w:eastAsia="ru-RU"/>
              </w:rPr>
              <w:t>239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>Pu-Be, нормированный к единичной плотности потока</w:t>
            </w:r>
            <w: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 xml:space="preserve"> гамма квантов</w:t>
            </w:r>
            <w:r w:rsidRPr="00247C26"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t>.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Таблица 1. Спектр нейтронов, испускаемых источником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vertAlign w:val="superscript"/>
                <w:lang w:eastAsia="ru-RU"/>
              </w:rPr>
              <w:t>239</w:t>
            </w:r>
            <w:proofErr w:type="spellStart"/>
            <w:r w:rsidRPr="00247C26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Pu</w:t>
            </w:r>
            <w:proofErr w:type="spellEnd"/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-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Be</w:t>
            </w: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. </w:t>
            </w:r>
          </w:p>
          <w:p w:rsidR="00247C26" w:rsidRDefault="00247C26" w:rsidP="00247C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D6270" w:rsidRPr="002D6270" w:rsidRDefault="002D6270" w:rsidP="002D6270">
            <w:pPr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В таблиц</w:t>
            </w: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е</w:t>
            </w: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1 приведены дифференциальные Ф(Е), 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Dn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(E) и интегральные F(E&gt;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Eo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),  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Dn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(E&gt;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Eo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)  распределения плотности потока и мощности эффективной эквивалентной дозы быстрых нейтронов, испускаемых 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Pu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-Be источник</w:t>
            </w: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ом</w:t>
            </w: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с изотоп</w:t>
            </w: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ом</w:t>
            </w:r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плутония </w:t>
            </w:r>
            <w:bookmarkStart w:id="2" w:name="_GoBack"/>
            <w:bookmarkEnd w:id="2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239. Распределения  нормированы на единичную интегральную плотность потока F(E&gt;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Emin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)=1 и интегральную мощность эффективной эквивалентной дозы 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Dn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(E&gt;</w:t>
            </w:r>
            <w:proofErr w:type="spellStart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Emin</w:t>
            </w:r>
            <w:proofErr w:type="spellEnd"/>
            <w:r w:rsidRPr="002D627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)=1. </w:t>
            </w:r>
          </w:p>
          <w:p w:rsidR="002D6270" w:rsidRDefault="002D6270" w:rsidP="00247C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D6270" w:rsidRPr="00247C26" w:rsidRDefault="002D6270" w:rsidP="00247C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2219"/>
              <w:gridCol w:w="1751"/>
              <w:gridCol w:w="2219"/>
              <w:gridCol w:w="1752"/>
            </w:tblGrid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Энергия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  <w:t xml:space="preserve"> E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o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МэВ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Дифференциальная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плотность потока </w:t>
                  </w:r>
                  <w:proofErr w:type="gram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Ф(</w:t>
                  </w:r>
                  <w:proofErr w:type="gram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Е),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н/см</w:t>
                  </w:r>
                  <w:proofErr w:type="gram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  <w:proofErr w:type="gramEnd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*с*МэВ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Интегральная плотность потока 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F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(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&gt;</w:t>
                  </w: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o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)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н/см</w:t>
                  </w:r>
                  <w:proofErr w:type="gram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  <w:proofErr w:type="gramEnd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*с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Дифференциальная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мощность дозы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D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n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(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)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Зв/с*МэВ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Интегральная мощность дозы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D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n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(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&gt;</w:t>
                  </w: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o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)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Зв/</w:t>
                  </w:r>
                  <w:proofErr w:type="gram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с</w:t>
                  </w:r>
                  <w:proofErr w:type="gramEnd"/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0.08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0.14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9.87E-01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0.18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0.22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9.60E-01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0.26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0.37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0.46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0.49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1.99E-01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0.52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0.55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0.58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9.59E-01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9.59E-01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0.66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0.68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0.74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0.76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0.79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9.45E-01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9.45E-01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0.86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0.88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9.36E-01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9.36E-01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9.36E-01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0.95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9.31E-01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0.97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9.80E-02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9.31E-01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9.31E-01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6.97E-02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9.22E-01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9.60E-02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9.17E-01</w:t>
                  </w:r>
                </w:p>
              </w:tc>
            </w:tr>
            <w:tr w:rsidR="00247C26" w:rsidRPr="00247C26" w:rsidTr="00247C26">
              <w:tc>
                <w:tcPr>
                  <w:tcW w:w="1534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9.40E-02</w:t>
                  </w:r>
                </w:p>
              </w:tc>
              <w:tc>
                <w:tcPr>
                  <w:tcW w:w="179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8.08E-01</w:t>
                  </w:r>
                </w:p>
              </w:tc>
              <w:tc>
                <w:tcPr>
                  <w:tcW w:w="2219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7.25E-02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таблицы 1 </w:t>
            </w: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2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3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4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5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6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3.98E-01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7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8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9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2.33E-01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10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11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12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9.04E-02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13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</w:t>
            </w:r>
            <w:proofErr w:type="gramStart"/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1</w:t>
            </w:r>
            <w:proofErr w:type="gramEnd"/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6.10E-02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14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4.77E-02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15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3.13E-02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16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56"/>
              <w:gridCol w:w="1872"/>
              <w:gridCol w:w="1872"/>
              <w:gridCol w:w="1872"/>
              <w:gridCol w:w="1873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1.45E-02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17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10.09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1.00E-02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10.19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10.29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4.45E-03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10.39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4.02E-03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18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3.76E-03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3.38E-03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10.49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1.01E-02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9.82E-03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9.17E-03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10.59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9.93E-04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10.69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1.01E-03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9.40E-04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8.39E-04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6.27E-04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7.80E-04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10.79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6.74E-04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19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1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5.26E-04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6.51E-04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5.55E-04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10.89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4.91E-04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10.92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4.51E-04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10.95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4.28E-04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1.01E-03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10.96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10.97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10.98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10.99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3.76E-04</w:t>
                  </w:r>
                </w:p>
              </w:tc>
            </w:tr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2.95E-04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1.04E-03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3.67E-04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247C26" w:rsidRPr="00247C26" w:rsidRDefault="00247C26" w:rsidP="00247C2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Таблица 3. </w:t>
            </w: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Спектр гамма излучения, испускаемого нейтронным источником </w:t>
            </w:r>
            <w:r w:rsidRPr="00247C26"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239</w:t>
            </w:r>
            <w:proofErr w:type="spellStart"/>
            <w:r w:rsidRPr="00247C26">
              <w:rPr>
                <w:rFonts w:ascii="Times New Roman" w:hAnsi="Times New Roman"/>
                <w:sz w:val="28"/>
                <w:szCs w:val="28"/>
                <w:lang w:val="en-US" w:eastAsia="ru-RU"/>
              </w:rPr>
              <w:t>Pu</w:t>
            </w:r>
            <w:proofErr w:type="spellEnd"/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247C26">
              <w:rPr>
                <w:rFonts w:ascii="Times New Roman" w:hAnsi="Times New Roman"/>
                <w:sz w:val="28"/>
                <w:szCs w:val="28"/>
                <w:lang w:val="en-US" w:eastAsia="ru-RU"/>
              </w:rPr>
              <w:t>Be</w:t>
            </w: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2D6270" w:rsidRPr="002D6270" w:rsidRDefault="002D6270" w:rsidP="002D6270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В таблиц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3 приведены </w:t>
            </w:r>
            <w:r w:rsidRPr="002D627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ифференциальные Ф</w:t>
            </w:r>
            <w:proofErr w:type="gramStart"/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g</w:t>
            </w:r>
            <w:proofErr w:type="gram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(Е), 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D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g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 и интегральные 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g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&gt;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o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),  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D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g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&gt;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o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  распределения плотности потока и мощности эффективной эквивалентной дозы гамма квантов, испускаемых 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Pu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Be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источник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ом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 изотоп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ом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плутония 239. Распределения  нормированы на единичную интегральную</w:t>
            </w:r>
            <w:r w:rsidRPr="002D62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плотность потока 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g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&gt;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)=1 и интегральную мощность эффективной эквивалентной дозы 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D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g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>&gt;</w:t>
            </w:r>
            <w:proofErr w:type="spellStart"/>
            <w:r w:rsidRPr="002D62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D6270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  <w:proofErr w:type="spellEnd"/>
            <w:r w:rsidRPr="002D627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)=1. </w:t>
            </w:r>
          </w:p>
          <w:p w:rsid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D6270" w:rsidRPr="00247C26" w:rsidRDefault="002D6270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3"/>
              <w:gridCol w:w="2219"/>
              <w:gridCol w:w="1752"/>
              <w:gridCol w:w="2219"/>
              <w:gridCol w:w="1752"/>
            </w:tblGrid>
            <w:tr w:rsidR="00247C26" w:rsidRPr="00247C26" w:rsidTr="00247C26"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Энергия 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o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МэВ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Дифференциальная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плотность потока 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Ф</w:t>
                  </w:r>
                  <w:proofErr w:type="gramStart"/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g</w:t>
                  </w:r>
                  <w:proofErr w:type="gram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(Е),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н/см</w:t>
                  </w:r>
                  <w:proofErr w:type="gram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  <w:proofErr w:type="gramEnd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*с*МэВ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Интегральная плотность потока 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F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g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(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&gt;</w:t>
                  </w: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o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)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н/см</w:t>
                  </w:r>
                  <w:proofErr w:type="gram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  <w:proofErr w:type="gramEnd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*с</w:t>
                  </w:r>
                </w:p>
              </w:tc>
              <w:tc>
                <w:tcPr>
                  <w:tcW w:w="1951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Дифференциальная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мощность дозы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D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g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(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)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Зв/с*МэВ</w:t>
                  </w:r>
                </w:p>
              </w:tc>
              <w:tc>
                <w:tcPr>
                  <w:tcW w:w="1952" w:type="dxa"/>
                  <w:shd w:val="clear" w:color="auto" w:fill="auto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Интегральная мощность дозы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D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g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(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&gt;</w:t>
                  </w:r>
                  <w:proofErr w:type="spellStart"/>
                  <w:r w:rsidRPr="00247C26">
                    <w:rPr>
                      <w:rFonts w:ascii="Times New Roman" w:hAnsi="Times New Roman"/>
                      <w:sz w:val="28"/>
                      <w:szCs w:val="28"/>
                      <w:lang w:val="en-US" w:eastAsia="ru-RU"/>
                    </w:rPr>
                    <w:t>E</w:t>
                  </w:r>
                  <w:r w:rsidRPr="00247C26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 w:eastAsia="ru-RU"/>
                    </w:rPr>
                    <w:t>o</w:t>
                  </w:r>
                  <w:proofErr w:type="spellEnd"/>
                  <w:r w:rsidRPr="00247C26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)</w:t>
                  </w: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Зв/</w:t>
                  </w:r>
                  <w:proofErr w:type="gramStart"/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с</w:t>
                  </w:r>
                  <w:proofErr w:type="gramEnd"/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06"/>
              <w:gridCol w:w="2106"/>
              <w:gridCol w:w="1765"/>
              <w:gridCol w:w="2276"/>
              <w:gridCol w:w="1692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0.043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0.063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1.00E+00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0.079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9.96E-01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0.093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9.28E+00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8.64E-01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0.106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8.38E+00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0.118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0.129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7.14E-01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0.14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0.15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6.20E-01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0.16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6.16E+00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6.20E-01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0.17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6.61E+00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0.18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1.02E+00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0.189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0.198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5.95E-01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0.207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9.58E-02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0.216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4.88E-01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0.225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0.233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0.242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0.25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0.258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0.266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0.274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7.32E-02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0.282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0.298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0.306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6.81E-02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0.314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0.322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0.329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0.337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0.344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0.352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6.74E-01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0.359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8.47E-01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0.367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5.26E-01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0.374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0.382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8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0.389</w:t>
                  </w:r>
                </w:p>
              </w:tc>
              <w:tc>
                <w:tcPr>
                  <w:tcW w:w="216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1.31E+00</w:t>
                  </w:r>
                </w:p>
              </w:tc>
              <w:tc>
                <w:tcPr>
                  <w:tcW w:w="180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4.01E-01</w:t>
                  </w:r>
                </w:p>
              </w:tc>
              <w:tc>
                <w:tcPr>
                  <w:tcW w:w="2340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6.98E-01</w:t>
                  </w:r>
                </w:p>
              </w:tc>
              <w:tc>
                <w:tcPr>
                  <w:tcW w:w="1723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8.65E-01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7"/>
              <w:gridCol w:w="1889"/>
              <w:gridCol w:w="1866"/>
              <w:gridCol w:w="1866"/>
              <w:gridCol w:w="1867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0.396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0.454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0.489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0.496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0.579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0.599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0.626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0.693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2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0.799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0.871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0.897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0.994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7.79E-01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3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4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1.415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5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7.26E-01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6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7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7.01E-01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6.85E-01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8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8.68E-02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6.59E-01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9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2.948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2.954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2.979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6.26E-01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10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3.085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3.116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3.128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3.215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3.228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3.234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3.259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5.89E-01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11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3.346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3.383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3.389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3.408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3.464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3.495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3.514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1.01E-01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1.00E-01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3.551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3.557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3.576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9.80E-02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12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3"/>
              <w:gridCol w:w="1871"/>
              <w:gridCol w:w="1870"/>
              <w:gridCol w:w="1870"/>
              <w:gridCol w:w="1871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9.51E-02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9.46E-02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9.10E-02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6.87E-03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5.76E-03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3.56E-03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13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2"/>
              <w:gridCol w:w="1885"/>
              <w:gridCol w:w="1861"/>
              <w:gridCol w:w="1885"/>
              <w:gridCol w:w="1862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2.47E-03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7.85E-03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1.36E-03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4.36E-03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8.74E-04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3.954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3.979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3.985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4.016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4.041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4.047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4.078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4.097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4.109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4.115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4.128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4.146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4.165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4.184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4.196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4.208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14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2"/>
              <w:gridCol w:w="1885"/>
              <w:gridCol w:w="1861"/>
              <w:gridCol w:w="1885"/>
              <w:gridCol w:w="1862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4.215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0.00E+00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4.38E-03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4.233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8.89E-03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3.04E-02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4.252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4.264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5.30E-01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4.283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5.27E-01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4.289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4.295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4.308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1.25E+00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1.46E+00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4.326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6.01E-01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4.339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2.84E+00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3.64E-01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4.376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4.382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2.89E+00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4.388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7.72E-02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2.81E+00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4.407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7.83E-01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2.75E+00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2.58E-01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4.419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2.59E+00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7.10E-01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1.95E-01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4.438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6.52E-01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5.03E-02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2.31E+00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4.444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4.469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4.475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1.09E-01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9.93E-02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4.03E-01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9.04E-02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4.494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1.32E+00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8.22E-02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3.37E-01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1.20E+00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7.48E-02</w:t>
                  </w:r>
                </w:p>
              </w:tc>
            </w:tr>
          </w:tbl>
          <w:p w:rsidR="00247C26" w:rsidRPr="00247C26" w:rsidRDefault="00247C26" w:rsidP="00247C2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47C2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Продолжение 15 </w:t>
            </w:r>
            <w:r w:rsidRPr="00247C2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таблицы 3</w:t>
            </w:r>
          </w:p>
          <w:p w:rsidR="00247C26" w:rsidRPr="00247C26" w:rsidRDefault="00247C26" w:rsidP="00247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57"/>
              <w:gridCol w:w="1866"/>
              <w:gridCol w:w="1866"/>
              <w:gridCol w:w="1889"/>
              <w:gridCol w:w="1867"/>
            </w:tblGrid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4.506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1.08E+00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6.81E-02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4.512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9.68E-01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6.20E-02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5.67E-02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4.525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2.09E-01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7.48E-01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5.21E-02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4.531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1.81E-01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4.81E-02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4.537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5.57E-01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4.47E-02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4.79E-01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4.17E-02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4.13E-01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3.91E-02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4.556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9.92E-03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3.70E-02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9.38E-03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3.50E-02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7.97E-02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8.87E-03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2.87E-01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3.32E-02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4.574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8.42E-03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3.15E-02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2.99E-02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4.587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7.57E-03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2.85E-02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4.593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2.69E-02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4.599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6.76E-03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2.55E-02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4.605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6.29E-02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2.42E-02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5.99E-03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2.22E-01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5.63E-03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4.624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5.71E-02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5.27E-03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2.02E-02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5.44E-02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4.93E-03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1.89E-02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4.636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4.642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4.31E-03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4.649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4.54E-02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4.05E-03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1.56E-02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4.655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4.24E-02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3.79E-03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1.48E-02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4.661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3.94E-02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3.54E-03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1.38E-02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4.667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3.65E-02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1.30E-02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4.673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3.09E-03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1.24E-01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1.22E-02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3.13E-02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2.90E-03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1.15E-02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4.686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2.88E-02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1.06E-01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1.09E-02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2.66E-02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2.56E-03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1.03E-02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4.698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2.43E-02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2.41E-03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8.90E-02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9.71E-03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2.20E-02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2.28E-03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8.08E-02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9.21E-03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2.15E-03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7.29E-02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8.75E-03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4.717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2.03E-03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8.35E-03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1.94E-03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5.82E-02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7.99E-03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4.729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1.39E-02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1.85E-03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5.13E-02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7.66E-03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4.735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1.21E-02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4.47E-02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7.39E-03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4.741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1.04E-02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1.72E-03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3.85E-02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7.15E-03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4.748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8.83E-03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1.66E-03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3.27E-02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6.95E-03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4.754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7.33E-03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1.62E-03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2.71E-02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6.79E-03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5.91E-03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1.58E-03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2.19E-02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6.65E-03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4.766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4.61E-03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1.55E-03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1.70E-02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6.55E-03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4.772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3.41E-03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1.53E-03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1.26E-02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6.46E-03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4.779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2.30E-03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1.52E-03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8.55E-03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6.42E-03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4.785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1.29E-03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1.51E-03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4.81E-03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6.38E-03</w:t>
                  </w:r>
                </w:p>
              </w:tc>
            </w:tr>
            <w:tr w:rsidR="00247C26" w:rsidRPr="00247C26" w:rsidTr="00247C2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4.791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3.84E-04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1.50E-03</w:t>
                  </w:r>
                </w:p>
              </w:tc>
              <w:tc>
                <w:tcPr>
                  <w:tcW w:w="1951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1.43E-03</w:t>
                  </w:r>
                </w:p>
              </w:tc>
              <w:tc>
                <w:tcPr>
                  <w:tcW w:w="1952" w:type="dxa"/>
                  <w:vAlign w:val="center"/>
                </w:tcPr>
                <w:p w:rsidR="00247C26" w:rsidRPr="00247C26" w:rsidRDefault="00247C26" w:rsidP="00247C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247C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6.38E-03</w:t>
                  </w:r>
                </w:p>
              </w:tc>
            </w:tr>
          </w:tbl>
          <w:p w:rsidR="00247C26" w:rsidRPr="00247C26" w:rsidRDefault="00247C26" w:rsidP="00247C26">
            <w:pP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</w:pPr>
          </w:p>
        </w:tc>
      </w:tr>
    </w:tbl>
    <w:p w:rsidR="00247C26" w:rsidRDefault="00247C26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</w:p>
    <w:p w:rsidR="001C636C" w:rsidRPr="001C636C" w:rsidRDefault="001C636C" w:rsidP="001C636C">
      <w:pPr>
        <w:rPr>
          <w:b/>
          <w:sz w:val="36"/>
          <w:szCs w:val="36"/>
        </w:rPr>
      </w:pPr>
      <w:r w:rsidRPr="001C636C">
        <w:rPr>
          <w:b/>
          <w:sz w:val="36"/>
          <w:szCs w:val="36"/>
        </w:rPr>
        <w:lastRenderedPageBreak/>
        <w:t>КИ</w:t>
      </w:r>
      <w:proofErr w:type="gramStart"/>
      <w:r w:rsidRPr="001C636C">
        <w:rPr>
          <w:b/>
          <w:sz w:val="36"/>
          <w:szCs w:val="36"/>
        </w:rPr>
        <w:t>1</w:t>
      </w:r>
      <w:proofErr w:type="gramEnd"/>
      <w:r w:rsidR="00BB63CC">
        <w:rPr>
          <w:b/>
          <w:sz w:val="36"/>
          <w:szCs w:val="36"/>
        </w:rPr>
        <w:t>—</w:t>
      </w:r>
      <w:r w:rsidR="00BB63CC" w:rsidRPr="00BB63CC">
        <w:rPr>
          <w:b/>
          <w:sz w:val="36"/>
          <w:szCs w:val="36"/>
        </w:rPr>
        <w:t xml:space="preserve"> </w:t>
      </w:r>
      <w:r w:rsidR="00BB63CC">
        <w:rPr>
          <w:b/>
          <w:sz w:val="36"/>
          <w:szCs w:val="36"/>
        </w:rPr>
        <w:t>комбинированный источник жестких гамма квантов (КИГ)</w:t>
      </w:r>
    </w:p>
    <w:p w:rsidR="00CD20D3" w:rsidRDefault="001C636C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Полиэтиленовый замедлитель – параллелепипед 200х150х150 мм.</w:t>
      </w:r>
    </w:p>
    <w:p w:rsidR="001C636C" w:rsidRDefault="001C636C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Плотность 0.92 г/см</w:t>
      </w:r>
      <w:r w:rsidRPr="001C636C">
        <w:rPr>
          <w:rFonts w:ascii="Times New Roman" w:hAnsi="Times New Roman"/>
          <w:noProof/>
          <w:sz w:val="32"/>
          <w:szCs w:val="32"/>
          <w:vertAlign w:val="superscript"/>
          <w:lang w:eastAsia="ru-RU"/>
        </w:rPr>
        <w:t>3</w:t>
      </w:r>
    </w:p>
    <w:p w:rsidR="00D62FCD" w:rsidRDefault="001C636C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 xml:space="preserve">Сталь (принять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Fe</w:t>
      </w:r>
      <w:r>
        <w:rPr>
          <w:rFonts w:ascii="Times New Roman" w:hAnsi="Times New Roman"/>
          <w:noProof/>
          <w:sz w:val="32"/>
          <w:szCs w:val="32"/>
          <w:lang w:eastAsia="ru-RU"/>
        </w:rPr>
        <w:t>)</w:t>
      </w:r>
      <w:r w:rsidRPr="001C636C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>- пластины толщиной 50 мм.</w:t>
      </w:r>
      <w:r w:rsidR="00D62FCD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</w:p>
    <w:p w:rsidR="001C636C" w:rsidRDefault="00D62FCD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Плотность – 7.8 г/см</w:t>
      </w:r>
      <w:r w:rsidRPr="001C636C">
        <w:rPr>
          <w:rFonts w:ascii="Times New Roman" w:hAnsi="Times New Roman"/>
          <w:noProof/>
          <w:sz w:val="32"/>
          <w:szCs w:val="32"/>
          <w:vertAlign w:val="superscript"/>
          <w:lang w:eastAsia="ru-RU"/>
        </w:rPr>
        <w:t>3</w:t>
      </w:r>
    </w:p>
    <w:p w:rsidR="001C636C" w:rsidRDefault="001C636C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 xml:space="preserve">Детектор излучения </w:t>
      </w:r>
      <w:r w:rsidR="00D62FCD">
        <w:rPr>
          <w:rFonts w:ascii="Times New Roman" w:hAnsi="Times New Roman"/>
          <w:noProof/>
          <w:sz w:val="32"/>
          <w:szCs w:val="32"/>
          <w:lang w:eastAsia="ru-RU"/>
        </w:rPr>
        <w:t xml:space="preserve">Д1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– куб со стороной 30 мм. Располагается </w:t>
      </w:r>
      <w:r w:rsidR="00D62FCD">
        <w:rPr>
          <w:rFonts w:ascii="Times New Roman" w:hAnsi="Times New Roman"/>
          <w:noProof/>
          <w:sz w:val="32"/>
          <w:szCs w:val="32"/>
          <w:lang w:eastAsia="ru-RU"/>
        </w:rPr>
        <w:t>на площадках 200х150 и 150х150 мм.</w:t>
      </w:r>
    </w:p>
    <w:p w:rsidR="00D62FCD" w:rsidRDefault="00D62FCD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Определить: энергетическое распределение нейтронов</w:t>
      </w:r>
      <w:r w:rsidR="001C636C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и гамма квантов в детекторе (решить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ng</w:t>
      </w:r>
      <w:r w:rsidRPr="00D62FCD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и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g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 – задачи). </w:t>
      </w:r>
    </w:p>
    <w:p w:rsidR="001C636C" w:rsidRPr="001C636C" w:rsidRDefault="00D62FCD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Опредлить суммарный спектр гамма квантов в детекторе.</w:t>
      </w:r>
    </w:p>
    <w:p w:rsidR="00C744B3" w:rsidRDefault="00C744B3" w:rsidP="00C744B3">
      <w:pPr>
        <w:rPr>
          <w:b/>
          <w:sz w:val="36"/>
          <w:szCs w:val="36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Вариации: оставить пластины стали только перед детектором.</w:t>
      </w:r>
      <w:r w:rsidRPr="00C744B3">
        <w:rPr>
          <w:b/>
          <w:sz w:val="36"/>
          <w:szCs w:val="36"/>
        </w:rPr>
        <w:t xml:space="preserve"> </w:t>
      </w:r>
    </w:p>
    <w:p w:rsidR="00C744B3" w:rsidRPr="00BB63CC" w:rsidRDefault="00BB63CC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 xml:space="preserve">Главное </w:t>
      </w:r>
      <w:r w:rsidRPr="00BB63CC">
        <w:rPr>
          <w:rFonts w:ascii="Times New Roman" w:hAnsi="Times New Roman"/>
          <w:noProof/>
          <w:sz w:val="32"/>
          <w:szCs w:val="32"/>
          <w:lang w:eastAsia="ru-RU"/>
        </w:rPr>
        <w:t>– спектр гамма квантов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 для энергий выше 1 МэВ. </w:t>
      </w:r>
    </w:p>
    <w:p w:rsidR="00C744B3" w:rsidRPr="001C636C" w:rsidRDefault="00C744B3" w:rsidP="00C744B3">
      <w:pPr>
        <w:rPr>
          <w:b/>
          <w:sz w:val="36"/>
          <w:szCs w:val="36"/>
        </w:rPr>
      </w:pPr>
      <w:r w:rsidRPr="001C636C">
        <w:rPr>
          <w:b/>
          <w:sz w:val="36"/>
          <w:szCs w:val="36"/>
        </w:rPr>
        <w:t>КИ</w:t>
      </w:r>
      <w:proofErr w:type="gramStart"/>
      <w:r>
        <w:rPr>
          <w:b/>
          <w:sz w:val="36"/>
          <w:szCs w:val="36"/>
        </w:rPr>
        <w:t>2</w:t>
      </w:r>
      <w:proofErr w:type="gramEnd"/>
      <w:r w:rsidR="00BB63CC" w:rsidRPr="00BB63CC">
        <w:rPr>
          <w:b/>
          <w:sz w:val="36"/>
          <w:szCs w:val="36"/>
        </w:rPr>
        <w:t xml:space="preserve"> </w:t>
      </w:r>
      <w:r w:rsidR="00BB63CC">
        <w:rPr>
          <w:b/>
          <w:sz w:val="36"/>
          <w:szCs w:val="36"/>
        </w:rPr>
        <w:t>- комбинированный источник тепловых нейтронов (КИТН)</w:t>
      </w:r>
    </w:p>
    <w:p w:rsidR="00C744B3" w:rsidRDefault="00C744B3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Полиэтиленовый замедлитель – шар диаметрами 10, 12, 14, 16, 18, 20 мм.</w:t>
      </w:r>
    </w:p>
    <w:p w:rsidR="00C744B3" w:rsidRDefault="00C744B3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Плотность 0.92 г/см</w:t>
      </w:r>
      <w:r w:rsidRPr="001C636C">
        <w:rPr>
          <w:rFonts w:ascii="Times New Roman" w:hAnsi="Times New Roman"/>
          <w:noProof/>
          <w:sz w:val="32"/>
          <w:szCs w:val="32"/>
          <w:vertAlign w:val="superscript"/>
          <w:lang w:eastAsia="ru-RU"/>
        </w:rPr>
        <w:t>3</w:t>
      </w:r>
      <w:r>
        <w:rPr>
          <w:rFonts w:ascii="Times New Roman" w:hAnsi="Times New Roman"/>
          <w:noProof/>
          <w:sz w:val="32"/>
          <w:szCs w:val="32"/>
          <w:lang w:eastAsia="ru-RU"/>
        </w:rPr>
        <w:t>.</w:t>
      </w:r>
    </w:p>
    <w:p w:rsidR="00CD20D3" w:rsidRDefault="00C744B3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Детектор излучения Д2 – куб со стороной 30 мм. Располагается на поверхности шара.</w:t>
      </w:r>
    </w:p>
    <w:p w:rsidR="00C744B3" w:rsidRDefault="00C744B3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Детектор излучения Д3 – куб со стороной 30 мм. Располагается на расстоянии 150 мм от центра шара.</w:t>
      </w:r>
    </w:p>
    <w:p w:rsidR="00C744B3" w:rsidRDefault="00C744B3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 xml:space="preserve">Определить: энергетическое распределение нейтронов и гамма квантов в детекторе (решить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ng</w:t>
      </w:r>
      <w:r w:rsidRPr="00D62FCD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и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g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 – задачи). </w:t>
      </w:r>
    </w:p>
    <w:p w:rsidR="00C744B3" w:rsidRPr="001C636C" w:rsidRDefault="00C744B3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>Опредлить суммарный спектр гамма квантов в детекторе.</w:t>
      </w:r>
    </w:p>
    <w:p w:rsidR="00BB63CC" w:rsidRDefault="00C744B3" w:rsidP="00BB63CC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lastRenderedPageBreak/>
        <w:t>Вариации:</w:t>
      </w:r>
      <w:r w:rsidRPr="00C744B3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>Детектор излучения Д3 располагается на расстоянии 250 мм от центра шара.</w:t>
      </w:r>
      <w:r w:rsidR="00BB63CC" w:rsidRPr="00BB63CC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</w:p>
    <w:p w:rsidR="00BB63CC" w:rsidRPr="00BB63CC" w:rsidRDefault="00BB63CC" w:rsidP="00BB63CC">
      <w:p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t xml:space="preserve">Главное </w:t>
      </w:r>
      <w:r w:rsidRPr="00BB63CC">
        <w:rPr>
          <w:rFonts w:ascii="Times New Roman" w:hAnsi="Times New Roman"/>
          <w:noProof/>
          <w:sz w:val="32"/>
          <w:szCs w:val="32"/>
          <w:lang w:eastAsia="ru-RU"/>
        </w:rPr>
        <w:t xml:space="preserve">– спектр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тепловых нейтронов. </w:t>
      </w:r>
    </w:p>
    <w:p w:rsidR="00C744B3" w:rsidRDefault="00C744B3" w:rsidP="00C744B3">
      <w:pPr>
        <w:rPr>
          <w:rFonts w:ascii="Times New Roman" w:hAnsi="Times New Roman"/>
          <w:noProof/>
          <w:sz w:val="32"/>
          <w:szCs w:val="32"/>
          <w:lang w:eastAsia="ru-RU"/>
        </w:rPr>
      </w:pPr>
    </w:p>
    <w:p w:rsidR="00C744B3" w:rsidRPr="00CD20D3" w:rsidRDefault="00C744B3" w:rsidP="004D530E">
      <w:pPr>
        <w:rPr>
          <w:rFonts w:ascii="Times New Roman" w:hAnsi="Times New Roman"/>
          <w:noProof/>
          <w:sz w:val="32"/>
          <w:szCs w:val="32"/>
          <w:lang w:eastAsia="ru-RU"/>
        </w:rPr>
      </w:pPr>
    </w:p>
    <w:sectPr w:rsidR="00C744B3" w:rsidRPr="00CD20D3" w:rsidSect="00C2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148"/>
    <w:multiLevelType w:val="hybridMultilevel"/>
    <w:tmpl w:val="552AA0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B5D02"/>
    <w:multiLevelType w:val="multilevel"/>
    <w:tmpl w:val="432EADE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41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">
    <w:nsid w:val="051054D5"/>
    <w:multiLevelType w:val="hybridMultilevel"/>
    <w:tmpl w:val="5ED2F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8E5BD9"/>
    <w:multiLevelType w:val="hybridMultilevel"/>
    <w:tmpl w:val="A59E3D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587962"/>
    <w:multiLevelType w:val="hybridMultilevel"/>
    <w:tmpl w:val="D79E4A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3540289B"/>
    <w:multiLevelType w:val="hybridMultilevel"/>
    <w:tmpl w:val="E3D039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1A353B"/>
    <w:multiLevelType w:val="hybridMultilevel"/>
    <w:tmpl w:val="8D6AA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E63B8F"/>
    <w:multiLevelType w:val="multilevel"/>
    <w:tmpl w:val="C0E48E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8">
    <w:nsid w:val="555F73D2"/>
    <w:multiLevelType w:val="hybridMultilevel"/>
    <w:tmpl w:val="30BC13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14791F"/>
    <w:multiLevelType w:val="hybridMultilevel"/>
    <w:tmpl w:val="ECC6178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0">
    <w:nsid w:val="67186071"/>
    <w:multiLevelType w:val="hybridMultilevel"/>
    <w:tmpl w:val="439E94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A316F0"/>
    <w:multiLevelType w:val="hybridMultilevel"/>
    <w:tmpl w:val="3A566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B4B37D8"/>
    <w:multiLevelType w:val="hybridMultilevel"/>
    <w:tmpl w:val="2B9685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C7"/>
    <w:rsid w:val="00054889"/>
    <w:rsid w:val="001232BB"/>
    <w:rsid w:val="00191A9F"/>
    <w:rsid w:val="001C636C"/>
    <w:rsid w:val="002161A2"/>
    <w:rsid w:val="002314B0"/>
    <w:rsid w:val="00247C26"/>
    <w:rsid w:val="00291DDA"/>
    <w:rsid w:val="002D6270"/>
    <w:rsid w:val="002D74DA"/>
    <w:rsid w:val="002F5A48"/>
    <w:rsid w:val="003D2779"/>
    <w:rsid w:val="003D6B35"/>
    <w:rsid w:val="00452885"/>
    <w:rsid w:val="00474BA6"/>
    <w:rsid w:val="004A0913"/>
    <w:rsid w:val="004D530E"/>
    <w:rsid w:val="00554E77"/>
    <w:rsid w:val="005F7181"/>
    <w:rsid w:val="00860AEB"/>
    <w:rsid w:val="008F2B87"/>
    <w:rsid w:val="0093759B"/>
    <w:rsid w:val="009E267E"/>
    <w:rsid w:val="009E2EE0"/>
    <w:rsid w:val="00A551E8"/>
    <w:rsid w:val="00AC7A9C"/>
    <w:rsid w:val="00AF3D4E"/>
    <w:rsid w:val="00B05B6D"/>
    <w:rsid w:val="00B0679D"/>
    <w:rsid w:val="00B11FC7"/>
    <w:rsid w:val="00B636A2"/>
    <w:rsid w:val="00B719BA"/>
    <w:rsid w:val="00BA0B28"/>
    <w:rsid w:val="00BB63CC"/>
    <w:rsid w:val="00BB69FD"/>
    <w:rsid w:val="00C26C68"/>
    <w:rsid w:val="00C744B3"/>
    <w:rsid w:val="00CD20D3"/>
    <w:rsid w:val="00D62FCD"/>
    <w:rsid w:val="00E241B7"/>
    <w:rsid w:val="00E47F56"/>
    <w:rsid w:val="00ED3D2F"/>
    <w:rsid w:val="00F45488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C68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247C26"/>
  </w:style>
  <w:style w:type="paragraph" w:customStyle="1" w:styleId="zag3">
    <w:name w:val="zag3"/>
    <w:basedOn w:val="a"/>
    <w:rsid w:val="00247C26"/>
    <w:pPr>
      <w:spacing w:before="240" w:after="240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styleId="a3">
    <w:name w:val="Balloon Text"/>
    <w:basedOn w:val="a"/>
    <w:link w:val="a4"/>
    <w:rsid w:val="00247C26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rsid w:val="00247C26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247C2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247C26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247C26"/>
    <w:rPr>
      <w:rFonts w:eastAsia="Times New Roman"/>
      <w:sz w:val="24"/>
      <w:szCs w:val="20"/>
    </w:rPr>
  </w:style>
  <w:style w:type="paragraph" w:styleId="a7">
    <w:name w:val="footer"/>
    <w:basedOn w:val="a"/>
    <w:link w:val="a8"/>
    <w:rsid w:val="00247C26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rsid w:val="00247C26"/>
    <w:rPr>
      <w:rFonts w:eastAsia="Times New Roman"/>
      <w:sz w:val="24"/>
      <w:szCs w:val="20"/>
    </w:rPr>
  </w:style>
  <w:style w:type="character" w:customStyle="1" w:styleId="a9">
    <w:name w:val="Знак Знак"/>
    <w:rsid w:val="00247C26"/>
    <w:rPr>
      <w:rFonts w:ascii="Tahoma" w:hAnsi="Tahoma"/>
      <w:sz w:val="16"/>
      <w:lang w:val="ru-RU" w:eastAsia="ru-RU"/>
    </w:rPr>
  </w:style>
  <w:style w:type="paragraph" w:styleId="aa">
    <w:name w:val="Document Map"/>
    <w:basedOn w:val="a"/>
    <w:link w:val="ab"/>
    <w:semiHidden/>
    <w:rsid w:val="00247C2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eastAsia="ru-RU"/>
    </w:rPr>
  </w:style>
  <w:style w:type="character" w:customStyle="1" w:styleId="ab">
    <w:name w:val="Схема документа Знак"/>
    <w:basedOn w:val="a0"/>
    <w:link w:val="aa"/>
    <w:semiHidden/>
    <w:rsid w:val="00247C26"/>
    <w:rPr>
      <w:rFonts w:ascii="Tahoma" w:hAnsi="Tahoma" w:cs="Tahoma"/>
      <w:sz w:val="20"/>
      <w:szCs w:val="20"/>
      <w:shd w:val="clear" w:color="auto" w:fill="000080"/>
    </w:rPr>
  </w:style>
  <w:style w:type="character" w:styleId="ac">
    <w:name w:val="page number"/>
    <w:basedOn w:val="a0"/>
    <w:rsid w:val="00247C26"/>
  </w:style>
  <w:style w:type="numbering" w:customStyle="1" w:styleId="2">
    <w:name w:val="Нет списка2"/>
    <w:next w:val="a2"/>
    <w:semiHidden/>
    <w:rsid w:val="00247C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41</Pages>
  <Words>11258</Words>
  <Characters>64177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Уксусов</dc:creator>
  <cp:keywords/>
  <dc:description/>
  <cp:lastModifiedBy>user</cp:lastModifiedBy>
  <cp:revision>14</cp:revision>
  <dcterms:created xsi:type="dcterms:W3CDTF">2017-04-10T06:50:00Z</dcterms:created>
  <dcterms:modified xsi:type="dcterms:W3CDTF">2018-03-23T07:44:00Z</dcterms:modified>
</cp:coreProperties>
</file>