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C4E" w:rsidRDefault="00301C4E" w:rsidP="00CE341C">
      <w:pPr>
        <w:pStyle w:val="NormalWeb"/>
      </w:pPr>
      <w:bookmarkStart w:id="0" w:name="_GoBack"/>
      <w:r>
        <w:rPr>
          <w:rFonts w:hint="eastAsia"/>
          <w:noProof/>
          <w:color w:val="FF0000"/>
        </w:rPr>
        <mc:AlternateContent>
          <mc:Choice Requires="wps">
            <w:drawing>
              <wp:anchor distT="0" distB="0" distL="114300" distR="114300" simplePos="0" relativeHeight="251660288" behindDoc="0" locked="0" layoutInCell="1" allowOverlap="1">
                <wp:simplePos x="0" y="0"/>
                <wp:positionH relativeFrom="column">
                  <wp:posOffset>2524417</wp:posOffset>
                </wp:positionH>
                <wp:positionV relativeFrom="paragraph">
                  <wp:posOffset>159633</wp:posOffset>
                </wp:positionV>
                <wp:extent cx="920010" cy="2597345"/>
                <wp:effectExtent l="0" t="0" r="52070" b="50800"/>
                <wp:wrapNone/>
                <wp:docPr id="2" name="Straight Arrow Connector 2"/>
                <wp:cNvGraphicFramePr/>
                <a:graphic xmlns:a="http://schemas.openxmlformats.org/drawingml/2006/main">
                  <a:graphicData uri="http://schemas.microsoft.com/office/word/2010/wordprocessingShape">
                    <wps:wsp>
                      <wps:cNvCnPr/>
                      <wps:spPr>
                        <a:xfrm>
                          <a:off x="0" y="0"/>
                          <a:ext cx="920010" cy="2597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88CC2B" id="_x0000_t32" coordsize="21600,21600" o:spt="32" o:oned="t" path="m,l21600,21600e" filled="f">
                <v:path arrowok="t" fillok="f" o:connecttype="none"/>
                <o:lock v:ext="edit" shapetype="t"/>
              </v:shapetype>
              <v:shape id="Straight Arrow Connector 2" o:spid="_x0000_s1026" type="#_x0000_t32" style="position:absolute;left:0;text-align:left;margin-left:198.75pt;margin-top:12.55pt;width:72.45pt;height:20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" strokecolor="#5b9bd5 [3204]" strokeweight=".5pt">
                <v:stroke endarrow="block" joinstyle="miter"/>
              </v:shape>
            </w:pict>
          </mc:Fallback>
        </mc:AlternateContent>
      </w:r>
      <w:bookmarkEnd w:id="0"/>
      <w:r>
        <w:rPr>
          <w:rFonts w:hint="eastAsia"/>
          <w:noProof/>
          <w:color w:val="FF0000"/>
        </w:rPr>
        <mc:AlternateContent>
          <mc:Choice Requires="wps">
            <w:drawing>
              <wp:anchor distT="0" distB="0" distL="114300" distR="114300" simplePos="0" relativeHeight="251659264" behindDoc="0" locked="0" layoutInCell="1" allowOverlap="1">
                <wp:simplePos x="0" y="0"/>
                <wp:positionH relativeFrom="column">
                  <wp:posOffset>2541247</wp:posOffset>
                </wp:positionH>
                <wp:positionV relativeFrom="paragraph">
                  <wp:posOffset>125975</wp:posOffset>
                </wp:positionV>
                <wp:extent cx="1767092" cy="2271976"/>
                <wp:effectExtent l="0" t="0" r="81280" b="52705"/>
                <wp:wrapNone/>
                <wp:docPr id="1" name="Straight Arrow Connector 1"/>
                <wp:cNvGraphicFramePr/>
                <a:graphic xmlns:a="http://schemas.openxmlformats.org/drawingml/2006/main">
                  <a:graphicData uri="http://schemas.microsoft.com/office/word/2010/wordprocessingShape">
                    <wps:wsp>
                      <wps:cNvCnPr/>
                      <wps:spPr>
                        <a:xfrm>
                          <a:off x="0" y="0"/>
                          <a:ext cx="1767092" cy="22719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1B779A" id="Straight Arrow Connector 1" o:spid="_x0000_s1026" type="#_x0000_t32" style="position:absolute;left:0;text-align:left;margin-left:200.1pt;margin-top:9.9pt;width:139.15pt;height:178.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" strokecolor="#5b9bd5 [3204]" strokeweight=".5pt">
                <v:stroke endarrow="block" joinstyle="miter"/>
              </v:shape>
            </w:pict>
          </mc:Fallback>
        </mc:AlternateContent>
      </w:r>
      <w:r w:rsidRPr="00301C4E">
        <w:rPr>
          <w:rFonts w:hint="eastAsia"/>
          <w:color w:val="FF0000"/>
        </w:rPr>
        <w:t>Red font is just instruction only do not include in voice</w:t>
      </w:r>
    </w:p>
    <w:p w:rsidR="00301C4E" w:rsidRDefault="00301C4E" w:rsidP="00CE341C">
      <w:pPr>
        <w:pStyle w:val="NormalWeb"/>
      </w:pPr>
    </w:p>
    <w:p w:rsidR="00CE341C" w:rsidRDefault="00CE341C" w:rsidP="00CE341C">
      <w:pPr>
        <w:pStyle w:val="NormalWeb"/>
      </w:pPr>
      <w:r>
        <w:t>If you're in the printer or copier rental business, this Page Counter software could be essential for you.</w:t>
      </w:r>
    </w:p>
    <w:p w:rsidR="00CE341C" w:rsidRDefault="00CE341C" w:rsidP="00CE341C">
      <w:pPr>
        <w:pStyle w:val="NormalWeb"/>
      </w:pPr>
      <w:r>
        <w:t>Are you still calculating prices manually using Excel? This process can be prone to errors, missing records, and time-consuming tasks. Page Counter software not only eliminates these issues but also speeds up the entire billing process.</w:t>
      </w:r>
    </w:p>
    <w:p w:rsidR="00CE341C" w:rsidRDefault="00CE341C" w:rsidP="00CE341C">
      <w:pPr>
        <w:pStyle w:val="NormalWeb"/>
      </w:pPr>
      <w:r>
        <w:t xml:space="preserve">The software allows you to manage printers or copiers on a customer-by-customer basis. You can easily add customers like this </w:t>
      </w:r>
      <w:r w:rsidRPr="00CE341C">
        <w:rPr>
          <w:color w:val="FF0000"/>
        </w:rPr>
        <w:t>(show how to add a customer</w:t>
      </w:r>
      <w:r>
        <w:t>), and each customer might rent multiple printers or copiers. So, you can add multiple units like this (</w:t>
      </w:r>
      <w:r w:rsidRPr="00CE341C">
        <w:rPr>
          <w:color w:val="FF0000"/>
        </w:rPr>
        <w:t>show how to add multiple units</w:t>
      </w:r>
      <w:r>
        <w:t>). When adding a copier, you can input contract details such as basic charges and per-page rates for monochrome or color prints, according to the agreed contract for this copier unit. Since each copier unit may have different charging agreements, these settings can be customized for each one.</w:t>
      </w:r>
    </w:p>
    <w:p w:rsidR="00CE341C" w:rsidRDefault="00CE341C" w:rsidP="00CE341C">
      <w:pPr>
        <w:pStyle w:val="NormalWeb"/>
      </w:pPr>
      <w:r>
        <w:t>Once you've set up the contract details, including rates, all you need to do moving forward is input the number of pages printed from the copier or printer. The software automatically calculates the excess pages and corresponding charges, eliminating the need for manual computations. Additionally, you can attach a file with the end user’s signature as proof of actual printing consumption, providing you with solid documentation.</w:t>
      </w:r>
    </w:p>
    <w:p w:rsidR="00CE341C" w:rsidRDefault="00CE341C" w:rsidP="00CE341C">
      <w:pPr>
        <w:pStyle w:val="NormalWeb"/>
      </w:pPr>
      <w:r>
        <w:t>After all the details are recorded, you can generate a Billing Report to include with your customer’s invoice. This detailed report is something your customers will greatly appreciate. If you are a manager, you’ll find it easy to monitor billing history, ensuring that your staff is invoicing accurately and efficiently.</w:t>
      </w:r>
    </w:p>
    <w:p w:rsidR="004C682F" w:rsidRPr="00CE341C" w:rsidRDefault="00301C4E"/>
    <w:sectPr w:rsidR="004C682F" w:rsidRPr="00CE341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41C"/>
    <w:rsid w:val="002D1F0B"/>
    <w:rsid w:val="00301C4E"/>
    <w:rsid w:val="00B72F93"/>
    <w:rsid w:val="00CE34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8600B"/>
  <w15:chartTrackingRefBased/>
  <w15:docId w15:val="{61258633-18FF-4C61-A456-CE91F99BB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341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69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YJkang</dc:creator>
  <cp:keywords/>
  <dc:description/>
  <cp:lastModifiedBy>YJkang</cp:lastModifiedBy>
  <cp:revision>2</cp:revision>
  <dcterms:created xsi:type="dcterms:W3CDTF">2024-08-25T01:58:00Z</dcterms:created>
  <dcterms:modified xsi:type="dcterms:W3CDTF">2024-08-25T02:00:00Z</dcterms:modified>
</cp:coreProperties>
</file>