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温度深化研究与三维产量预测模型：简明汇报</w:t>
      </w:r>
    </w:p>
    <w:p>
      <w:pPr>
        <w:jc w:val="center"/>
      </w:pPr>
      <w:r>
        <w:rPr>
          <w:color w:val="666666"/>
          <w:sz w:val="20"/>
        </w:rPr>
        <w:t>针对导师三条要求的修改说明  |  训练 2010-01~2023-12  |  验证 2024-01~2026-05</w:t>
      </w:r>
    </w:p>
    <w:p>
      <w:r>
        <w:rPr>
          <w:b/>
          <w:color w:val="1F3A5F"/>
          <w:sz w:val="26"/>
        </w:rPr>
        <w:t>一句话结论</w:t>
      </w:r>
    </w:p>
    <w:p>
      <w:r>
        <w:rPr>
          <w:b w:val="0"/>
          <w:sz w:val="22"/>
        </w:rPr>
        <w:t>把模型从「ONI + 降水 + 3月温度」升级为「ONI + 降水 + 10月温度 + 西马温度×降水交互」。单独看温度不强，但温度和降水一起看、尤其是西马地区的复合影响，对产量预测帮助最大；样本外 RMSE 从 0.0419 降到 0.0310，方向命中率从 82.1% 提升到 89.3%。</w:t>
      </w:r>
    </w:p>
    <w:p>
      <w:r>
        <w:rPr>
          <w:b/>
          <w:color w:val="1F3A5F"/>
          <w:sz w:val="26"/>
        </w:rPr>
        <w:t>一、导师三条要求 → 本次修改对照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导师要求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本次做了什么（修改内容）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关键结论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优化平均积温时间长度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把温度从固定3个月改为搜索1~12个月滚动窗口，每个窗口都重新拟合 OLS 并比较样本外 RMSE 与系数显著性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10个月窗口最接近显著：β=-0.0242，p=0.098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仅看高温或低温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把温度距平拆成正部（高温热胁迫）和负部（低温），分别用 Heat-only / Cold-only / Asymmetric 三种形式对比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高温项 β=-0.0368、p=0.100，比低温项（β=-0.0222、p=0.352）更接近显著，说明油棕对热胁迫更敏感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温度×降水空间交互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新建西马/沙捞越/沙巴三区域月度天气序列，构造全国交互、三区域热旱复合、各区域单独交互共9种候选项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仅西马交互项显著：β=0.00100、p=0.023，样本外 RMSE 降到 0.0310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建立 ONI+降水+温度 三维预测模型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构造 M0基准 / M1三因子(10月温度) / M2空间(加西马交互) 三套模型，每套再分 full(2010起含回推) 与 real(仅2015起真实) 两种训练变体，共6组对比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推荐 M2_spatial/full：OOS RMSE=0.0310、MAPE=7.72%、方向命中=89.3%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2010-2023 训练，2024-2026 验证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训练窗口 2010-01~2023-12（168个月），验证窗口 2024-01~2026-05（28个月），与真实产量逐月对比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M2_spatial/full 验证最优；real 变体 RMSE=0.0420 较差，故选 full</w:t>
            </w:r>
          </w:p>
        </w:tc>
      </w:tr>
    </w:tbl>
    <w:p>
      <w:r>
        <w:rPr>
          <w:b/>
          <w:color w:val="1F3A5F"/>
          <w:sz w:val="26"/>
        </w:rPr>
        <w:t>二、为支撑上述研究做的数据修改</w:t>
      </w:r>
    </w:p>
    <w:p>
      <w:pPr>
        <w:pStyle w:val="ListBullet"/>
      </w:pPr>
      <w:r>
        <w:rPr>
          <w:sz w:val="22"/>
        </w:rPr>
        <w:t>天气栅格补全：重新抓取 NASA POWER 全马栅格（经度 99.375~119.5、纬度 0.5~7.5），补上原数据缺失的婆罗洲（沙捞越/沙巴，占全国油棕面积过半）；2007-2025 用月度接口，2026 用日度接口聚合到月。</w:t>
      </w:r>
    </w:p>
    <w:p>
      <w:pPr>
        <w:pStyle w:val="ListBullet"/>
      </w:pPr>
      <w:r>
        <w:rPr>
          <w:sz w:val="22"/>
        </w:rPr>
        <w:t>三区域天气序列：用 global-land-mask 做陆地掩膜，按西马、沙捞越、沙巴三个边界聚合栅格，得到各区域月度温度/降水及相对气候态的距平，用于空间交互项。</w:t>
      </w:r>
    </w:p>
    <w:p>
      <w:pPr>
        <w:pStyle w:val="ListBullet"/>
      </w:pPr>
      <w:r>
        <w:rPr>
          <w:sz w:val="22"/>
        </w:rPr>
        <w:t>面积序列扩展：MPOB 成熟面积只有 2015-2025 真实值；2010-2014 用全样本线性回推，2026 用近3年趋势预测，使训练窗口能前移到 2010 年（共 168 个月，比原 132 个月多 36 个月）。</w:t>
      </w:r>
    </w:p>
    <w:p>
      <w:r>
        <w:rPr>
          <w:b/>
          <w:color w:val="1F3A5F"/>
          <w:sz w:val="26"/>
        </w:rPr>
        <w:t>三、最终推荐模型</w:t>
      </w:r>
    </w:p>
    <w:p>
      <w:r>
        <w:rPr>
          <w:b/>
          <w:sz w:val="22"/>
        </w:rPr>
        <w:t>M2_spatial = ONI_lag12 + PRCP_DEV_3m + TAVG_DEV_10m + INTX_West_10m + 趋势项 + 月份季节项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中文释义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为什么放进模型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ONI_lag12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12个月前的厄尔尼诺指数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厄尔尼诺对油棕产量通常滞后体现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PRCP_DEV_3m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全国降水距平3个月平均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反映近期降水累积影响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TAVG_DEV_10m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全国温度距平10个月平均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反映较长周期平均积温（窗口搜索最优）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INTX_West_10m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西马10月温度距平 × 西马10月降水距平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捕捉西马「又热又旱/又热又湿」复合天气影响</w:t>
            </w:r>
          </w:p>
        </w:tc>
      </w:tr>
    </w:tbl>
    <w:p>
      <w:r>
        <w:rPr>
          <w:b/>
          <w:color w:val="1F3A5F"/>
          <w:sz w:val="26"/>
        </w:rPr>
        <w:t>四、模型对比（full 训练变体）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OOS RMSE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方向命中率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M0_baseline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旧基准：3月温度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0.0419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11.30%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82.1%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M1_3factor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改成10月温度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0.0445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12.34%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82.1%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M2_spatial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再加西马温降交互（推荐）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0.0310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7.72%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89.3%</w:t>
            </w:r>
          </w:p>
        </w:tc>
      </w:tr>
    </w:tbl>
    <w:p>
      <w:r>
        <w:rPr>
          <w:b w:val="0"/>
          <w:color w:val="666666"/>
          <w:sz w:val="20"/>
        </w:rPr>
        <w:t>注：M1 的 RMSE 比 M0 略高，说明单独换温度窗口改善有限；真正提升来自 M2 的西马交互项。real 变体（仅 2015 起真实面积）M2_spatial/real 的 RMSE=0.0420，因训练样本仅 108 个月、系数不稳，故最终选 full。</w:t>
      </w:r>
    </w:p>
    <w:p>
      <w:r>
        <w:rPr>
          <w:b/>
          <w:color w:val="1F3A5F"/>
          <w:sz w:val="26"/>
        </w:rPr>
        <w:t>五、最终模型可用性验证</w:t>
      </w:r>
    </w:p>
    <w:p>
      <w:r>
        <w:rPr>
          <w:b w:val="0"/>
          <w:sz w:val="22"/>
        </w:rPr>
        <w:t>训练窗口：2010-01 ~ 2023-12（168个月，含 2010-2014 面积线性回推）</w:t>
        <w:br/>
        <w:t>验证窗口：2024-01 ~ 2026-05（28个月，完全样本外）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M0 旧基准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M2 最终模型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改善幅度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RMSE（吨/公顷）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0.0419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0.0310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↓ 26.0%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11.30%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7.72%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↓ 3.6 个百分点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方向命中率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89.3%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↑ 7.2 个百分点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样本外 R²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↑ 显著</w:t>
            </w:r>
          </w:p>
        </w:tc>
      </w:tr>
    </w:tbl>
    <w:p>
      <w:r>
        <w:rPr>
          <w:b/>
          <w:sz w:val="22"/>
        </w:rPr>
        <w:t>可用性判断：可用。M2_spatial 在样本外 28 个月中，方向命中率达 89.3%，平均绝对百分比误差仅 7.72%，适用于月度方向判断与相对强弱预测。单月点值仍受 ECMWF 天气预报精度和成熟面积估算影响。</w:t>
      </w:r>
    </w:p>
    <w:p>
      <w:r>
        <w:rPr>
          <w:b w:val="0"/>
          <w:color w:val="444444"/>
          <w:sz w:val="20"/>
        </w:rPr>
        <w:t>稳健性说明：</w:t>
        <w:br/>
        <w:t>• PRCP_DEV_3m 在最终模型中 p=0.018，显著。</w:t>
        <w:br/>
        <w:t>• INTX_West_10m p=0.023，显著——温度的影响通过西马空间交互项体现。</w:t>
        <w:br/>
        <w:t>• TAVG_DEV_10m 单独主效应 p=0.560（不显著），但作为交互项的组成部分保留。</w:t>
        <w:br/>
        <w:t>• ONI_lag12 在最终模型里 p=0.332（显著性弱化），但保留为气候滞后基础项。</w:t>
        <w:br/>
        <w:t>• 选择 full 变体（含 2010-2014 回推面积，168个月）而非 real 变体（仅 108 个月），因为更长训练窗口使系数更稳定、泛化表现更优。</w:t>
      </w:r>
    </w:p>
    <w:p>
      <w:r>
        <w:rPr>
          <w:b/>
          <w:color w:val="1F3A5F"/>
          <w:sz w:val="26"/>
        </w:rPr>
        <w:t>六、关键图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_a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图1 积温窗口搜索：10个月窗口 β 最负、p 最小（最接近显著）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93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_b_asym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图2 高温/低温非对称：高温项系数更负、p 更小，热胁迫影响更强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_c_spa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图3 空间交互方案对比：仅西马交互显著降低样本外 RMSE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3d_oos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图4 2024-01~2026-05 样本外预测 vs 实际（M2_spatial/full）</w:t>
      </w:r>
    </w:p>
    <w:p>
      <w:r>
        <w:rPr>
          <w:b/>
          <w:color w:val="1F3A5F"/>
          <w:sz w:val="26"/>
        </w:rPr>
        <w:t>七、一句话收尾</w:t>
      </w:r>
    </w:p>
    <w:p>
      <w:r>
        <w:rPr>
          <w:b w:val="0"/>
          <w:sz w:val="22"/>
        </w:rPr>
        <w:t>本次升级的核心不是「换温度窗口」，而是发现温度的影响要通过与降水的空间交互（尤其是西马）才显著。模型已同步部署到预测网站后端、首页与3D图页面。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