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98BE" w14:textId="77777777" w:rsidR="002E283E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导师修改意见落实报告</w:t>
      </w:r>
    </w:p>
    <w:p w14:paraId="5DE2A3AA" w14:textId="77777777" w:rsidR="002E283E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>马来西亚棕榈油单产模型：数据总表、季节性、标准化、相关性与领先期分析</w:t>
      </w:r>
    </w:p>
    <w:p w14:paraId="5AAD8726" w14:textId="77777777" w:rsidR="002E283E" w:rsidRDefault="00000000">
      <w:pPr>
        <w:rPr>
          <w:lang w:eastAsia="zh-CN"/>
        </w:rPr>
      </w:pPr>
      <w:r>
        <w:rPr>
          <w:b/>
          <w:sz w:val="22"/>
          <w:lang w:eastAsia="zh-CN"/>
        </w:rPr>
        <w:t>数据口径：马来西亚棕榈油产量、成熟面积、</w:t>
      </w:r>
      <w:r>
        <w:rPr>
          <w:b/>
          <w:sz w:val="22"/>
          <w:lang w:eastAsia="zh-CN"/>
        </w:rPr>
        <w:t>ONI</w:t>
      </w:r>
      <w:r>
        <w:rPr>
          <w:b/>
          <w:sz w:val="22"/>
          <w:lang w:eastAsia="zh-CN"/>
        </w:rPr>
        <w:t>、马来西亚降水、马来西亚温度。</w:t>
      </w:r>
    </w:p>
    <w:p w14:paraId="4E26A734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样本窗口：</w:t>
      </w:r>
      <w:r>
        <w:rPr>
          <w:sz w:val="22"/>
          <w:lang w:eastAsia="zh-CN"/>
        </w:rPr>
        <w:t xml:space="preserve">2015-01 </w:t>
      </w:r>
      <w:r>
        <w:rPr>
          <w:sz w:val="22"/>
          <w:lang w:eastAsia="zh-CN"/>
        </w:rPr>
        <w:t>至</w:t>
      </w:r>
      <w:r>
        <w:rPr>
          <w:sz w:val="22"/>
          <w:lang w:eastAsia="zh-CN"/>
        </w:rPr>
        <w:t xml:space="preserve"> 2025-12</w:t>
      </w:r>
      <w:r>
        <w:rPr>
          <w:sz w:val="22"/>
          <w:lang w:eastAsia="zh-CN"/>
        </w:rPr>
        <w:t>，共</w:t>
      </w:r>
      <w:r>
        <w:rPr>
          <w:sz w:val="22"/>
          <w:lang w:eastAsia="zh-CN"/>
        </w:rPr>
        <w:t xml:space="preserve"> 132 </w:t>
      </w:r>
      <w:r>
        <w:rPr>
          <w:sz w:val="22"/>
          <w:lang w:eastAsia="zh-CN"/>
        </w:rPr>
        <w:t>个月。</w:t>
      </w:r>
    </w:p>
    <w:p w14:paraId="3BE94D08" w14:textId="77777777" w:rsidR="002E283E" w:rsidRDefault="00000000">
      <w:pPr>
        <w:pStyle w:val="1"/>
      </w:pPr>
      <w:proofErr w:type="spellStart"/>
      <w:r>
        <w:t>一、结论先行</w:t>
      </w:r>
      <w:proofErr w:type="spellEnd"/>
    </w:p>
    <w:p w14:paraId="003D0F44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>研究总表已生成，并对数据源做交叉核验：</w:t>
      </w:r>
      <w:r>
        <w:rPr>
          <w:lang w:eastAsia="zh-CN"/>
        </w:rPr>
        <w:t xml:space="preserve">33/33 </w:t>
      </w:r>
      <w:r>
        <w:rPr>
          <w:lang w:eastAsia="zh-CN"/>
        </w:rPr>
        <w:t>项通过。</w:t>
      </w:r>
    </w:p>
    <w:p w14:paraId="417F51A2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>单产有明显季节性：</w:t>
      </w:r>
      <w:r>
        <w:rPr>
          <w:lang w:eastAsia="zh-CN"/>
        </w:rPr>
        <w:t xml:space="preserve">9-10 </w:t>
      </w:r>
      <w:r>
        <w:rPr>
          <w:lang w:eastAsia="zh-CN"/>
        </w:rPr>
        <w:t>月偏高，</w:t>
      </w:r>
      <w:r>
        <w:rPr>
          <w:lang w:eastAsia="zh-CN"/>
        </w:rPr>
        <w:t xml:space="preserve">1-2 </w:t>
      </w:r>
      <w:r>
        <w:rPr>
          <w:lang w:eastAsia="zh-CN"/>
        </w:rPr>
        <w:t>月偏低，因此后续预测必须保留月份季节项。</w:t>
      </w:r>
    </w:p>
    <w:p w14:paraId="4C6B9AF4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 xml:space="preserve">z-score </w:t>
      </w:r>
      <w:r>
        <w:rPr>
          <w:lang w:eastAsia="zh-CN"/>
        </w:rPr>
        <w:t>标准化已完成：不同单位的变量（吨</w:t>
      </w:r>
      <w:r>
        <w:rPr>
          <w:lang w:eastAsia="zh-CN"/>
        </w:rPr>
        <w:t>/</w:t>
      </w:r>
      <w:r>
        <w:rPr>
          <w:lang w:eastAsia="zh-CN"/>
        </w:rPr>
        <w:t>公顷、毫米、摄氏度、</w:t>
      </w:r>
      <w:r>
        <w:rPr>
          <w:lang w:eastAsia="zh-CN"/>
        </w:rPr>
        <w:t>ONI</w:t>
      </w:r>
      <w:r>
        <w:rPr>
          <w:lang w:eastAsia="zh-CN"/>
        </w:rPr>
        <w:t>）被转换到同一尺度，便于比较。</w:t>
      </w:r>
    </w:p>
    <w:p w14:paraId="57246878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>气象变量之间同步相关性较弱，说明</w:t>
      </w:r>
      <w:r>
        <w:rPr>
          <w:lang w:eastAsia="zh-CN"/>
        </w:rPr>
        <w:t xml:space="preserve"> ONI</w:t>
      </w:r>
      <w:r>
        <w:rPr>
          <w:lang w:eastAsia="zh-CN"/>
        </w:rPr>
        <w:t>、降水、温度各自提供不同信息。</w:t>
      </w:r>
    </w:p>
    <w:p w14:paraId="2AC897AA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>领先期分析显示：降水在</w:t>
      </w:r>
      <w:r>
        <w:rPr>
          <w:lang w:eastAsia="zh-CN"/>
        </w:rPr>
        <w:t xml:space="preserve"> 9-12 </w:t>
      </w:r>
      <w:r>
        <w:rPr>
          <w:lang w:eastAsia="zh-CN"/>
        </w:rPr>
        <w:t>月前对单产有正向信号，温度在</w:t>
      </w:r>
      <w:r>
        <w:rPr>
          <w:lang w:eastAsia="zh-CN"/>
        </w:rPr>
        <w:t xml:space="preserve"> 7-9 </w:t>
      </w:r>
      <w:r>
        <w:rPr>
          <w:lang w:eastAsia="zh-CN"/>
        </w:rPr>
        <w:t>月前有明显负向信号。</w:t>
      </w:r>
    </w:p>
    <w:p w14:paraId="6C6F26F4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二、数据逻辑与因果推理链</w:t>
      </w:r>
    </w:p>
    <w:p w14:paraId="7F364271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本项目不是直接用天气预测产量吨数，而是先剥离出单产，再把天气解释为单产变化的一部分。这样可以避免成熟面积扩张把天气信号掩盖掉。</w:t>
      </w:r>
    </w:p>
    <w:p w14:paraId="5F9FE727" w14:textId="77777777" w:rsidR="002E283E" w:rsidRDefault="00000000">
      <w:pPr>
        <w:pStyle w:val="a"/>
        <w:rPr>
          <w:lang w:eastAsia="zh-CN"/>
        </w:rPr>
      </w:pPr>
      <w:r>
        <w:rPr>
          <w:lang w:eastAsia="zh-CN"/>
        </w:rPr>
        <w:t>先用产量和成熟面积计算单产。</w:t>
      </w:r>
    </w:p>
    <w:p w14:paraId="1473B7FC" w14:textId="77777777" w:rsidR="002E283E" w:rsidRDefault="00000000">
      <w:proofErr w:type="spellStart"/>
      <w:r>
        <w:rPr>
          <w:rFonts w:ascii="Consolas" w:hAnsi="Consolas"/>
          <w:color w:val="1F4E78"/>
          <w:sz w:val="20"/>
        </w:rPr>
        <w:t>Yield_t</w:t>
      </w:r>
      <w:proofErr w:type="spellEnd"/>
      <w:r>
        <w:rPr>
          <w:rFonts w:ascii="Consolas" w:hAnsi="Consolas"/>
          <w:color w:val="1F4E78"/>
          <w:sz w:val="20"/>
        </w:rPr>
        <w:t xml:space="preserve"> = </w:t>
      </w:r>
      <w:proofErr w:type="spellStart"/>
      <w:r>
        <w:rPr>
          <w:rFonts w:ascii="Consolas" w:hAnsi="Consolas"/>
          <w:color w:val="1F4E78"/>
          <w:sz w:val="20"/>
        </w:rPr>
        <w:t>Production_t</w:t>
      </w:r>
      <w:proofErr w:type="spellEnd"/>
      <w:r>
        <w:rPr>
          <w:rFonts w:ascii="Consolas" w:hAnsi="Consolas"/>
          <w:color w:val="1F4E78"/>
          <w:sz w:val="20"/>
        </w:rPr>
        <w:t xml:space="preserve"> / Mature_Area_t</w:t>
      </w:r>
    </w:p>
    <w:p w14:paraId="3665F8D8" w14:textId="77777777" w:rsidR="002E283E" w:rsidRDefault="00000000">
      <w:pPr>
        <w:pStyle w:val="a"/>
        <w:rPr>
          <w:lang w:eastAsia="zh-CN"/>
        </w:rPr>
      </w:pPr>
      <w:r>
        <w:rPr>
          <w:lang w:eastAsia="zh-CN"/>
        </w:rPr>
        <w:t>再把降水和温度转换成</w:t>
      </w:r>
      <w:r>
        <w:rPr>
          <w:lang w:eastAsia="zh-CN"/>
        </w:rPr>
        <w:t>“</w:t>
      </w:r>
      <w:r>
        <w:rPr>
          <w:lang w:eastAsia="zh-CN"/>
        </w:rPr>
        <w:t>相对同月正常水平的偏离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1083616" w14:textId="77777777" w:rsidR="002E283E" w:rsidRDefault="00000000">
      <w:proofErr w:type="spellStart"/>
      <w:r>
        <w:rPr>
          <w:rFonts w:ascii="Consolas" w:hAnsi="Consolas"/>
          <w:color w:val="1F4E78"/>
          <w:sz w:val="20"/>
        </w:rPr>
        <w:t>PRCP_DEV_t</w:t>
      </w:r>
      <w:proofErr w:type="spellEnd"/>
      <w:r>
        <w:rPr>
          <w:rFonts w:ascii="Consolas" w:hAnsi="Consolas"/>
          <w:color w:val="1F4E78"/>
          <w:sz w:val="20"/>
        </w:rPr>
        <w:t xml:space="preserve"> = </w:t>
      </w:r>
      <w:proofErr w:type="spellStart"/>
      <w:r>
        <w:rPr>
          <w:rFonts w:ascii="Consolas" w:hAnsi="Consolas"/>
          <w:color w:val="1F4E78"/>
          <w:sz w:val="20"/>
        </w:rPr>
        <w:t>PRCP_t</w:t>
      </w:r>
      <w:proofErr w:type="spellEnd"/>
      <w:r>
        <w:rPr>
          <w:rFonts w:ascii="Consolas" w:hAnsi="Consolas"/>
          <w:color w:val="1F4E78"/>
          <w:sz w:val="20"/>
        </w:rPr>
        <w:t xml:space="preserve"> - </w:t>
      </w:r>
      <w:proofErr w:type="gramStart"/>
      <w:r>
        <w:rPr>
          <w:rFonts w:ascii="Consolas" w:hAnsi="Consolas"/>
          <w:color w:val="1F4E78"/>
          <w:sz w:val="20"/>
        </w:rPr>
        <w:t>mean(</w:t>
      </w:r>
      <w:proofErr w:type="spellStart"/>
      <w:proofErr w:type="gramEnd"/>
      <w:r>
        <w:rPr>
          <w:rFonts w:ascii="Consolas" w:hAnsi="Consolas"/>
          <w:color w:val="1F4E78"/>
          <w:sz w:val="20"/>
        </w:rPr>
        <w:t>PRCP_same_month</w:t>
      </w:r>
      <w:proofErr w:type="spellEnd"/>
      <w:r>
        <w:rPr>
          <w:rFonts w:ascii="Consolas" w:hAnsi="Consolas"/>
          <w:color w:val="1F4E78"/>
          <w:sz w:val="20"/>
        </w:rPr>
        <w:t>)</w:t>
      </w:r>
    </w:p>
    <w:p w14:paraId="330FA5A3" w14:textId="77777777" w:rsidR="002E283E" w:rsidRDefault="00000000">
      <w:r>
        <w:rPr>
          <w:rFonts w:ascii="Consolas" w:hAnsi="Consolas"/>
          <w:color w:val="1F4E78"/>
          <w:sz w:val="20"/>
        </w:rPr>
        <w:t>TAVG_DEV_t = TAVG_t - mean(TAVG_same_month)</w:t>
      </w:r>
    </w:p>
    <w:p w14:paraId="7A52282B" w14:textId="77777777" w:rsidR="002E283E" w:rsidRDefault="00000000">
      <w:pPr>
        <w:pStyle w:val="a"/>
        <w:rPr>
          <w:lang w:eastAsia="zh-CN"/>
        </w:rPr>
      </w:pPr>
      <w:r>
        <w:rPr>
          <w:lang w:eastAsia="zh-CN"/>
        </w:rPr>
        <w:t>为了降低单月噪声，再计算</w:t>
      </w:r>
      <w:r>
        <w:rPr>
          <w:lang w:eastAsia="zh-CN"/>
        </w:rPr>
        <w:t xml:space="preserve"> 3 </w:t>
      </w:r>
      <w:r>
        <w:rPr>
          <w:lang w:eastAsia="zh-CN"/>
        </w:rPr>
        <w:t>个月滚动距平。</w:t>
      </w:r>
    </w:p>
    <w:p w14:paraId="3CDBE9AD" w14:textId="77777777" w:rsidR="002E283E" w:rsidRDefault="00000000">
      <w:r>
        <w:rPr>
          <w:rFonts w:ascii="Consolas" w:hAnsi="Consolas"/>
          <w:color w:val="1F4E78"/>
          <w:sz w:val="20"/>
        </w:rPr>
        <w:t xml:space="preserve">PRCP_DEV_3m_t = </w:t>
      </w:r>
      <w:proofErr w:type="gramStart"/>
      <w:r>
        <w:rPr>
          <w:rFonts w:ascii="Consolas" w:hAnsi="Consolas"/>
          <w:color w:val="1F4E78"/>
          <w:sz w:val="20"/>
        </w:rPr>
        <w:t>mean(</w:t>
      </w:r>
      <w:proofErr w:type="spellStart"/>
      <w:proofErr w:type="gramEnd"/>
      <w:r>
        <w:rPr>
          <w:rFonts w:ascii="Consolas" w:hAnsi="Consolas"/>
          <w:color w:val="1F4E78"/>
          <w:sz w:val="20"/>
        </w:rPr>
        <w:t>PRCP_DEV_t</w:t>
      </w:r>
      <w:proofErr w:type="spellEnd"/>
      <w:r>
        <w:rPr>
          <w:rFonts w:ascii="Consolas" w:hAnsi="Consolas"/>
          <w:color w:val="1F4E78"/>
          <w:sz w:val="20"/>
        </w:rPr>
        <w:t>, PRCP_DEV_{t-1}, PRCP_DEV_{t-2})</w:t>
      </w:r>
    </w:p>
    <w:p w14:paraId="5BA0713B" w14:textId="77777777" w:rsidR="002E283E" w:rsidRDefault="00000000">
      <w:r>
        <w:rPr>
          <w:rFonts w:ascii="Consolas" w:hAnsi="Consolas"/>
          <w:color w:val="1F4E78"/>
          <w:sz w:val="20"/>
        </w:rPr>
        <w:t>TAVG_DEV_3m_t = mean(TAVG_DEV_t, TAVG_DEV_{t-1}, TAVG_DEV_{t-2})</w:t>
      </w:r>
    </w:p>
    <w:p w14:paraId="3524C70A" w14:textId="77777777" w:rsidR="002E283E" w:rsidRDefault="00000000">
      <w:pPr>
        <w:pStyle w:val="a"/>
      </w:pPr>
      <w:r>
        <w:lastRenderedPageBreak/>
        <w:t>最后用</w:t>
      </w:r>
      <w:r>
        <w:t xml:space="preserve"> z-score </w:t>
      </w:r>
      <w:r>
        <w:t>消除变量单位差异。</w:t>
      </w:r>
    </w:p>
    <w:p w14:paraId="5EF4A5F8" w14:textId="3E7D2223" w:rsidR="002E283E" w:rsidRDefault="00000000">
      <w:pPr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1F4E78"/>
          <w:sz w:val="20"/>
        </w:rPr>
        <w:t>z_x</w:t>
      </w:r>
      <w:proofErr w:type="spellEnd"/>
      <w:r>
        <w:rPr>
          <w:rFonts w:ascii="Consolas" w:hAnsi="Consolas"/>
          <w:color w:val="1F4E78"/>
          <w:sz w:val="20"/>
        </w:rPr>
        <w:t xml:space="preserve"> = (x - mean(x)) / std(x)</w:t>
      </w:r>
      <w:r w:rsidR="0094572C">
        <w:rPr>
          <w:rFonts w:ascii="Consolas" w:hAnsi="Consolas" w:hint="eastAsia"/>
          <w:color w:val="1F4E78"/>
          <w:sz w:val="20"/>
          <w:lang w:eastAsia="zh-CN"/>
        </w:rPr>
        <w:t xml:space="preserve"> x</w:t>
      </w:r>
      <w:r w:rsidR="0094572C">
        <w:rPr>
          <w:rFonts w:ascii="Consolas" w:hAnsi="Consolas"/>
          <w:color w:val="1F4E78"/>
          <w:sz w:val="20"/>
          <w:lang w:eastAsia="zh-CN"/>
        </w:rPr>
        <w:t>=</w:t>
      </w:r>
      <w:r w:rsidR="0094572C">
        <w:rPr>
          <w:rFonts w:ascii="Consolas" w:hAnsi="Consolas" w:hint="eastAsia"/>
          <w:color w:val="1F4E78"/>
          <w:sz w:val="20"/>
          <w:lang w:eastAsia="zh-CN"/>
        </w:rPr>
        <w:t>某月的具体天气</w:t>
      </w:r>
      <w:r w:rsidR="0094572C">
        <w:rPr>
          <w:rFonts w:eastAsia="Microsoft YaHei" w:cs="Microsoft YaHei" w:hint="eastAsia"/>
          <w:color w:val="1F4E78"/>
          <w:sz w:val="20"/>
          <w:lang w:eastAsia="zh-CN"/>
        </w:rPr>
        <w:t>值  mean（x）=过去此数据的均值  std=标准差</w:t>
      </w:r>
    </w:p>
    <w:p w14:paraId="6A90050A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因此，逻辑链为：历史天气与</w:t>
      </w:r>
      <w:r>
        <w:rPr>
          <w:sz w:val="22"/>
          <w:lang w:eastAsia="zh-CN"/>
        </w:rPr>
        <w:t xml:space="preserve"> ONI → </w:t>
      </w:r>
      <w:r>
        <w:rPr>
          <w:sz w:val="22"/>
          <w:lang w:eastAsia="zh-CN"/>
        </w:rPr>
        <w:t>气候距平与标准化</w:t>
      </w:r>
      <w:r>
        <w:rPr>
          <w:sz w:val="22"/>
          <w:lang w:eastAsia="zh-CN"/>
        </w:rPr>
        <w:t xml:space="preserve"> → </w:t>
      </w:r>
      <w:r>
        <w:rPr>
          <w:sz w:val="22"/>
          <w:lang w:eastAsia="zh-CN"/>
        </w:rPr>
        <w:t>单产波动</w:t>
      </w:r>
      <w:r>
        <w:rPr>
          <w:sz w:val="22"/>
          <w:lang w:eastAsia="zh-CN"/>
        </w:rPr>
        <w:t xml:space="preserve"> → </w:t>
      </w:r>
      <w:r>
        <w:rPr>
          <w:sz w:val="22"/>
          <w:lang w:eastAsia="zh-CN"/>
        </w:rPr>
        <w:t>总产量还原。</w:t>
      </w:r>
    </w:p>
    <w:p w14:paraId="321E4AB1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三、具体数学运算示例</w:t>
      </w:r>
    </w:p>
    <w:p w14:paraId="4F243E05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以下用</w:t>
      </w:r>
      <w:r>
        <w:rPr>
          <w:sz w:val="22"/>
          <w:lang w:eastAsia="zh-CN"/>
        </w:rPr>
        <w:t xml:space="preserve"> 2025-10 </w:t>
      </w:r>
      <w:r>
        <w:rPr>
          <w:sz w:val="22"/>
          <w:lang w:eastAsia="zh-CN"/>
        </w:rPr>
        <w:t>的实际历史样本说明计算过程。</w:t>
      </w:r>
    </w:p>
    <w:p w14:paraId="3C6C17DD" w14:textId="77777777" w:rsidR="002E283E" w:rsidRDefault="00000000">
      <w:r>
        <w:rPr>
          <w:rFonts w:ascii="Consolas" w:hAnsi="Consolas"/>
          <w:color w:val="1F4E78"/>
          <w:sz w:val="20"/>
        </w:rPr>
        <w:t xml:space="preserve">Yield = Production / Mature_Area = 2043886 / 5043478 = 0.405253 </w:t>
      </w:r>
      <w:r>
        <w:rPr>
          <w:rFonts w:ascii="Consolas" w:hAnsi="Consolas"/>
          <w:color w:val="1F4E78"/>
          <w:sz w:val="20"/>
        </w:rPr>
        <w:t>吨</w:t>
      </w:r>
      <w:r>
        <w:rPr>
          <w:rFonts w:ascii="Consolas" w:hAnsi="Consolas"/>
          <w:color w:val="1F4E78"/>
          <w:sz w:val="20"/>
        </w:rPr>
        <w:t>/</w:t>
      </w:r>
      <w:r>
        <w:rPr>
          <w:rFonts w:ascii="Consolas" w:hAnsi="Consolas"/>
          <w:color w:val="1F4E78"/>
          <w:sz w:val="20"/>
        </w:rPr>
        <w:t>公顷</w:t>
      </w:r>
    </w:p>
    <w:p w14:paraId="19DC4F28" w14:textId="77777777" w:rsidR="002E283E" w:rsidRDefault="00000000">
      <w:r>
        <w:rPr>
          <w:rFonts w:ascii="Consolas" w:hAnsi="Consolas"/>
          <w:color w:val="1F4E78"/>
          <w:sz w:val="20"/>
        </w:rPr>
        <w:t>PRCP_DEV = PRCP - PRCP_CLIM = 248.8490 - 236.3939 = 12.4551 mm</w:t>
      </w:r>
    </w:p>
    <w:p w14:paraId="33D56B27" w14:textId="77777777" w:rsidR="002E283E" w:rsidRDefault="00000000">
      <w:r>
        <w:rPr>
          <w:rFonts w:ascii="Consolas" w:hAnsi="Consolas"/>
          <w:color w:val="1F4E78"/>
          <w:sz w:val="20"/>
        </w:rPr>
        <w:t>TAVG_DEV = TAVG - TAVG_CLIM = 27.9780 - 27.5848 = 0.3932 °C</w:t>
      </w:r>
    </w:p>
    <w:p w14:paraId="1D7C84CC" w14:textId="77777777" w:rsidR="002E283E" w:rsidRDefault="00000000">
      <w:r>
        <w:rPr>
          <w:rFonts w:ascii="Consolas" w:hAnsi="Consolas"/>
          <w:color w:val="1F4E78"/>
          <w:sz w:val="20"/>
        </w:rPr>
        <w:t>PRCP_DEV_3m = 31.4461</w:t>
      </w:r>
      <w:r>
        <w:rPr>
          <w:rFonts w:ascii="Consolas" w:hAnsi="Consolas"/>
          <w:color w:val="1F4E78"/>
          <w:sz w:val="20"/>
        </w:rPr>
        <w:t>；</w:t>
      </w:r>
      <w:r>
        <w:rPr>
          <w:rFonts w:ascii="Consolas" w:hAnsi="Consolas"/>
          <w:color w:val="1F4E78"/>
          <w:sz w:val="20"/>
        </w:rPr>
        <w:t>TAVG_DEV_3m = 0.2439</w:t>
      </w:r>
    </w:p>
    <w:p w14:paraId="4CFF407A" w14:textId="77777777" w:rsidR="002E283E" w:rsidRDefault="00000000">
      <w:r>
        <w:rPr>
          <w:sz w:val="22"/>
        </w:rPr>
        <w:t xml:space="preserve">z-score </w:t>
      </w:r>
      <w:r>
        <w:rPr>
          <w:sz w:val="22"/>
        </w:rPr>
        <w:t>例子：</w:t>
      </w:r>
    </w:p>
    <w:p w14:paraId="77597543" w14:textId="77777777" w:rsidR="002E283E" w:rsidRDefault="00000000">
      <w:r>
        <w:rPr>
          <w:rFonts w:ascii="Consolas" w:hAnsi="Consolas"/>
          <w:color w:val="1F4E78"/>
          <w:sz w:val="20"/>
        </w:rPr>
        <w:t>Yield_z = (Yield - mean(Yield)) / std(Yield) = (0.405253 - 0.312255) / 0.047251</w:t>
      </w:r>
    </w:p>
    <w:p w14:paraId="3DF48F97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四、研究总表</w:t>
      </w:r>
      <w:r>
        <w:rPr>
          <w:lang w:eastAsia="zh-CN"/>
        </w:rPr>
        <w:t xml:space="preserve"> Excel </w:t>
      </w:r>
      <w:r>
        <w:rPr>
          <w:lang w:eastAsia="zh-CN"/>
        </w:rPr>
        <w:t>概括</w:t>
      </w:r>
    </w:p>
    <w:p w14:paraId="6A355E42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 xml:space="preserve">Excel </w:t>
      </w:r>
      <w:r>
        <w:rPr>
          <w:sz w:val="22"/>
          <w:lang w:eastAsia="zh-CN"/>
        </w:rPr>
        <w:t>总表只作为数据底稿，不在报告中铺开大表。它包含</w:t>
      </w:r>
      <w:r>
        <w:rPr>
          <w:sz w:val="22"/>
          <w:lang w:eastAsia="zh-CN"/>
        </w:rPr>
        <w:t xml:space="preserve"> 8 </w:t>
      </w:r>
      <w:r>
        <w:rPr>
          <w:sz w:val="22"/>
          <w:lang w:eastAsia="zh-CN"/>
        </w:rPr>
        <w:t>个</w:t>
      </w:r>
      <w:r>
        <w:rPr>
          <w:sz w:val="22"/>
          <w:lang w:eastAsia="zh-CN"/>
        </w:rPr>
        <w:t xml:space="preserve"> Sheet</w:t>
      </w:r>
      <w:r>
        <w:rPr>
          <w:sz w:val="22"/>
          <w:lang w:eastAsia="zh-CN"/>
        </w:rPr>
        <w:t>：源文件核验、月度主宽表、季节性统计、</w:t>
      </w:r>
      <w:r>
        <w:rPr>
          <w:sz w:val="22"/>
          <w:lang w:eastAsia="zh-CN"/>
        </w:rPr>
        <w:t xml:space="preserve">z-score </w:t>
      </w:r>
      <w:r>
        <w:rPr>
          <w:sz w:val="22"/>
          <w:lang w:eastAsia="zh-CN"/>
        </w:rPr>
        <w:t>标准化、气象相关性、领先期相关性和方法说明。</w:t>
      </w:r>
    </w:p>
    <w:p w14:paraId="1C6DF1FB" w14:textId="77777777" w:rsidR="002E283E" w:rsidRDefault="00000000">
      <w:proofErr w:type="spellStart"/>
      <w:r>
        <w:rPr>
          <w:sz w:val="22"/>
        </w:rPr>
        <w:t>文件路径</w:t>
      </w:r>
      <w:proofErr w:type="spellEnd"/>
      <w:r>
        <w:rPr>
          <w:sz w:val="22"/>
        </w:rPr>
        <w:t>：</w:t>
      </w:r>
      <w:r>
        <w:rPr>
          <w:sz w:val="22"/>
        </w:rPr>
        <w:t>/Users/</w:t>
      </w:r>
      <w:proofErr w:type="spellStart"/>
      <w:r>
        <w:rPr>
          <w:sz w:val="22"/>
        </w:rPr>
        <w:t>sunnyqqqqqqqqq</w:t>
      </w:r>
      <w:proofErr w:type="spellEnd"/>
      <w:r>
        <w:rPr>
          <w:sz w:val="22"/>
        </w:rPr>
        <w:t>/ONI project/data/processed/archives/00_palm_oil_research_master_malaysia.xlsx</w:t>
      </w:r>
    </w:p>
    <w:p w14:paraId="40E8E228" w14:textId="77777777" w:rsidR="002E283E" w:rsidRDefault="00000000">
      <w:r>
        <w:rPr>
          <w:sz w:val="22"/>
        </w:rPr>
        <w:t>关键意义：导师可以直接打开</w:t>
      </w:r>
      <w:r>
        <w:rPr>
          <w:sz w:val="22"/>
        </w:rPr>
        <w:t xml:space="preserve"> Excel </w:t>
      </w:r>
      <w:r>
        <w:rPr>
          <w:sz w:val="22"/>
        </w:rPr>
        <w:t>复核每个变量来源、计算列和统计结论；模型脚本也可复现该总表。</w:t>
      </w:r>
    </w:p>
    <w:p w14:paraId="4138E64F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五、季节性特征</w:t>
      </w:r>
    </w:p>
    <w:p w14:paraId="3EE82D01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季节性不是凭图感判断，而是按月份</w:t>
      </w:r>
      <w:r>
        <w:rPr>
          <w:sz w:val="22"/>
          <w:lang w:eastAsia="zh-CN"/>
        </w:rPr>
        <w:t xml:space="preserve"> 1-12 </w:t>
      </w:r>
      <w:r>
        <w:rPr>
          <w:sz w:val="22"/>
          <w:lang w:eastAsia="zh-CN"/>
        </w:rPr>
        <w:t>对每个变量计算均值、中位数和标准差。若某变量每年固定月份高、固定月份低，就说明它有季节性。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283E" w14:paraId="794E7860" w14:textId="77777777" w:rsidTr="002E2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136411" w14:textId="77777777" w:rsidR="002E283E" w:rsidRDefault="00000000">
            <w:proofErr w:type="spellStart"/>
            <w:r>
              <w:rPr>
                <w:sz w:val="18"/>
              </w:rPr>
              <w:lastRenderedPageBreak/>
              <w:t>变量</w:t>
            </w:r>
            <w:proofErr w:type="spellEnd"/>
          </w:p>
        </w:tc>
        <w:tc>
          <w:tcPr>
            <w:tcW w:w="1440" w:type="dxa"/>
          </w:tcPr>
          <w:p w14:paraId="3EF2BED0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高峰月份</w:t>
            </w:r>
          </w:p>
        </w:tc>
        <w:tc>
          <w:tcPr>
            <w:tcW w:w="1440" w:type="dxa"/>
          </w:tcPr>
          <w:p w14:paraId="018EF4ED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高峰均值</w:t>
            </w:r>
          </w:p>
        </w:tc>
        <w:tc>
          <w:tcPr>
            <w:tcW w:w="1440" w:type="dxa"/>
          </w:tcPr>
          <w:p w14:paraId="6456E6E3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低谷月份</w:t>
            </w:r>
          </w:p>
        </w:tc>
        <w:tc>
          <w:tcPr>
            <w:tcW w:w="1440" w:type="dxa"/>
          </w:tcPr>
          <w:p w14:paraId="74E4748B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低谷均值</w:t>
            </w:r>
          </w:p>
        </w:tc>
        <w:tc>
          <w:tcPr>
            <w:tcW w:w="1440" w:type="dxa"/>
          </w:tcPr>
          <w:p w14:paraId="7B57FB3E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解释</w:t>
            </w:r>
          </w:p>
        </w:tc>
      </w:tr>
      <w:tr w:rsidR="002E283E" w14:paraId="28516A1C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6CE8A5" w14:textId="77777777" w:rsidR="002E283E" w:rsidRDefault="00000000">
            <w:r>
              <w:rPr>
                <w:sz w:val="18"/>
              </w:rPr>
              <w:t xml:space="preserve">Yield </w:t>
            </w:r>
            <w:r>
              <w:rPr>
                <w:sz w:val="18"/>
              </w:rPr>
              <w:t>单产</w:t>
            </w:r>
          </w:p>
        </w:tc>
        <w:tc>
          <w:tcPr>
            <w:tcW w:w="1440" w:type="dxa"/>
          </w:tcPr>
          <w:p w14:paraId="3725DFD4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3089258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0.3657</w:t>
            </w:r>
          </w:p>
        </w:tc>
        <w:tc>
          <w:tcPr>
            <w:tcW w:w="1440" w:type="dxa"/>
          </w:tcPr>
          <w:p w14:paraId="3AE31B00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58FB175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0.2408</w:t>
            </w:r>
          </w:p>
        </w:tc>
        <w:tc>
          <w:tcPr>
            <w:tcW w:w="1440" w:type="dxa"/>
          </w:tcPr>
          <w:p w14:paraId="6497A2E7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单产季节性强，模型必须保留月份项</w:t>
            </w:r>
          </w:p>
        </w:tc>
      </w:tr>
      <w:tr w:rsidR="002E283E" w14:paraId="7EC02832" w14:textId="77777777" w:rsidTr="002E28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60871E" w14:textId="77777777" w:rsidR="002E283E" w:rsidRDefault="00000000">
            <w:r>
              <w:rPr>
                <w:sz w:val="18"/>
              </w:rPr>
              <w:t xml:space="preserve">PRCP </w:t>
            </w:r>
            <w:proofErr w:type="spellStart"/>
            <w:r>
              <w:rPr>
                <w:sz w:val="18"/>
              </w:rPr>
              <w:t>降水</w:t>
            </w:r>
            <w:proofErr w:type="spellEnd"/>
          </w:p>
        </w:tc>
        <w:tc>
          <w:tcPr>
            <w:tcW w:w="1440" w:type="dxa"/>
          </w:tcPr>
          <w:p w14:paraId="502C66A9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10-11</w:t>
            </w:r>
          </w:p>
        </w:tc>
        <w:tc>
          <w:tcPr>
            <w:tcW w:w="1440" w:type="dxa"/>
          </w:tcPr>
          <w:p w14:paraId="526B364A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雨季偏高</w:t>
            </w:r>
          </w:p>
        </w:tc>
        <w:tc>
          <w:tcPr>
            <w:tcW w:w="1440" w:type="dxa"/>
          </w:tcPr>
          <w:p w14:paraId="760E8700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1-2</w:t>
            </w:r>
          </w:p>
        </w:tc>
        <w:tc>
          <w:tcPr>
            <w:tcW w:w="1440" w:type="dxa"/>
          </w:tcPr>
          <w:p w14:paraId="265E0E34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相对偏低</w:t>
            </w:r>
          </w:p>
        </w:tc>
        <w:tc>
          <w:tcPr>
            <w:tcW w:w="1440" w:type="dxa"/>
          </w:tcPr>
          <w:p w14:paraId="01539678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水分供给具有年内周期</w:t>
            </w:r>
          </w:p>
        </w:tc>
      </w:tr>
      <w:tr w:rsidR="002E283E" w14:paraId="2EBF9992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D3059F" w14:textId="77777777" w:rsidR="002E283E" w:rsidRDefault="00000000">
            <w:r>
              <w:rPr>
                <w:sz w:val="18"/>
              </w:rPr>
              <w:t xml:space="preserve">TAVG </w:t>
            </w:r>
            <w:proofErr w:type="spellStart"/>
            <w:r>
              <w:rPr>
                <w:sz w:val="18"/>
              </w:rPr>
              <w:t>温度</w:t>
            </w:r>
            <w:proofErr w:type="spellEnd"/>
          </w:p>
        </w:tc>
        <w:tc>
          <w:tcPr>
            <w:tcW w:w="1440" w:type="dxa"/>
          </w:tcPr>
          <w:p w14:paraId="368B6294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4-5</w:t>
            </w:r>
          </w:p>
        </w:tc>
        <w:tc>
          <w:tcPr>
            <w:tcW w:w="1440" w:type="dxa"/>
          </w:tcPr>
          <w:p w14:paraId="1C519BFD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略高</w:t>
            </w:r>
          </w:p>
        </w:tc>
        <w:tc>
          <w:tcPr>
            <w:tcW w:w="1440" w:type="dxa"/>
          </w:tcPr>
          <w:p w14:paraId="01D9F2AF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12-1</w:t>
            </w:r>
          </w:p>
        </w:tc>
        <w:tc>
          <w:tcPr>
            <w:tcW w:w="1440" w:type="dxa"/>
          </w:tcPr>
          <w:p w14:paraId="213FD8C7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略低</w:t>
            </w:r>
          </w:p>
        </w:tc>
        <w:tc>
          <w:tcPr>
            <w:tcW w:w="1440" w:type="dxa"/>
          </w:tcPr>
          <w:p w14:paraId="296BFC6D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温度季节性弱于产量和降水</w:t>
            </w:r>
          </w:p>
        </w:tc>
      </w:tr>
    </w:tbl>
    <w:p w14:paraId="077343D2" w14:textId="77777777" w:rsidR="002E283E" w:rsidRDefault="00000000">
      <w:pPr>
        <w:jc w:val="center"/>
      </w:pPr>
      <w:r>
        <w:rPr>
          <w:noProof/>
        </w:rPr>
        <w:drawing>
          <wp:inline distT="0" distB="0" distL="0" distR="0" wp14:anchorId="2375C191" wp14:editId="778FA4C6">
            <wp:extent cx="530352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sonality_Yiel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713B" w14:textId="77777777" w:rsidR="002E283E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1</w:t>
      </w:r>
      <w:r>
        <w:rPr>
          <w:i/>
          <w:sz w:val="18"/>
          <w:lang w:eastAsia="zh-CN"/>
        </w:rPr>
        <w:t>：单产</w:t>
      </w:r>
      <w:r>
        <w:rPr>
          <w:i/>
          <w:sz w:val="18"/>
          <w:lang w:eastAsia="zh-CN"/>
        </w:rPr>
        <w:t xml:space="preserve"> Yield </w:t>
      </w:r>
      <w:r>
        <w:rPr>
          <w:i/>
          <w:sz w:val="18"/>
          <w:lang w:eastAsia="zh-CN"/>
        </w:rPr>
        <w:t>的季节性剖面。</w:t>
      </w:r>
    </w:p>
    <w:p w14:paraId="74EDC922" w14:textId="77777777" w:rsidR="002E283E" w:rsidRDefault="00000000">
      <w:pPr>
        <w:jc w:val="center"/>
      </w:pPr>
      <w:r>
        <w:rPr>
          <w:noProof/>
        </w:rPr>
        <w:drawing>
          <wp:inline distT="0" distB="0" distL="0" distR="0" wp14:anchorId="5CB13C9C" wp14:editId="166F101B">
            <wp:extent cx="5303520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sonality_PRC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2259" w14:textId="77777777" w:rsidR="002E283E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2</w:t>
      </w:r>
      <w:r>
        <w:rPr>
          <w:i/>
          <w:sz w:val="18"/>
          <w:lang w:eastAsia="zh-CN"/>
        </w:rPr>
        <w:t>：马来西亚降水</w:t>
      </w:r>
      <w:r>
        <w:rPr>
          <w:i/>
          <w:sz w:val="18"/>
          <w:lang w:eastAsia="zh-CN"/>
        </w:rPr>
        <w:t xml:space="preserve"> PRCP </w:t>
      </w:r>
      <w:r>
        <w:rPr>
          <w:i/>
          <w:sz w:val="18"/>
          <w:lang w:eastAsia="zh-CN"/>
        </w:rPr>
        <w:t>的季节性剖面。</w:t>
      </w:r>
    </w:p>
    <w:p w14:paraId="74149A0E" w14:textId="77777777" w:rsidR="002E28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C990B5" wp14:editId="78C152BB">
            <wp:extent cx="5303520" cy="2651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sonality_TAV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F03D" w14:textId="77777777" w:rsidR="002E283E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3</w:t>
      </w:r>
      <w:r>
        <w:rPr>
          <w:i/>
          <w:sz w:val="18"/>
          <w:lang w:eastAsia="zh-CN"/>
        </w:rPr>
        <w:t>：马来西亚温度</w:t>
      </w:r>
      <w:r>
        <w:rPr>
          <w:i/>
          <w:sz w:val="18"/>
          <w:lang w:eastAsia="zh-CN"/>
        </w:rPr>
        <w:t xml:space="preserve"> TAVG </w:t>
      </w:r>
      <w:r>
        <w:rPr>
          <w:i/>
          <w:sz w:val="18"/>
          <w:lang w:eastAsia="zh-CN"/>
        </w:rPr>
        <w:t>的季节性剖面。</w:t>
      </w:r>
    </w:p>
    <w:p w14:paraId="691B363D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六、气象同步相关性与表示函数</w:t>
      </w:r>
    </w:p>
    <w:p w14:paraId="53FCB972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同步相关性回答的问题是：同一月份里，</w:t>
      </w:r>
      <w:r>
        <w:rPr>
          <w:sz w:val="22"/>
          <w:lang w:eastAsia="zh-CN"/>
        </w:rPr>
        <w:t>ONI</w:t>
      </w:r>
      <w:r>
        <w:rPr>
          <w:sz w:val="22"/>
          <w:lang w:eastAsia="zh-CN"/>
        </w:rPr>
        <w:t>、降水、温度之间是否互相强烈绑定。如果它们高度相关，多元模型会有共线性风险；如果相关性弱，则它们可分别提供信息。</w:t>
      </w:r>
    </w:p>
    <w:p w14:paraId="21632AD9" w14:textId="77777777" w:rsidR="002E283E" w:rsidRDefault="00000000">
      <w:r>
        <w:rPr>
          <w:rFonts w:ascii="Consolas" w:hAnsi="Consolas"/>
          <w:color w:val="1F4E78"/>
          <w:sz w:val="20"/>
        </w:rPr>
        <w:t xml:space="preserve">Pearson r = </w:t>
      </w:r>
      <w:proofErr w:type="gramStart"/>
      <w:r>
        <w:rPr>
          <w:rFonts w:ascii="Consolas" w:hAnsi="Consolas"/>
          <w:color w:val="1F4E78"/>
          <w:sz w:val="20"/>
        </w:rPr>
        <w:t>cov(</w:t>
      </w:r>
      <w:proofErr w:type="gramEnd"/>
      <w:r>
        <w:rPr>
          <w:rFonts w:ascii="Consolas" w:hAnsi="Consolas"/>
          <w:color w:val="1F4E78"/>
          <w:sz w:val="20"/>
        </w:rPr>
        <w:t>X, Y) / (std(X) × std(Y))</w:t>
      </w:r>
    </w:p>
    <w:p w14:paraId="746F97E7" w14:textId="77777777" w:rsidR="002E283E" w:rsidRDefault="00000000">
      <w:r>
        <w:rPr>
          <w:rFonts w:ascii="Consolas" w:hAnsi="Consolas"/>
          <w:color w:val="1F4E78"/>
          <w:sz w:val="20"/>
        </w:rPr>
        <w:t>一元表示函数：</w:t>
      </w:r>
      <w:r>
        <w:rPr>
          <w:rFonts w:ascii="Consolas" w:hAnsi="Consolas"/>
          <w:color w:val="1F4E78"/>
          <w:sz w:val="20"/>
        </w:rPr>
        <w:t>Y = a + bX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E283E" w14:paraId="11CA9AC2" w14:textId="77777777" w:rsidTr="002E2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236749" w14:textId="77777777" w:rsidR="002E283E" w:rsidRDefault="00000000">
            <w:r>
              <w:rPr>
                <w:sz w:val="16"/>
              </w:rPr>
              <w:t>X</w:t>
            </w:r>
          </w:p>
        </w:tc>
        <w:tc>
          <w:tcPr>
            <w:tcW w:w="1728" w:type="dxa"/>
          </w:tcPr>
          <w:p w14:paraId="013E4ACB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Y</w:t>
            </w:r>
          </w:p>
        </w:tc>
        <w:tc>
          <w:tcPr>
            <w:tcW w:w="1728" w:type="dxa"/>
          </w:tcPr>
          <w:p w14:paraId="4DC7F72E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</w:t>
            </w:r>
          </w:p>
        </w:tc>
        <w:tc>
          <w:tcPr>
            <w:tcW w:w="1728" w:type="dxa"/>
          </w:tcPr>
          <w:p w14:paraId="0B628AB7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  <w:r>
              <w:rPr>
                <w:sz w:val="16"/>
              </w:rPr>
              <w:t>值</w:t>
            </w:r>
          </w:p>
        </w:tc>
        <w:tc>
          <w:tcPr>
            <w:tcW w:w="1728" w:type="dxa"/>
          </w:tcPr>
          <w:p w14:paraId="5E7035BE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表示函数</w:t>
            </w:r>
          </w:p>
        </w:tc>
      </w:tr>
      <w:tr w:rsidR="002E283E" w14:paraId="2A05170A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9FCB10" w14:textId="77777777" w:rsidR="002E283E" w:rsidRDefault="00000000">
            <w:r>
              <w:rPr>
                <w:sz w:val="16"/>
              </w:rPr>
              <w:t>ONI_lag12</w:t>
            </w:r>
          </w:p>
        </w:tc>
        <w:tc>
          <w:tcPr>
            <w:tcW w:w="1728" w:type="dxa"/>
          </w:tcPr>
          <w:p w14:paraId="213DDC56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PRCP_DEV_3m</w:t>
            </w:r>
          </w:p>
        </w:tc>
        <w:tc>
          <w:tcPr>
            <w:tcW w:w="1728" w:type="dxa"/>
          </w:tcPr>
          <w:p w14:paraId="5D3A9992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-0.14548</w:t>
            </w:r>
          </w:p>
        </w:tc>
        <w:tc>
          <w:tcPr>
            <w:tcW w:w="1728" w:type="dxa"/>
          </w:tcPr>
          <w:p w14:paraId="2C225713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0.096024</w:t>
            </w:r>
          </w:p>
        </w:tc>
        <w:tc>
          <w:tcPr>
            <w:tcW w:w="1728" w:type="dxa"/>
          </w:tcPr>
          <w:p w14:paraId="3C732FFF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PRCP_DEV_3m = 0.9847 + -5.4663 × ONI_lag12</w:t>
            </w:r>
          </w:p>
        </w:tc>
      </w:tr>
      <w:tr w:rsidR="002E283E" w14:paraId="4A16E564" w14:textId="77777777" w:rsidTr="002E28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51A676" w14:textId="77777777" w:rsidR="002E283E" w:rsidRDefault="00000000">
            <w:r>
              <w:rPr>
                <w:sz w:val="16"/>
              </w:rPr>
              <w:t>ONI_lag12</w:t>
            </w:r>
          </w:p>
        </w:tc>
        <w:tc>
          <w:tcPr>
            <w:tcW w:w="1728" w:type="dxa"/>
          </w:tcPr>
          <w:p w14:paraId="776BCFCF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TAVG_DEV_3m</w:t>
            </w:r>
          </w:p>
        </w:tc>
        <w:tc>
          <w:tcPr>
            <w:tcW w:w="1728" w:type="dxa"/>
          </w:tcPr>
          <w:p w14:paraId="7E103B52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0.11293</w:t>
            </w:r>
          </w:p>
        </w:tc>
        <w:tc>
          <w:tcPr>
            <w:tcW w:w="1728" w:type="dxa"/>
          </w:tcPr>
          <w:p w14:paraId="4FC0B40C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0.197319</w:t>
            </w:r>
          </w:p>
        </w:tc>
        <w:tc>
          <w:tcPr>
            <w:tcW w:w="1728" w:type="dxa"/>
          </w:tcPr>
          <w:p w14:paraId="2EC8028F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TAVG_DEV_3m = 0.1461 + 0.0393 × ONI_lag12</w:t>
            </w:r>
          </w:p>
        </w:tc>
      </w:tr>
      <w:tr w:rsidR="002E283E" w14:paraId="47BFDA6F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6B0511" w14:textId="77777777" w:rsidR="002E283E" w:rsidRDefault="00000000">
            <w:r>
              <w:rPr>
                <w:sz w:val="16"/>
              </w:rPr>
              <w:t>PRCP_DEV_3m</w:t>
            </w:r>
          </w:p>
        </w:tc>
        <w:tc>
          <w:tcPr>
            <w:tcW w:w="1728" w:type="dxa"/>
          </w:tcPr>
          <w:p w14:paraId="03AE51EB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TAVG_DEV_3m</w:t>
            </w:r>
          </w:p>
        </w:tc>
        <w:tc>
          <w:tcPr>
            <w:tcW w:w="1728" w:type="dxa"/>
          </w:tcPr>
          <w:p w14:paraId="518957B2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-0.09837</w:t>
            </w:r>
          </w:p>
        </w:tc>
        <w:tc>
          <w:tcPr>
            <w:tcW w:w="1728" w:type="dxa"/>
          </w:tcPr>
          <w:p w14:paraId="1CF631C4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0.261794</w:t>
            </w:r>
          </w:p>
        </w:tc>
        <w:tc>
          <w:tcPr>
            <w:tcW w:w="1728" w:type="dxa"/>
          </w:tcPr>
          <w:p w14:paraId="2BDFE779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TAVG_DEV_3m = 0.1542 + -0.0009 × PRCP_DEV_3m</w:t>
            </w:r>
          </w:p>
        </w:tc>
      </w:tr>
      <w:tr w:rsidR="002E283E" w14:paraId="2AF8E293" w14:textId="77777777" w:rsidTr="002E28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2BA71F" w14:textId="77777777" w:rsidR="002E283E" w:rsidRDefault="00000000">
            <w:r>
              <w:rPr>
                <w:sz w:val="16"/>
              </w:rPr>
              <w:t>ONI_lag12</w:t>
            </w:r>
          </w:p>
        </w:tc>
        <w:tc>
          <w:tcPr>
            <w:tcW w:w="1728" w:type="dxa"/>
          </w:tcPr>
          <w:p w14:paraId="73B71F15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PRCP</w:t>
            </w:r>
          </w:p>
        </w:tc>
        <w:tc>
          <w:tcPr>
            <w:tcW w:w="1728" w:type="dxa"/>
          </w:tcPr>
          <w:p w14:paraId="53306C21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-0.04316</w:t>
            </w:r>
          </w:p>
        </w:tc>
        <w:tc>
          <w:tcPr>
            <w:tcW w:w="1728" w:type="dxa"/>
          </w:tcPr>
          <w:p w14:paraId="03B0FF70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0.623153</w:t>
            </w:r>
          </w:p>
        </w:tc>
        <w:tc>
          <w:tcPr>
            <w:tcW w:w="1728" w:type="dxa"/>
          </w:tcPr>
          <w:p w14:paraId="3844302C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PRCP = 197.1159 + -3.9906 × ONI_lag12</w:t>
            </w:r>
          </w:p>
        </w:tc>
      </w:tr>
      <w:tr w:rsidR="002E283E" w14:paraId="5B0B0765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18EC08" w14:textId="77777777" w:rsidR="002E283E" w:rsidRDefault="00000000">
            <w:r>
              <w:rPr>
                <w:sz w:val="16"/>
              </w:rPr>
              <w:t>ONI_lag12</w:t>
            </w:r>
          </w:p>
        </w:tc>
        <w:tc>
          <w:tcPr>
            <w:tcW w:w="1728" w:type="dxa"/>
          </w:tcPr>
          <w:p w14:paraId="3C23C573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TAVG</w:t>
            </w:r>
          </w:p>
        </w:tc>
        <w:tc>
          <w:tcPr>
            <w:tcW w:w="1728" w:type="dxa"/>
          </w:tcPr>
          <w:p w14:paraId="435A9EC0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-0.02613</w:t>
            </w:r>
          </w:p>
        </w:tc>
        <w:tc>
          <w:tcPr>
            <w:tcW w:w="1728" w:type="dxa"/>
          </w:tcPr>
          <w:p w14:paraId="0688FAA7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0.766145</w:t>
            </w:r>
          </w:p>
        </w:tc>
        <w:tc>
          <w:tcPr>
            <w:tcW w:w="1728" w:type="dxa"/>
          </w:tcPr>
          <w:p w14:paraId="50049669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TAVG = 27.5710 + -0.0213 × ONI_lag12</w:t>
            </w:r>
          </w:p>
        </w:tc>
      </w:tr>
      <w:tr w:rsidR="002E283E" w14:paraId="7C72A1E7" w14:textId="77777777" w:rsidTr="002E28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2791F2" w14:textId="77777777" w:rsidR="002E283E" w:rsidRDefault="00000000">
            <w:r>
              <w:rPr>
                <w:sz w:val="16"/>
              </w:rPr>
              <w:t>PRCP</w:t>
            </w:r>
          </w:p>
        </w:tc>
        <w:tc>
          <w:tcPr>
            <w:tcW w:w="1728" w:type="dxa"/>
          </w:tcPr>
          <w:p w14:paraId="7616CC19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TAVG</w:t>
            </w:r>
          </w:p>
        </w:tc>
        <w:tc>
          <w:tcPr>
            <w:tcW w:w="1728" w:type="dxa"/>
          </w:tcPr>
          <w:p w14:paraId="63A0DD75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-0.15242</w:t>
            </w:r>
          </w:p>
        </w:tc>
        <w:tc>
          <w:tcPr>
            <w:tcW w:w="1728" w:type="dxa"/>
          </w:tcPr>
          <w:p w14:paraId="2D5CAD71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0.081026</w:t>
            </w:r>
          </w:p>
        </w:tc>
        <w:tc>
          <w:tcPr>
            <w:tcW w:w="1728" w:type="dxa"/>
          </w:tcPr>
          <w:p w14:paraId="57769D05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TAVG = 27.8304 + -0.0013 × PRCP</w:t>
            </w:r>
          </w:p>
        </w:tc>
      </w:tr>
    </w:tbl>
    <w:p w14:paraId="54BA19FF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lastRenderedPageBreak/>
        <w:t>结论：所有同步相关性均不强，说明</w:t>
      </w:r>
      <w:r>
        <w:rPr>
          <w:sz w:val="22"/>
          <w:lang w:eastAsia="zh-CN"/>
        </w:rPr>
        <w:t xml:space="preserve"> ONI</w:t>
      </w:r>
      <w:r>
        <w:rPr>
          <w:sz w:val="22"/>
          <w:lang w:eastAsia="zh-CN"/>
        </w:rPr>
        <w:t>、降水、温度之间不是简单重复变量，保留在多元模型中有意义。</w:t>
      </w:r>
    </w:p>
    <w:p w14:paraId="028427E1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七、天气到单产的领先期关系</w:t>
      </w:r>
    </w:p>
    <w:p w14:paraId="22FA86DB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领先期分析回答的问题是：天气先发生，单产后变化，中间隔几个月最明显。计算方式是把天气变量向后平移</w:t>
      </w:r>
      <w:r>
        <w:rPr>
          <w:sz w:val="22"/>
          <w:lang w:eastAsia="zh-CN"/>
        </w:rPr>
        <w:t xml:space="preserve"> k </w:t>
      </w:r>
      <w:r>
        <w:rPr>
          <w:sz w:val="22"/>
          <w:lang w:eastAsia="zh-CN"/>
        </w:rPr>
        <w:t>个月，用</w:t>
      </w:r>
      <w:r>
        <w:rPr>
          <w:sz w:val="22"/>
          <w:lang w:eastAsia="zh-CN"/>
        </w:rPr>
        <w:t xml:space="preserve"> weather(t-k) </w:t>
      </w:r>
      <w:r>
        <w:rPr>
          <w:sz w:val="22"/>
          <w:lang w:eastAsia="zh-CN"/>
        </w:rPr>
        <w:t>对应</w:t>
      </w:r>
      <w:r>
        <w:rPr>
          <w:sz w:val="22"/>
          <w:lang w:eastAsia="zh-CN"/>
        </w:rPr>
        <w:t xml:space="preserve"> Yield(t)</w:t>
      </w:r>
      <w:r>
        <w:rPr>
          <w:sz w:val="22"/>
          <w:lang w:eastAsia="zh-CN"/>
        </w:rPr>
        <w:t>，</w:t>
      </w:r>
      <w:r>
        <w:rPr>
          <w:sz w:val="22"/>
          <w:lang w:eastAsia="zh-CN"/>
        </w:rPr>
        <w:t xml:space="preserve">k </w:t>
      </w:r>
      <w:r>
        <w:rPr>
          <w:sz w:val="22"/>
          <w:lang w:eastAsia="zh-CN"/>
        </w:rPr>
        <w:t>从</w:t>
      </w:r>
      <w:r>
        <w:rPr>
          <w:sz w:val="22"/>
          <w:lang w:eastAsia="zh-CN"/>
        </w:rPr>
        <w:t xml:space="preserve"> 1 </w:t>
      </w:r>
      <w:r>
        <w:rPr>
          <w:sz w:val="22"/>
          <w:lang w:eastAsia="zh-CN"/>
        </w:rPr>
        <w:t>到</w:t>
      </w:r>
      <w:r>
        <w:rPr>
          <w:sz w:val="22"/>
          <w:lang w:eastAsia="zh-CN"/>
        </w:rPr>
        <w:t xml:space="preserve"> 12</w:t>
      </w:r>
      <w:r>
        <w:rPr>
          <w:sz w:val="22"/>
          <w:lang w:eastAsia="zh-CN"/>
        </w:rPr>
        <w:t>。</w:t>
      </w:r>
    </w:p>
    <w:p w14:paraId="0014482C" w14:textId="77777777" w:rsidR="002E283E" w:rsidRDefault="00000000">
      <w:pPr>
        <w:rPr>
          <w:lang w:eastAsia="zh-CN"/>
        </w:rPr>
      </w:pPr>
      <w:proofErr w:type="spellStart"/>
      <w:r>
        <w:rPr>
          <w:rFonts w:ascii="Consolas" w:hAnsi="Consolas"/>
          <w:color w:val="1F4E78"/>
          <w:sz w:val="20"/>
          <w:lang w:eastAsia="zh-CN"/>
        </w:rPr>
        <w:t>Yield_t</w:t>
      </w:r>
      <w:proofErr w:type="spellEnd"/>
      <w:r>
        <w:rPr>
          <w:rFonts w:ascii="Consolas" w:hAnsi="Consolas"/>
          <w:color w:val="1F4E78"/>
          <w:sz w:val="20"/>
          <w:lang w:eastAsia="zh-CN"/>
        </w:rPr>
        <w:t xml:space="preserve"> = </w:t>
      </w:r>
      <w:proofErr w:type="spellStart"/>
      <w:r>
        <w:rPr>
          <w:rFonts w:ascii="Consolas" w:hAnsi="Consolas"/>
          <w:color w:val="1F4E78"/>
          <w:sz w:val="20"/>
          <w:lang w:eastAsia="zh-CN"/>
        </w:rPr>
        <w:t>a_k</w:t>
      </w:r>
      <w:proofErr w:type="spellEnd"/>
      <w:r>
        <w:rPr>
          <w:rFonts w:ascii="Consolas" w:hAnsi="Consolas"/>
          <w:color w:val="1F4E78"/>
          <w:sz w:val="20"/>
          <w:lang w:eastAsia="zh-CN"/>
        </w:rPr>
        <w:t xml:space="preserve"> + </w:t>
      </w:r>
      <w:proofErr w:type="spellStart"/>
      <w:r>
        <w:rPr>
          <w:rFonts w:ascii="Consolas" w:hAnsi="Consolas"/>
          <w:color w:val="1F4E78"/>
          <w:sz w:val="20"/>
          <w:lang w:eastAsia="zh-CN"/>
        </w:rPr>
        <w:t>b_k</w:t>
      </w:r>
      <w:proofErr w:type="spellEnd"/>
      <w:r>
        <w:rPr>
          <w:rFonts w:ascii="Consolas" w:hAnsi="Consolas"/>
          <w:color w:val="1F4E78"/>
          <w:sz w:val="20"/>
          <w:lang w:eastAsia="zh-CN"/>
        </w:rPr>
        <w:t xml:space="preserve"> × Weather_{t-k}</w:t>
      </w:r>
    </w:p>
    <w:p w14:paraId="2521647A" w14:textId="77777777" w:rsidR="002E283E" w:rsidRDefault="00000000">
      <w:proofErr w:type="spellStart"/>
      <w:r>
        <w:rPr>
          <w:rFonts w:ascii="Consolas" w:hAnsi="Consolas"/>
          <w:color w:val="1F4E78"/>
          <w:sz w:val="20"/>
        </w:rPr>
        <w:t>对每个</w:t>
      </w:r>
      <w:proofErr w:type="spellEnd"/>
      <w:r>
        <w:rPr>
          <w:rFonts w:ascii="Consolas" w:hAnsi="Consolas"/>
          <w:color w:val="1F4E78"/>
          <w:sz w:val="20"/>
        </w:rPr>
        <w:t xml:space="preserve"> k </w:t>
      </w:r>
      <w:proofErr w:type="spellStart"/>
      <w:r>
        <w:rPr>
          <w:rFonts w:ascii="Consolas" w:hAnsi="Consolas"/>
          <w:color w:val="1F4E78"/>
          <w:sz w:val="20"/>
        </w:rPr>
        <w:t>分别计算</w:t>
      </w:r>
      <w:proofErr w:type="spellEnd"/>
      <w:r>
        <w:rPr>
          <w:rFonts w:ascii="Consolas" w:hAnsi="Consolas"/>
          <w:color w:val="1F4E78"/>
          <w:sz w:val="20"/>
        </w:rPr>
        <w:t xml:space="preserve"> Pearson r</w:t>
      </w:r>
      <w:r>
        <w:rPr>
          <w:rFonts w:ascii="Consolas" w:hAnsi="Consolas"/>
          <w:color w:val="1F4E78"/>
          <w:sz w:val="20"/>
        </w:rPr>
        <w:t>、</w:t>
      </w:r>
      <w:r>
        <w:rPr>
          <w:rFonts w:ascii="Consolas" w:hAnsi="Consolas"/>
          <w:color w:val="1F4E78"/>
          <w:sz w:val="20"/>
        </w:rPr>
        <w:t xml:space="preserve">p </w:t>
      </w:r>
      <w:r>
        <w:rPr>
          <w:rFonts w:ascii="Consolas" w:hAnsi="Consolas"/>
          <w:color w:val="1F4E78"/>
          <w:sz w:val="20"/>
        </w:rPr>
        <w:t>值、斜率</w:t>
      </w:r>
      <w:r>
        <w:rPr>
          <w:rFonts w:ascii="Consolas" w:hAnsi="Consolas"/>
          <w:color w:val="1F4E78"/>
          <w:sz w:val="20"/>
        </w:rPr>
        <w:t xml:space="preserve"> b_k </w:t>
      </w:r>
      <w:r>
        <w:rPr>
          <w:rFonts w:ascii="Consolas" w:hAnsi="Consolas"/>
          <w:color w:val="1F4E78"/>
          <w:sz w:val="20"/>
        </w:rPr>
        <w:t>和截距</w:t>
      </w:r>
      <w:r>
        <w:rPr>
          <w:rFonts w:ascii="Consolas" w:hAnsi="Consolas"/>
          <w:color w:val="1F4E78"/>
          <w:sz w:val="20"/>
        </w:rPr>
        <w:t xml:space="preserve"> a_k</w:t>
      </w:r>
      <w:r>
        <w:rPr>
          <w:rFonts w:ascii="Consolas" w:hAnsi="Consolas"/>
          <w:color w:val="1F4E78"/>
          <w:sz w:val="20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E283E" w14:paraId="0C582D0A" w14:textId="77777777" w:rsidTr="002E2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186169" w14:textId="77777777" w:rsidR="002E283E" w:rsidRDefault="00000000">
            <w:r>
              <w:rPr>
                <w:sz w:val="16"/>
              </w:rPr>
              <w:t>天气变量</w:t>
            </w:r>
          </w:p>
        </w:tc>
        <w:tc>
          <w:tcPr>
            <w:tcW w:w="1728" w:type="dxa"/>
          </w:tcPr>
          <w:p w14:paraId="7B5DA606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最佳领先月</w:t>
            </w:r>
          </w:p>
        </w:tc>
        <w:tc>
          <w:tcPr>
            <w:tcW w:w="1728" w:type="dxa"/>
          </w:tcPr>
          <w:p w14:paraId="52B72CD0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</w:t>
            </w:r>
          </w:p>
        </w:tc>
        <w:tc>
          <w:tcPr>
            <w:tcW w:w="1728" w:type="dxa"/>
          </w:tcPr>
          <w:p w14:paraId="583F1256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  <w:r>
              <w:rPr>
                <w:sz w:val="16"/>
              </w:rPr>
              <w:t>值</w:t>
            </w:r>
          </w:p>
        </w:tc>
        <w:tc>
          <w:tcPr>
            <w:tcW w:w="1728" w:type="dxa"/>
          </w:tcPr>
          <w:p w14:paraId="06AF40DE" w14:textId="77777777" w:rsidR="002E2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表示函数</w:t>
            </w:r>
          </w:p>
        </w:tc>
      </w:tr>
      <w:tr w:rsidR="002E283E" w14:paraId="0EAB6C84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C48870" w14:textId="77777777" w:rsidR="002E283E" w:rsidRDefault="00000000">
            <w:r>
              <w:rPr>
                <w:sz w:val="16"/>
              </w:rPr>
              <w:t>PRCP</w:t>
            </w:r>
          </w:p>
        </w:tc>
        <w:tc>
          <w:tcPr>
            <w:tcW w:w="1728" w:type="dxa"/>
          </w:tcPr>
          <w:p w14:paraId="67B3062E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1728" w:type="dxa"/>
          </w:tcPr>
          <w:p w14:paraId="5A00F637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0.59856</w:t>
            </w:r>
          </w:p>
        </w:tc>
        <w:tc>
          <w:tcPr>
            <w:tcW w:w="1728" w:type="dxa"/>
          </w:tcPr>
          <w:p w14:paraId="71F27E35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728" w:type="dxa"/>
          </w:tcPr>
          <w:p w14:paraId="7EE0BC79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Yield = 0.2482 + 0.000317 × PRCP(t-10)</w:t>
            </w:r>
          </w:p>
        </w:tc>
      </w:tr>
      <w:tr w:rsidR="002E283E" w14:paraId="6E462384" w14:textId="77777777" w:rsidTr="002E28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6EAF7C" w14:textId="77777777" w:rsidR="002E283E" w:rsidRDefault="00000000">
            <w:r>
              <w:rPr>
                <w:sz w:val="16"/>
              </w:rPr>
              <w:t>TAVG</w:t>
            </w:r>
          </w:p>
        </w:tc>
        <w:tc>
          <w:tcPr>
            <w:tcW w:w="1728" w:type="dxa"/>
          </w:tcPr>
          <w:p w14:paraId="6E4F1657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1728" w:type="dxa"/>
          </w:tcPr>
          <w:p w14:paraId="6B18EFD4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-0.69416</w:t>
            </w:r>
          </w:p>
        </w:tc>
        <w:tc>
          <w:tcPr>
            <w:tcW w:w="1728" w:type="dxa"/>
          </w:tcPr>
          <w:p w14:paraId="36B58B55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  <w:tc>
          <w:tcPr>
            <w:tcW w:w="1728" w:type="dxa"/>
          </w:tcPr>
          <w:p w14:paraId="6DAF0455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Yield = 1.4759 + -0.042295 × TAVG(t-8)</w:t>
            </w:r>
          </w:p>
        </w:tc>
      </w:tr>
      <w:tr w:rsidR="002E283E" w14:paraId="356FBE95" w14:textId="77777777" w:rsidTr="002E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CD7BB6" w14:textId="77777777" w:rsidR="002E283E" w:rsidRDefault="00000000">
            <w:r>
              <w:rPr>
                <w:sz w:val="16"/>
              </w:rPr>
              <w:t>ONI_lag12</w:t>
            </w:r>
          </w:p>
        </w:tc>
        <w:tc>
          <w:tcPr>
            <w:tcW w:w="1728" w:type="dxa"/>
          </w:tcPr>
          <w:p w14:paraId="4D0FB93A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1728" w:type="dxa"/>
          </w:tcPr>
          <w:p w14:paraId="6F41C42D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0.21266</w:t>
            </w:r>
          </w:p>
        </w:tc>
        <w:tc>
          <w:tcPr>
            <w:tcW w:w="1728" w:type="dxa"/>
          </w:tcPr>
          <w:p w14:paraId="490FF7F2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0.018688</w:t>
            </w:r>
          </w:p>
        </w:tc>
        <w:tc>
          <w:tcPr>
            <w:tcW w:w="1728" w:type="dxa"/>
          </w:tcPr>
          <w:p w14:paraId="04A7D3A9" w14:textId="77777777" w:rsidR="002E2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Yield = 0.3072 + 0.009982 × ONI_lag12(t-10)</w:t>
            </w:r>
          </w:p>
        </w:tc>
      </w:tr>
      <w:tr w:rsidR="002E283E" w14:paraId="60EE9577" w14:textId="77777777" w:rsidTr="002E28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EF18D9" w14:textId="77777777" w:rsidR="002E283E" w:rsidRDefault="00000000">
            <w:r>
              <w:rPr>
                <w:sz w:val="16"/>
              </w:rPr>
              <w:t>PRCP_DEV_3m</w:t>
            </w:r>
          </w:p>
        </w:tc>
        <w:tc>
          <w:tcPr>
            <w:tcW w:w="1728" w:type="dxa"/>
          </w:tcPr>
          <w:p w14:paraId="6198F194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1728" w:type="dxa"/>
          </w:tcPr>
          <w:p w14:paraId="4378B62C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0.18207</w:t>
            </w:r>
          </w:p>
        </w:tc>
        <w:tc>
          <w:tcPr>
            <w:tcW w:w="1728" w:type="dxa"/>
          </w:tcPr>
          <w:p w14:paraId="08F1960C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0.044732</w:t>
            </w:r>
          </w:p>
        </w:tc>
        <w:tc>
          <w:tcPr>
            <w:tcW w:w="1728" w:type="dxa"/>
          </w:tcPr>
          <w:p w14:paraId="3715F897" w14:textId="77777777" w:rsidR="002E28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Yield = 0.3099 + 0.000234 × PRCP_DEV_3m(t-10)</w:t>
            </w:r>
          </w:p>
        </w:tc>
      </w:tr>
    </w:tbl>
    <w:p w14:paraId="3BE8E38D" w14:textId="77777777" w:rsidR="002E283E" w:rsidRDefault="00000000">
      <w:r>
        <w:rPr>
          <w:sz w:val="22"/>
        </w:rPr>
        <w:t>重点结论：</w:t>
      </w:r>
    </w:p>
    <w:p w14:paraId="706E7295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>降水</w:t>
      </w:r>
      <w:r>
        <w:rPr>
          <w:lang w:eastAsia="zh-CN"/>
        </w:rPr>
        <w:t xml:space="preserve"> PRCP </w:t>
      </w:r>
      <w:r>
        <w:rPr>
          <w:lang w:eastAsia="zh-CN"/>
        </w:rPr>
        <w:t>在</w:t>
      </w:r>
      <w:r>
        <w:rPr>
          <w:lang w:eastAsia="zh-CN"/>
        </w:rPr>
        <w:t xml:space="preserve"> t-10 </w:t>
      </w:r>
      <w:r>
        <w:rPr>
          <w:lang w:eastAsia="zh-CN"/>
        </w:rPr>
        <w:t>月与单产关系最强，</w:t>
      </w:r>
      <w:r>
        <w:rPr>
          <w:lang w:eastAsia="zh-CN"/>
        </w:rPr>
        <w:t>r=+0.60</w:t>
      </w:r>
      <w:r>
        <w:rPr>
          <w:lang w:eastAsia="zh-CN"/>
        </w:rPr>
        <w:t>，说明长期水分条件对后续果穗发育可能更关键。</w:t>
      </w:r>
    </w:p>
    <w:p w14:paraId="582EC094" w14:textId="77777777" w:rsidR="002E283E" w:rsidRDefault="00000000">
      <w:pPr>
        <w:pStyle w:val="a0"/>
        <w:rPr>
          <w:lang w:eastAsia="zh-CN"/>
        </w:rPr>
      </w:pPr>
      <w:r>
        <w:rPr>
          <w:lang w:eastAsia="zh-CN"/>
        </w:rPr>
        <w:t>温度</w:t>
      </w:r>
      <w:r>
        <w:rPr>
          <w:lang w:eastAsia="zh-CN"/>
        </w:rPr>
        <w:t xml:space="preserve"> TAVG </w:t>
      </w:r>
      <w:r>
        <w:rPr>
          <w:lang w:eastAsia="zh-CN"/>
        </w:rPr>
        <w:t>在</w:t>
      </w:r>
      <w:r>
        <w:rPr>
          <w:lang w:eastAsia="zh-CN"/>
        </w:rPr>
        <w:t xml:space="preserve"> t-8 </w:t>
      </w:r>
      <w:r>
        <w:rPr>
          <w:lang w:eastAsia="zh-CN"/>
        </w:rPr>
        <w:t>月与单产关系最强，</w:t>
      </w:r>
      <w:r>
        <w:rPr>
          <w:lang w:eastAsia="zh-CN"/>
        </w:rPr>
        <w:t>r=-0.69</w:t>
      </w:r>
      <w:r>
        <w:rPr>
          <w:lang w:eastAsia="zh-CN"/>
        </w:rPr>
        <w:t>，说明较早期热胁迫可能压制后续单产。</w:t>
      </w:r>
    </w:p>
    <w:p w14:paraId="2BBB0734" w14:textId="14EAEAA2" w:rsidR="002E283E" w:rsidRDefault="00000000" w:rsidP="00900B08">
      <w:pPr>
        <w:pStyle w:val="a0"/>
        <w:jc w:val="center"/>
      </w:pPr>
      <w:r>
        <w:rPr>
          <w:lang w:eastAsia="zh-CN"/>
        </w:rPr>
        <w:lastRenderedPageBreak/>
        <w:t xml:space="preserve">ONI </w:t>
      </w:r>
      <w:r>
        <w:rPr>
          <w:lang w:eastAsia="zh-CN"/>
        </w:rPr>
        <w:t>的直接相关</w:t>
      </w:r>
      <w:r>
        <w:rPr>
          <w:rFonts w:eastAsia="Microsoft YaHei" w:cs="Microsoft YaHei" w:hint="eastAsia"/>
          <w:lang w:eastAsia="zh-CN"/>
        </w:rPr>
        <w:t>较</w:t>
      </w:r>
      <w:r>
        <w:rPr>
          <w:lang w:eastAsia="zh-CN"/>
        </w:rPr>
        <w:t>弱，</w:t>
      </w:r>
      <w:r>
        <w:rPr>
          <w:rFonts w:eastAsia="Microsoft YaHei" w:cs="Microsoft YaHei" w:hint="eastAsia"/>
          <w:lang w:eastAsia="zh-CN"/>
        </w:rPr>
        <w:t>应</w:t>
      </w:r>
      <w:r>
        <w:rPr>
          <w:lang w:eastAsia="zh-CN"/>
        </w:rPr>
        <w:t>更多理解</w:t>
      </w:r>
      <w:r>
        <w:rPr>
          <w:rFonts w:eastAsia="Microsoft YaHei" w:cs="Microsoft YaHei" w:hint="eastAsia"/>
          <w:lang w:eastAsia="zh-CN"/>
        </w:rPr>
        <w:t>为</w:t>
      </w:r>
      <w:r>
        <w:rPr>
          <w:lang w:eastAsia="zh-CN"/>
        </w:rPr>
        <w:t>通</w:t>
      </w:r>
      <w:r>
        <w:rPr>
          <w:rFonts w:eastAsia="Microsoft YaHei" w:cs="Microsoft YaHei" w:hint="eastAsia"/>
          <w:lang w:eastAsia="zh-CN"/>
        </w:rPr>
        <w:t>过</w:t>
      </w:r>
      <w:r>
        <w:rPr>
          <w:lang w:eastAsia="zh-CN"/>
        </w:rPr>
        <w:t>降水和温度</w:t>
      </w:r>
      <w:r>
        <w:rPr>
          <w:rFonts w:eastAsia="Microsoft YaHei" w:cs="Microsoft YaHei" w:hint="eastAsia"/>
          <w:lang w:eastAsia="zh-CN"/>
        </w:rPr>
        <w:t>传导</w:t>
      </w:r>
      <w:r>
        <w:rPr>
          <w:lang w:eastAsia="zh-CN"/>
        </w:rPr>
        <w:t>的背景气候信号。</w:t>
      </w:r>
      <w:r>
        <w:rPr>
          <w:noProof/>
        </w:rPr>
        <w:drawing>
          <wp:inline distT="0" distB="0" distL="0" distR="0" wp14:anchorId="2B8FCE1D" wp14:editId="46E303E1">
            <wp:extent cx="5303520" cy="265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_correlation_PRC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2B3C" w14:textId="004124B1" w:rsidR="002E283E" w:rsidRDefault="00000000">
      <w:pPr>
        <w:jc w:val="center"/>
        <w:rPr>
          <w:lang w:eastAsia="zh-CN"/>
        </w:rPr>
      </w:pPr>
      <w:r>
        <w:rPr>
          <w:rFonts w:eastAsia="Microsoft YaHei" w:cs="Microsoft YaHei" w:hint="eastAsia"/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4</w:t>
      </w:r>
      <w:r>
        <w:rPr>
          <w:i/>
          <w:sz w:val="18"/>
          <w:lang w:eastAsia="zh-CN"/>
        </w:rPr>
        <w:t>：降水领先</w:t>
      </w:r>
      <w:r>
        <w:rPr>
          <w:i/>
          <w:sz w:val="18"/>
          <w:lang w:eastAsia="zh-CN"/>
        </w:rPr>
        <w:t xml:space="preserve"> 1-12 </w:t>
      </w:r>
      <w:r>
        <w:rPr>
          <w:i/>
          <w:sz w:val="18"/>
          <w:lang w:eastAsia="zh-CN"/>
        </w:rPr>
        <w:t>期与单产的相关性。</w:t>
      </w:r>
    </w:p>
    <w:p w14:paraId="2457725E" w14:textId="77777777" w:rsidR="002E283E" w:rsidRDefault="00000000">
      <w:pPr>
        <w:jc w:val="center"/>
      </w:pPr>
      <w:r>
        <w:rPr>
          <w:noProof/>
        </w:rPr>
        <w:drawing>
          <wp:inline distT="0" distB="0" distL="0" distR="0" wp14:anchorId="0E18A44F" wp14:editId="62642ECF">
            <wp:extent cx="5303520" cy="2651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_correlation_TA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4442" w14:textId="77777777" w:rsidR="002E283E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5</w:t>
      </w:r>
      <w:r>
        <w:rPr>
          <w:i/>
          <w:sz w:val="18"/>
          <w:lang w:eastAsia="zh-CN"/>
        </w:rPr>
        <w:t>：温度领先</w:t>
      </w:r>
      <w:r>
        <w:rPr>
          <w:i/>
          <w:sz w:val="18"/>
          <w:lang w:eastAsia="zh-CN"/>
        </w:rPr>
        <w:t xml:space="preserve"> 1-12 </w:t>
      </w:r>
      <w:r>
        <w:rPr>
          <w:i/>
          <w:sz w:val="18"/>
          <w:lang w:eastAsia="zh-CN"/>
        </w:rPr>
        <w:t>期与单产的相关性。</w:t>
      </w:r>
    </w:p>
    <w:p w14:paraId="16067617" w14:textId="77777777" w:rsidR="002E28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64994F" wp14:editId="065A4AF0">
            <wp:extent cx="5303520" cy="2651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_correlation_ONI_lag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093B" w14:textId="77777777" w:rsidR="002E283E" w:rsidRDefault="00000000">
      <w:pPr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6</w:t>
      </w:r>
      <w:r>
        <w:rPr>
          <w:i/>
          <w:sz w:val="18"/>
          <w:lang w:eastAsia="zh-CN"/>
        </w:rPr>
        <w:t>：</w:t>
      </w:r>
      <w:r>
        <w:rPr>
          <w:i/>
          <w:sz w:val="18"/>
          <w:lang w:eastAsia="zh-CN"/>
        </w:rPr>
        <w:t xml:space="preserve">ONI </w:t>
      </w:r>
      <w:r>
        <w:rPr>
          <w:i/>
          <w:sz w:val="18"/>
          <w:lang w:eastAsia="zh-CN"/>
        </w:rPr>
        <w:t>领先关系与单产的相关性。</w:t>
      </w:r>
    </w:p>
    <w:p w14:paraId="7087CABD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八、与现有预测模型的关系</w:t>
      </w:r>
    </w:p>
    <w:p w14:paraId="2479983E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这次修订是研究验证层，不直接覆盖网站预测模型。现有预测模型已包含：趋势项、月份季节项、</w:t>
      </w:r>
      <w:r>
        <w:rPr>
          <w:sz w:val="22"/>
          <w:lang w:eastAsia="zh-CN"/>
        </w:rPr>
        <w:t>ONI_lag12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 xml:space="preserve">3 </w:t>
      </w:r>
      <w:r>
        <w:rPr>
          <w:sz w:val="22"/>
          <w:lang w:eastAsia="zh-CN"/>
        </w:rPr>
        <w:t>月滚动降水距平和</w:t>
      </w:r>
      <w:r>
        <w:rPr>
          <w:sz w:val="22"/>
          <w:lang w:eastAsia="zh-CN"/>
        </w:rPr>
        <w:t xml:space="preserve"> 3 </w:t>
      </w:r>
      <w:r>
        <w:rPr>
          <w:sz w:val="22"/>
          <w:lang w:eastAsia="zh-CN"/>
        </w:rPr>
        <w:t>月滚动温度距平。</w:t>
      </w:r>
    </w:p>
    <w:p w14:paraId="67D2456F" w14:textId="77777777" w:rsidR="002E283E" w:rsidRDefault="00000000">
      <w:proofErr w:type="spellStart"/>
      <w:r>
        <w:rPr>
          <w:sz w:val="22"/>
        </w:rPr>
        <w:t>当前网站预测公式为</w:t>
      </w:r>
      <w:proofErr w:type="spellEnd"/>
      <w:r>
        <w:rPr>
          <w:sz w:val="22"/>
        </w:rPr>
        <w:t>：</w:t>
      </w:r>
    </w:p>
    <w:p w14:paraId="08BE9509" w14:textId="77777777" w:rsidR="002E283E" w:rsidRDefault="00000000">
      <w:pPr>
        <w:rPr>
          <w:rFonts w:hint="eastAsia"/>
          <w:lang w:eastAsia="zh-CN"/>
        </w:rPr>
      </w:pPr>
      <w:r>
        <w:rPr>
          <w:rFonts w:ascii="Consolas" w:hAnsi="Consolas"/>
          <w:color w:val="1F4E78"/>
          <w:sz w:val="20"/>
        </w:rPr>
        <w:t>Yield_pred = α + β_trend×Trend + β_ONI×ONI_lag12 + β_PRCP×PRCP_DEV_3m + β_TAVG×TAVG_DEV_3m + β_month</w:t>
      </w:r>
    </w:p>
    <w:p w14:paraId="1268285B" w14:textId="77777777" w:rsidR="002E283E" w:rsidRDefault="00000000">
      <w:proofErr w:type="spellStart"/>
      <w:r>
        <w:rPr>
          <w:rFonts w:ascii="Consolas" w:hAnsi="Consolas"/>
          <w:color w:val="1F4E78"/>
          <w:sz w:val="20"/>
        </w:rPr>
        <w:t>Production_pred</w:t>
      </w:r>
      <w:proofErr w:type="spellEnd"/>
      <w:r>
        <w:rPr>
          <w:rFonts w:ascii="Consolas" w:hAnsi="Consolas"/>
          <w:color w:val="1F4E78"/>
          <w:sz w:val="20"/>
        </w:rPr>
        <w:t xml:space="preserve"> = </w:t>
      </w:r>
      <w:proofErr w:type="spellStart"/>
      <w:r>
        <w:rPr>
          <w:rFonts w:ascii="Consolas" w:hAnsi="Consolas"/>
          <w:color w:val="1F4E78"/>
          <w:sz w:val="20"/>
        </w:rPr>
        <w:t>Yield_pred</w:t>
      </w:r>
      <w:proofErr w:type="spellEnd"/>
      <w:r>
        <w:rPr>
          <w:rFonts w:ascii="Consolas" w:hAnsi="Consolas"/>
          <w:color w:val="1F4E78"/>
          <w:sz w:val="20"/>
        </w:rPr>
        <w:t xml:space="preserve"> × Latest_Mature_Area</w:t>
      </w:r>
    </w:p>
    <w:p w14:paraId="40E0D35F" w14:textId="77777777" w:rsidR="002E283E" w:rsidRDefault="00000000">
      <w:r>
        <w:rPr>
          <w:sz w:val="22"/>
        </w:rPr>
        <w:t>如果导师认可</w:t>
      </w:r>
      <w:r>
        <w:rPr>
          <w:sz w:val="22"/>
        </w:rPr>
        <w:t xml:space="preserve"> PRCP(t-10) </w:t>
      </w:r>
      <w:r>
        <w:rPr>
          <w:sz w:val="22"/>
        </w:rPr>
        <w:t>和</w:t>
      </w:r>
      <w:r>
        <w:rPr>
          <w:sz w:val="22"/>
        </w:rPr>
        <w:t xml:space="preserve"> TAVG(t-8) </w:t>
      </w:r>
      <w:r>
        <w:rPr>
          <w:sz w:val="22"/>
        </w:rPr>
        <w:t>的强领先信号，下一步才应进入模型重训：扩展</w:t>
      </w:r>
      <w:r>
        <w:rPr>
          <w:sz w:val="22"/>
        </w:rPr>
        <w:t xml:space="preserve"> validate_leads.py </w:t>
      </w:r>
      <w:r>
        <w:rPr>
          <w:sz w:val="22"/>
        </w:rPr>
        <w:t>的搜索范围，并同步更新</w:t>
      </w:r>
      <w:r>
        <w:rPr>
          <w:sz w:val="22"/>
        </w:rPr>
        <w:t xml:space="preserve"> predict.py </w:t>
      </w:r>
      <w:r>
        <w:rPr>
          <w:sz w:val="22"/>
        </w:rPr>
        <w:t>的滞后读取逻辑。</w:t>
      </w:r>
    </w:p>
    <w:p w14:paraId="0C19B2B7" w14:textId="77777777" w:rsidR="002E283E" w:rsidRDefault="00000000">
      <w:pPr>
        <w:pStyle w:val="1"/>
        <w:rPr>
          <w:lang w:eastAsia="zh-CN"/>
        </w:rPr>
      </w:pPr>
      <w:r>
        <w:rPr>
          <w:lang w:eastAsia="zh-CN"/>
        </w:rPr>
        <w:t>九、最终结论</w:t>
      </w:r>
    </w:p>
    <w:p w14:paraId="50E9C9BB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本次修改把导师意见转化为可核验的数据底稿和统计证据：数据已统一，季节性已量化，量纲已消除，气象变量内部关系已检查，天气到单产的领先关系已系统扫描。</w:t>
      </w:r>
    </w:p>
    <w:p w14:paraId="33ECEE11" w14:textId="77777777" w:rsidR="002E283E" w:rsidRDefault="00000000">
      <w:pPr>
        <w:rPr>
          <w:lang w:eastAsia="zh-CN"/>
        </w:rPr>
      </w:pPr>
      <w:r>
        <w:rPr>
          <w:sz w:val="22"/>
          <w:lang w:eastAsia="zh-CN"/>
        </w:rPr>
        <w:t>在研究结论层面，单产季节性最强；降水和温度的领先效应明显；</w:t>
      </w:r>
      <w:r>
        <w:rPr>
          <w:sz w:val="22"/>
          <w:lang w:eastAsia="zh-CN"/>
        </w:rPr>
        <w:t xml:space="preserve">ONI </w:t>
      </w:r>
      <w:r>
        <w:rPr>
          <w:sz w:val="22"/>
          <w:lang w:eastAsia="zh-CN"/>
        </w:rPr>
        <w:t>更适合作为背景气候指数而非单独解释变量。</w:t>
      </w:r>
    </w:p>
    <w:sectPr w:rsidR="002E2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223815">
    <w:abstractNumId w:val="8"/>
  </w:num>
  <w:num w:numId="2" w16cid:durableId="1053651557">
    <w:abstractNumId w:val="6"/>
  </w:num>
  <w:num w:numId="3" w16cid:durableId="2080512724">
    <w:abstractNumId w:val="5"/>
  </w:num>
  <w:num w:numId="4" w16cid:durableId="1168907273">
    <w:abstractNumId w:val="4"/>
  </w:num>
  <w:num w:numId="5" w16cid:durableId="508756862">
    <w:abstractNumId w:val="7"/>
  </w:num>
  <w:num w:numId="6" w16cid:durableId="1951938267">
    <w:abstractNumId w:val="3"/>
  </w:num>
  <w:num w:numId="7" w16cid:durableId="1747417198">
    <w:abstractNumId w:val="2"/>
  </w:num>
  <w:num w:numId="8" w16cid:durableId="416366885">
    <w:abstractNumId w:val="1"/>
  </w:num>
  <w:num w:numId="9" w16cid:durableId="183514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83E"/>
    <w:rsid w:val="00326F90"/>
    <w:rsid w:val="00900B08"/>
    <w:rsid w:val="0094572C"/>
    <w:rsid w:val="00AA1D8D"/>
    <w:rsid w:val="00B47730"/>
    <w:rsid w:val="00BB5326"/>
    <w:rsid w:val="00CB0664"/>
    <w:rsid w:val="00F32E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E2CED"/>
  <w14:defaultImageDpi w14:val="300"/>
  <w15:docId w15:val="{DF336A02-CD18-DB44-95FA-C14365D3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朗 秦</cp:lastModifiedBy>
  <cp:revision>2</cp:revision>
  <dcterms:created xsi:type="dcterms:W3CDTF">2013-12-23T23:15:00Z</dcterms:created>
  <dcterms:modified xsi:type="dcterms:W3CDTF">2026-06-25T08:53:00Z</dcterms:modified>
  <cp:category/>
</cp:coreProperties>
</file>