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7F0EB8C9" w:rsidR="003718AD" w:rsidRPr="0084620A" w:rsidRDefault="003718AD" w:rsidP="0084620A">
      <w:pPr>
        <w:autoSpaceDE w:val="0"/>
        <w:autoSpaceDN w:val="0"/>
        <w:adjustRightInd w:val="0"/>
        <w:jc w:val="center"/>
        <w:rPr>
          <w:rFonts w:ascii="宋体" w:cs="宋体"/>
          <w:color w:val="000000"/>
          <w:kern w:val="0"/>
          <w:sz w:val="36"/>
          <w:szCs w:val="36"/>
        </w:rPr>
      </w:pPr>
      <w:r w:rsidRPr="005625FE">
        <w:rPr>
          <w:rFonts w:eastAsia="仿宋_GB2312"/>
          <w:sz w:val="32"/>
          <w:szCs w:val="32"/>
        </w:rPr>
        <w:t>实验</w:t>
      </w:r>
      <w:r w:rsidR="0084620A">
        <w:rPr>
          <w:rFonts w:eastAsia="仿宋_GB2312" w:hint="eastAsia"/>
          <w:sz w:val="32"/>
          <w:szCs w:val="32"/>
        </w:rPr>
        <w:t>4</w:t>
      </w:r>
      <w:r w:rsidRPr="005625FE">
        <w:rPr>
          <w:rFonts w:eastAsia="仿宋_GB2312"/>
          <w:sz w:val="32"/>
          <w:szCs w:val="32"/>
        </w:rPr>
        <w:t>《</w:t>
      </w:r>
      <w:proofErr w:type="spellStart"/>
      <w:r w:rsidR="0084620A">
        <w:rPr>
          <w:rFonts w:hint="eastAsia"/>
          <w:b/>
          <w:bCs/>
          <w:color w:val="000000"/>
          <w:kern w:val="0"/>
          <w:sz w:val="36"/>
          <w:szCs w:val="36"/>
        </w:rPr>
        <w:t>Keras</w:t>
      </w:r>
      <w:proofErr w:type="spellEnd"/>
      <w:r w:rsidR="0084620A">
        <w:rPr>
          <w:rFonts w:hint="eastAsia"/>
          <w:b/>
          <w:bCs/>
          <w:color w:val="000000"/>
          <w:kern w:val="0"/>
          <w:sz w:val="36"/>
          <w:szCs w:val="36"/>
        </w:rPr>
        <w:t>基础与简单应用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484FFC6C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r>
        <w:rPr>
          <w:rFonts w:hint="eastAsia"/>
          <w:u w:val="single"/>
        </w:rPr>
        <w:t>二综</w:t>
      </w:r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</w:t>
      </w:r>
      <w:r w:rsidR="008826BD">
        <w:rPr>
          <w:rFonts w:hint="eastAsia"/>
          <w:u w:val="single"/>
        </w:rPr>
        <w:t>1</w:t>
      </w:r>
      <w:r>
        <w:rPr>
          <w:rFonts w:hint="eastAsia"/>
          <w:u w:val="single"/>
        </w:rPr>
        <w:t>/</w:t>
      </w:r>
      <w:r w:rsidR="0084620A">
        <w:rPr>
          <w:rFonts w:hint="eastAsia"/>
          <w:u w:val="single"/>
        </w:rPr>
        <w:t>1</w:t>
      </w:r>
      <w:r w:rsidR="008826BD">
        <w:rPr>
          <w:rFonts w:hint="eastAsia"/>
          <w:u w:val="single"/>
        </w:rPr>
        <w:t>1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1BBFD0CA" w14:textId="2469B878" w:rsidR="00244C73" w:rsidRPr="007E57DF" w:rsidRDefault="00A344CC" w:rsidP="00244C73">
      <w:pPr>
        <w:spacing w:beforeLines="50" w:before="156" w:afterLines="50" w:after="156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学会搭建</w:t>
      </w:r>
      <w:proofErr w:type="spellStart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Keras</w:t>
      </w:r>
      <w:proofErr w:type="spellEnd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开发环境，掌握基于TensorFlow的高级API框架</w:t>
      </w:r>
      <w:proofErr w:type="spellStart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Keras</w:t>
      </w:r>
      <w:proofErr w:type="spellEnd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的基本用法，通过MNIST手写数字体数据集，学会搭建基于</w:t>
      </w:r>
      <w:proofErr w:type="spellStart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Keras</w:t>
      </w:r>
      <w:proofErr w:type="spellEnd"/>
      <w:r w:rsidRPr="00A344C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 xml:space="preserve"> API的神经网络，并用来识别手写数字体。</w:t>
      </w:r>
    </w:p>
    <w:p w14:paraId="2EC530EF" w14:textId="3E2430D0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5E2C16F9" w14:textId="141B866D" w:rsidR="00244C73" w:rsidRPr="007E57DF" w:rsidRDefault="00244C73" w:rsidP="00244C73">
      <w:pPr>
        <w:pStyle w:val="Default"/>
        <w:spacing w:beforeLines="50" w:before="156"/>
        <w:rPr>
          <w:rFonts w:ascii="宋体" w:eastAsia="宋体" w:hAnsi="宋体"/>
          <w:b/>
          <w:bCs/>
        </w:rPr>
      </w:pPr>
      <w:r w:rsidRPr="007E57DF">
        <w:rPr>
          <w:rFonts w:ascii="宋体" w:eastAsia="宋体" w:hAnsi="宋体" w:hint="eastAsia"/>
          <w:b/>
          <w:bCs/>
        </w:rPr>
        <w:t>1．</w:t>
      </w:r>
      <w:r w:rsidR="007E57DF" w:rsidRPr="007E57DF">
        <w:rPr>
          <w:rFonts w:hint="eastAsia"/>
          <w:sz w:val="28"/>
          <w:szCs w:val="28"/>
        </w:rPr>
        <w:t>数据集以及任务介绍</w:t>
      </w:r>
    </w:p>
    <w:p w14:paraId="2A5989E2" w14:textId="0346ACFC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1.1 </w:t>
      </w:r>
      <w:r w:rsidR="003D15C5" w:rsidRPr="003D15C5">
        <w:rPr>
          <w:rFonts w:hint="eastAsia"/>
          <w:sz w:val="24"/>
          <w:szCs w:val="24"/>
        </w:rPr>
        <w:t>安装Anaconda和TensorFlow</w:t>
      </w:r>
    </w:p>
    <w:p w14:paraId="480B7812" w14:textId="41AA013C" w:rsidR="007E57DF" w:rsidRDefault="003D15C5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实验环境：</w:t>
      </w:r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python3.7.3</w:t>
      </w:r>
      <w:r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、</w:t>
      </w:r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tensorflow2.0</w:t>
      </w:r>
    </w:p>
    <w:p w14:paraId="31FE3157" w14:textId="35457499" w:rsidR="00BB7899" w:rsidRDefault="00BB7899" w:rsidP="00AC5EEB">
      <w:pPr>
        <w:pStyle w:val="Default"/>
        <w:numPr>
          <w:ilvl w:val="0"/>
          <w:numId w:val="11"/>
        </w:numPr>
        <w:spacing w:line="360" w:lineRule="auto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BB7899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安装</w:t>
      </w:r>
      <w:proofErr w:type="spellStart"/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t</w:t>
      </w:r>
      <w:r w:rsidRPr="00BB7899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ensor</w:t>
      </w:r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f</w:t>
      </w:r>
      <w:r w:rsidRPr="00BB7899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low</w:t>
      </w:r>
      <w:proofErr w:type="spellEnd"/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 xml:space="preserve"> &amp;&amp; </w:t>
      </w:r>
      <w:proofErr w:type="spellStart"/>
      <w:r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keras</w:t>
      </w:r>
      <w:proofErr w:type="spellEnd"/>
    </w:p>
    <w:p w14:paraId="26F3E102" w14:textId="4C7BA46C" w:rsidR="00BB7899" w:rsidRDefault="00BB7899" w:rsidP="007E57DF">
      <w:pPr>
        <w:pStyle w:val="Default"/>
        <w:spacing w:line="360" w:lineRule="auto"/>
        <w:ind w:firstLineChars="200" w:firstLine="48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>
        <w:rPr>
          <w:noProof/>
        </w:rPr>
        <w:drawing>
          <wp:inline distT="0" distB="0" distL="0" distR="0" wp14:anchorId="62B1B1E8" wp14:editId="0F59D4F3">
            <wp:extent cx="5274310" cy="199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B1AE" w14:textId="5DCAAF6E" w:rsidR="001E0EC8" w:rsidRDefault="001E0EC8" w:rsidP="001E0EC8">
      <w:pPr>
        <w:pStyle w:val="Default"/>
        <w:numPr>
          <w:ilvl w:val="0"/>
          <w:numId w:val="11"/>
        </w:numPr>
        <w:spacing w:line="360" w:lineRule="auto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检测是否安装成功</w:t>
      </w:r>
    </w:p>
    <w:p w14:paraId="5437B9CE" w14:textId="06EBA8B6" w:rsidR="00BB7899" w:rsidRPr="007E57DF" w:rsidRDefault="00BB7899" w:rsidP="007E57DF">
      <w:pPr>
        <w:pStyle w:val="Default"/>
        <w:spacing w:line="360" w:lineRule="auto"/>
        <w:ind w:firstLineChars="200" w:firstLine="480"/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</w:pPr>
      <w:r>
        <w:rPr>
          <w:noProof/>
        </w:rPr>
        <w:drawing>
          <wp:inline distT="0" distB="0" distL="0" distR="0" wp14:anchorId="19B409EA" wp14:editId="2AED0789">
            <wp:extent cx="3504762" cy="11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23A0" w14:textId="1340FB4D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1.2 </w:t>
      </w:r>
      <w:r w:rsidR="00AB70C3" w:rsidRPr="00AB70C3">
        <w:rPr>
          <w:rFonts w:hint="eastAsia"/>
          <w:sz w:val="24"/>
          <w:szCs w:val="24"/>
        </w:rPr>
        <w:t>数据预处理</w:t>
      </w:r>
    </w:p>
    <w:p w14:paraId="639639AD" w14:textId="0D21E8EB" w:rsidR="00AB70C3" w:rsidRPr="00AB70C3" w:rsidRDefault="00AB70C3" w:rsidP="00AB70C3">
      <w:pPr>
        <w:pStyle w:val="a9"/>
        <w:shd w:val="clear" w:color="auto" w:fill="FFFFFF"/>
        <w:ind w:firstLine="420"/>
        <w:rPr>
          <w:rFonts w:ascii="宋体" w:hAnsi="宋体" w:cs="宋体"/>
          <w:bCs/>
          <w:color w:val="333333"/>
          <w:kern w:val="36"/>
          <w:sz w:val="22"/>
        </w:rPr>
      </w:pPr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1加载训练集和测试集</w:t>
      </w:r>
    </w:p>
    <w:p w14:paraId="20223FDA" w14:textId="42A8A7F4" w:rsidR="00AB70C3" w:rsidRDefault="00AB70C3" w:rsidP="00AB70C3">
      <w:pPr>
        <w:pStyle w:val="a9"/>
        <w:shd w:val="clear" w:color="auto" w:fill="FFFFFF"/>
        <w:ind w:left="420" w:firstLine="480"/>
        <w:rPr>
          <w:rFonts w:ascii="宋体" w:hAnsi="宋体" w:cs="宋体"/>
          <w:bCs/>
          <w:color w:val="333333"/>
          <w:kern w:val="36"/>
          <w:sz w:val="22"/>
        </w:rPr>
      </w:pPr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请学员通过</w:t>
      </w:r>
      <w:proofErr w:type="spellStart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mnist</w:t>
      </w:r>
      <w:proofErr w:type="spellEnd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模块的</w:t>
      </w:r>
      <w:proofErr w:type="spellStart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load_data</w:t>
      </w:r>
      <w:proofErr w:type="spellEnd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方法编程实现如下功能：把数据集中的训练数据和测试数据分别赋值给(</w:t>
      </w:r>
      <w:proofErr w:type="spellStart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X_train,y_train</w:t>
      </w:r>
      <w:proofErr w:type="spellEnd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)和(</w:t>
      </w:r>
      <w:proofErr w:type="spellStart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X_test,yest</w:t>
      </w:r>
      <w:proofErr w:type="spellEnd"/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)两组变量，并通过shape方法查看四个变量的维度是否正确</w:t>
      </w:r>
    </w:p>
    <w:p w14:paraId="5B4003A5" w14:textId="64C1F8B1" w:rsidR="00AB70C3" w:rsidRDefault="00AB70C3" w:rsidP="00AB70C3">
      <w:pPr>
        <w:pStyle w:val="a9"/>
        <w:shd w:val="clear" w:color="auto" w:fill="FFFFFF"/>
        <w:ind w:firstLine="480"/>
        <w:rPr>
          <w:rFonts w:ascii="宋体" w:hAnsi="宋体" w:cs="宋体"/>
          <w:bCs/>
          <w:color w:val="333333"/>
          <w:kern w:val="36"/>
          <w:sz w:val="22"/>
        </w:rPr>
      </w:pPr>
      <w:r>
        <w:rPr>
          <w:noProof/>
        </w:rPr>
        <w:lastRenderedPageBreak/>
        <w:drawing>
          <wp:inline distT="0" distB="0" distL="0" distR="0" wp14:anchorId="4CA12A7A" wp14:editId="5DE76C06">
            <wp:extent cx="3409524" cy="9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AFC" w14:textId="250C0EC5" w:rsidR="00AB70C3" w:rsidRPr="00AB70C3" w:rsidRDefault="00AB70C3" w:rsidP="00AB70C3">
      <w:pPr>
        <w:pStyle w:val="a9"/>
        <w:shd w:val="clear" w:color="auto" w:fill="FFFFFF"/>
        <w:ind w:firstLine="420"/>
        <w:rPr>
          <w:rFonts w:ascii="宋体" w:hAnsi="宋体" w:cs="宋体"/>
          <w:bCs/>
          <w:color w:val="333333"/>
          <w:kern w:val="36"/>
          <w:sz w:val="22"/>
        </w:rPr>
      </w:pPr>
      <w:r w:rsidRPr="00AB70C3">
        <w:rPr>
          <w:rFonts w:ascii="宋体" w:hAnsi="宋体" w:cs="宋体" w:hint="eastAsia"/>
          <w:bCs/>
          <w:color w:val="333333"/>
          <w:kern w:val="36"/>
          <w:sz w:val="22"/>
        </w:rPr>
        <w:t>2重塑训练集和测试集的形状</w:t>
      </w:r>
    </w:p>
    <w:p w14:paraId="40B98F2E" w14:textId="77777777" w:rsidR="00AB70C3" w:rsidRDefault="00AB70C3" w:rsidP="00AB70C3">
      <w:pPr>
        <w:pStyle w:val="a9"/>
        <w:shd w:val="clear" w:color="auto" w:fill="FFFFFF"/>
        <w:ind w:leftChars="200" w:left="420" w:firstLine="420"/>
        <w:rPr>
          <w:rFonts w:ascii="宋体" w:hAnsi="宋体" w:cs="宋体"/>
          <w:color w:val="1A1A1A"/>
          <w:shd w:val="clear" w:color="auto" w:fill="FFFFFF"/>
        </w:rPr>
      </w:pPr>
      <w:proofErr w:type="spellStart"/>
      <w:r>
        <w:rPr>
          <w:rFonts w:ascii="宋体" w:hAnsi="宋体" w:hint="eastAsia"/>
          <w:color w:val="1A1A1A"/>
          <w:shd w:val="clear" w:color="auto" w:fill="FFFFFF"/>
        </w:rPr>
        <w:t>X_train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和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X_test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如上所示分别是</w:t>
      </w:r>
      <w:r>
        <w:rPr>
          <w:rFonts w:ascii="宋体" w:hAnsi="宋体" w:cs="宋体" w:hint="eastAsia"/>
          <w:color w:val="1A1A1A"/>
          <w:shd w:val="clear" w:color="auto" w:fill="FFFFFF"/>
        </w:rPr>
        <w:t>60000×28×28和10000×28×28的形状的张量，请通过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numpy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模块的reshape方法编程实现将其形状重塑为60000×784，10000×784，并使用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numpy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模块的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astype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方法将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X_train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和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X_test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的元素数据类型改为float32。</w:t>
      </w:r>
    </w:p>
    <w:p w14:paraId="29B6B5AC" w14:textId="0A111683" w:rsidR="00AB70C3" w:rsidRDefault="00AB70C3" w:rsidP="00AB70C3">
      <w:pPr>
        <w:pStyle w:val="a9"/>
        <w:shd w:val="clear" w:color="auto" w:fill="FFFFFF"/>
        <w:ind w:leftChars="200" w:left="420"/>
        <w:rPr>
          <w:rFonts w:ascii="宋体" w:hAnsi="宋体" w:cs="宋体"/>
          <w:color w:val="1A1A1A"/>
          <w:shd w:val="clear" w:color="auto" w:fill="FFFFFF"/>
        </w:rPr>
      </w:pPr>
      <w:r>
        <w:rPr>
          <w:rFonts w:ascii="宋体" w:hAnsi="宋体" w:cs="宋体" w:hint="eastAsia"/>
          <w:color w:val="1A1A1A"/>
          <w:shd w:val="clear" w:color="auto" w:fill="FFFFFF"/>
        </w:rPr>
        <w:t xml:space="preserve">    然后请学员通过print方法结合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X_train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/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X_test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的shape和</w:t>
      </w:r>
      <w:proofErr w:type="spellStart"/>
      <w:r>
        <w:rPr>
          <w:rFonts w:ascii="宋体" w:hAnsi="宋体" w:cs="宋体" w:hint="eastAsia"/>
          <w:color w:val="1A1A1A"/>
          <w:shd w:val="clear" w:color="auto" w:fill="FFFFFF"/>
        </w:rPr>
        <w:t>dtype</w:t>
      </w:r>
      <w:proofErr w:type="spellEnd"/>
      <w:r>
        <w:rPr>
          <w:rFonts w:ascii="宋体" w:hAnsi="宋体" w:cs="宋体" w:hint="eastAsia"/>
          <w:color w:val="1A1A1A"/>
          <w:shd w:val="clear" w:color="auto" w:fill="FFFFFF"/>
        </w:rPr>
        <w:t>属性编程实现查看形状和数据类型是否正确</w:t>
      </w:r>
    </w:p>
    <w:p w14:paraId="5A9F70AF" w14:textId="290FFA52" w:rsidR="00AB70C3" w:rsidRDefault="005A5250" w:rsidP="00AB70C3">
      <w:pPr>
        <w:pStyle w:val="a9"/>
        <w:shd w:val="clear" w:color="auto" w:fill="FFFFFF"/>
        <w:ind w:firstLine="420"/>
        <w:rPr>
          <w:rFonts w:ascii="宋体" w:hAnsi="宋体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02944415" wp14:editId="1315093C">
            <wp:extent cx="5274310" cy="828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61E" w14:textId="2AF72E0C" w:rsidR="005A5250" w:rsidRPr="005A5250" w:rsidRDefault="005A5250" w:rsidP="00AB70C3">
      <w:pPr>
        <w:pStyle w:val="a9"/>
        <w:shd w:val="clear" w:color="auto" w:fill="FFFFFF"/>
        <w:ind w:firstLine="420"/>
        <w:rPr>
          <w:rFonts w:ascii="宋体" w:hAnsi="宋体" w:cs="宋体"/>
          <w:bCs/>
          <w:color w:val="333333"/>
          <w:kern w:val="36"/>
          <w:sz w:val="22"/>
        </w:rPr>
      </w:pPr>
      <w:r w:rsidRPr="005A5250">
        <w:rPr>
          <w:rFonts w:ascii="宋体" w:hAnsi="宋体" w:cs="宋体" w:hint="eastAsia"/>
          <w:bCs/>
          <w:color w:val="333333"/>
          <w:kern w:val="36"/>
          <w:sz w:val="22"/>
        </w:rPr>
        <w:t>3</w:t>
      </w:r>
      <w:r w:rsidRPr="005A5250">
        <w:rPr>
          <w:rFonts w:ascii="宋体" w:hAnsi="宋体" w:cs="宋体" w:hint="eastAsia"/>
          <w:bCs/>
          <w:color w:val="333333"/>
          <w:kern w:val="36"/>
          <w:sz w:val="22"/>
        </w:rPr>
        <w:t>归一化</w:t>
      </w:r>
      <w:r w:rsidRPr="005A5250">
        <w:rPr>
          <w:rFonts w:ascii="宋体" w:hAnsi="宋体" w:cs="宋体" w:hint="eastAsia"/>
          <w:bCs/>
          <w:color w:val="333333"/>
          <w:kern w:val="36"/>
          <w:sz w:val="22"/>
        </w:rPr>
        <w:tab/>
      </w:r>
    </w:p>
    <w:p w14:paraId="067C4248" w14:textId="77777777" w:rsidR="005A5250" w:rsidRDefault="005A5250" w:rsidP="005A5250">
      <w:pPr>
        <w:pStyle w:val="a9"/>
        <w:shd w:val="clear" w:color="auto" w:fill="FFFFFF"/>
        <w:ind w:left="420" w:firstLine="480"/>
        <w:rPr>
          <w:rFonts w:ascii="宋体" w:hAnsi="宋体"/>
          <w:color w:val="1A1A1A"/>
          <w:shd w:val="clear" w:color="auto" w:fill="FFFFFF"/>
        </w:rPr>
      </w:pPr>
      <w:r>
        <w:rPr>
          <w:rFonts w:ascii="宋体" w:hAnsi="宋体" w:hint="eastAsia"/>
          <w:color w:val="1A1A1A"/>
          <w:shd w:val="clear" w:color="auto" w:fill="FFFFFF"/>
        </w:rPr>
        <w:t>上面我们已经重塑了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X_train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和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X_test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的形状，但是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mnist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图片是通过矩阵存储在计算机里面，矩阵里的每一个元素都是一个像素点，每个像素都转换成了0～255的值，其中0代表白色，255代表黑色。为了方便神经网络的计算，我们需要对像素点进行归一化。</w:t>
      </w:r>
    </w:p>
    <w:p w14:paraId="67AE5BD3" w14:textId="285BA863" w:rsidR="005A5250" w:rsidRDefault="005A5250" w:rsidP="00AB70C3">
      <w:pPr>
        <w:pStyle w:val="a9"/>
        <w:shd w:val="clear" w:color="auto" w:fill="FFFFFF"/>
        <w:ind w:firstLine="420"/>
        <w:rPr>
          <w:rFonts w:ascii="宋体" w:hAnsi="宋体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1BBB083D" wp14:editId="7137BD16">
            <wp:extent cx="1504762" cy="5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658" w14:textId="38777DFB" w:rsidR="005A5250" w:rsidRDefault="005A5250" w:rsidP="00AB70C3">
      <w:pPr>
        <w:pStyle w:val="a9"/>
        <w:shd w:val="clear" w:color="auto" w:fill="FFFFFF"/>
        <w:ind w:firstLine="420"/>
        <w:rPr>
          <w:rFonts w:ascii="宋体" w:hAnsi="宋体"/>
          <w:color w:val="1A1A1A"/>
          <w:shd w:val="clear" w:color="auto" w:fill="FFFFFF"/>
        </w:rPr>
      </w:pPr>
      <w:r w:rsidRPr="005A5250">
        <w:rPr>
          <w:rFonts w:ascii="宋体" w:hAnsi="宋体" w:hint="eastAsia"/>
          <w:color w:val="1A1A1A"/>
          <w:shd w:val="clear" w:color="auto" w:fill="FFFFFF"/>
        </w:rPr>
        <w:t>4 one-hot编码</w:t>
      </w:r>
    </w:p>
    <w:p w14:paraId="5B28D0BC" w14:textId="1DB1F232" w:rsidR="005A5250" w:rsidRDefault="005A5250" w:rsidP="005A5250">
      <w:pPr>
        <w:pStyle w:val="a9"/>
        <w:shd w:val="clear" w:color="auto" w:fill="FFFFFF"/>
        <w:ind w:leftChars="200" w:left="420" w:firstLine="480"/>
        <w:rPr>
          <w:rFonts w:ascii="宋体" w:hAnsi="宋体"/>
          <w:color w:val="1A1A1A"/>
          <w:shd w:val="clear" w:color="auto" w:fill="FFFFFF"/>
        </w:rPr>
      </w:pPr>
      <w:r>
        <w:rPr>
          <w:rFonts w:ascii="宋体" w:hAnsi="宋体" w:hint="eastAsia"/>
          <w:color w:val="1A1A1A"/>
          <w:shd w:val="clear" w:color="auto" w:fill="FFFFFF"/>
        </w:rPr>
        <w:t>请学员基于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Keras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的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utils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模块的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to_categorical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方法编程实现对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Y_train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和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Y_test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的one-hot编码，并打印</w:t>
      </w:r>
      <w:proofErr w:type="spellStart"/>
      <w:r>
        <w:rPr>
          <w:rFonts w:ascii="宋体" w:hAnsi="宋体" w:hint="eastAsia"/>
          <w:color w:val="1A1A1A"/>
          <w:shd w:val="clear" w:color="auto" w:fill="FFFFFF"/>
        </w:rPr>
        <w:t>Y_train</w:t>
      </w:r>
      <w:proofErr w:type="spellEnd"/>
      <w:r>
        <w:rPr>
          <w:rFonts w:ascii="宋体" w:hAnsi="宋体" w:hint="eastAsia"/>
          <w:color w:val="1A1A1A"/>
          <w:shd w:val="clear" w:color="auto" w:fill="FFFFFF"/>
        </w:rPr>
        <w:t>前五行看编码是否正确</w:t>
      </w:r>
    </w:p>
    <w:p w14:paraId="4EA5393C" w14:textId="19C59895" w:rsidR="005A5250" w:rsidRPr="005A5250" w:rsidRDefault="005A5250" w:rsidP="005A5250">
      <w:pPr>
        <w:pStyle w:val="a9"/>
        <w:shd w:val="clear" w:color="auto" w:fill="FFFFFF"/>
        <w:ind w:leftChars="200" w:left="420" w:firstLine="480"/>
        <w:rPr>
          <w:rFonts w:ascii="宋体" w:hAnsi="宋体" w:hint="eastAsia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4C7B4047" wp14:editId="2F5DCDD1">
            <wp:extent cx="4514286" cy="5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E492" w14:textId="4C3D307A" w:rsidR="007E57DF" w:rsidRDefault="00244C73" w:rsidP="008826BD">
      <w:pPr>
        <w:pStyle w:val="Default"/>
        <w:spacing w:beforeLines="50" w:before="156"/>
        <w:rPr>
          <w:rFonts w:hint="eastAsia"/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7E57DF" w:rsidRPr="007E57DF">
        <w:rPr>
          <w:rFonts w:hint="eastAsia"/>
          <w:sz w:val="28"/>
          <w:szCs w:val="28"/>
        </w:rPr>
        <w:t>实现方法—</w:t>
      </w:r>
      <w:r w:rsidR="005A5250">
        <w:rPr>
          <w:rFonts w:hint="eastAsia"/>
          <w:sz w:val="28"/>
          <w:szCs w:val="28"/>
        </w:rPr>
        <w:t>前馈神经网络</w:t>
      </w:r>
    </w:p>
    <w:p w14:paraId="1D6C8048" w14:textId="4652ADDC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lastRenderedPageBreak/>
        <w:t xml:space="preserve">2.1 </w:t>
      </w:r>
      <w:r w:rsidR="005A5250">
        <w:rPr>
          <w:rFonts w:hint="eastAsia"/>
          <w:sz w:val="24"/>
          <w:szCs w:val="24"/>
        </w:rPr>
        <w:t>搭建神经网络</w:t>
      </w:r>
    </w:p>
    <w:p w14:paraId="3A55A556" w14:textId="562DBF99" w:rsidR="008826BD" w:rsidRDefault="00D85635" w:rsidP="008826BD">
      <w:pPr>
        <w:spacing w:line="360" w:lineRule="auto"/>
        <w:ind w:firstLine="420"/>
        <w:rPr>
          <w:noProof/>
        </w:rPr>
      </w:pPr>
      <w:r>
        <w:rPr>
          <w:rFonts w:ascii="宋体" w:hAnsi="宋体" w:hint="eastAsia"/>
          <w:color w:val="1A1A1A"/>
          <w:sz w:val="24"/>
        </w:rPr>
        <w:t>通过 Sequential类的构造方法来构建一个</w:t>
      </w:r>
      <w:proofErr w:type="spellStart"/>
      <w:r>
        <w:rPr>
          <w:rFonts w:ascii="宋体" w:hAnsi="宋体" w:hint="eastAsia"/>
          <w:color w:val="1A1A1A"/>
          <w:sz w:val="24"/>
        </w:rPr>
        <w:t>Keras</w:t>
      </w:r>
      <w:proofErr w:type="spellEnd"/>
      <w:r>
        <w:rPr>
          <w:rFonts w:ascii="宋体" w:hAnsi="宋体" w:hint="eastAsia"/>
          <w:color w:val="1A1A1A"/>
          <w:sz w:val="24"/>
        </w:rPr>
        <w:t>序列模型对象。</w:t>
      </w:r>
    </w:p>
    <w:p w14:paraId="341C410D" w14:textId="4447ACBF" w:rsidR="00D85635" w:rsidRDefault="00D85635" w:rsidP="008826BD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0CBAEF16" wp14:editId="7A72CE58">
            <wp:extent cx="5123809" cy="120952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000" w14:textId="731362CF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2</w:t>
      </w:r>
      <w:r w:rsidRPr="008826BD">
        <w:rPr>
          <w:rFonts w:hint="eastAsia"/>
          <w:sz w:val="24"/>
          <w:szCs w:val="24"/>
        </w:rPr>
        <w:t xml:space="preserve"> </w:t>
      </w:r>
      <w:r w:rsidR="00EB3EB8" w:rsidRPr="00EB3EB8">
        <w:rPr>
          <w:rFonts w:hint="eastAsia"/>
          <w:sz w:val="24"/>
          <w:szCs w:val="24"/>
        </w:rPr>
        <w:t>编译神经网络</w:t>
      </w:r>
    </w:p>
    <w:p w14:paraId="482B2992" w14:textId="77777777" w:rsidR="00EB3EB8" w:rsidRDefault="00EB3EB8" w:rsidP="00EB3EB8">
      <w:pPr>
        <w:ind w:left="420" w:firstLine="480"/>
        <w:rPr>
          <w:rFonts w:ascii="宋体" w:hAnsi="宋体"/>
          <w:color w:val="1A1A1A"/>
          <w:sz w:val="24"/>
        </w:rPr>
      </w:pPr>
      <w:r>
        <w:rPr>
          <w:rFonts w:ascii="宋体" w:hAnsi="宋体" w:hint="eastAsia"/>
          <w:color w:val="1A1A1A"/>
          <w:sz w:val="24"/>
        </w:rPr>
        <w:t>在定义好神经网络模型后，需要对模型进行编译，已有经过编译，模型才能由</w:t>
      </w:r>
      <w:proofErr w:type="spellStart"/>
      <w:r>
        <w:rPr>
          <w:rFonts w:ascii="宋体" w:hAnsi="宋体" w:hint="eastAsia"/>
          <w:color w:val="1A1A1A"/>
          <w:sz w:val="24"/>
        </w:rPr>
        <w:t>Keras</w:t>
      </w:r>
      <w:proofErr w:type="spellEnd"/>
      <w:r>
        <w:rPr>
          <w:rFonts w:ascii="宋体" w:hAnsi="宋体" w:hint="eastAsia"/>
          <w:color w:val="1A1A1A"/>
          <w:sz w:val="24"/>
        </w:rPr>
        <w:t>的后端（</w:t>
      </w:r>
      <w:proofErr w:type="spellStart"/>
      <w:r>
        <w:rPr>
          <w:rFonts w:ascii="宋体" w:hAnsi="宋体" w:hint="eastAsia"/>
          <w:color w:val="1A1A1A"/>
          <w:sz w:val="24"/>
        </w:rPr>
        <w:t>Theao</w:t>
      </w:r>
      <w:proofErr w:type="spellEnd"/>
      <w:r>
        <w:rPr>
          <w:rFonts w:ascii="宋体" w:hAnsi="宋体" w:hint="eastAsia"/>
          <w:color w:val="1A1A1A"/>
          <w:sz w:val="24"/>
        </w:rPr>
        <w:t>或</w:t>
      </w:r>
      <w:proofErr w:type="spellStart"/>
      <w:r>
        <w:rPr>
          <w:rFonts w:ascii="宋体" w:hAnsi="宋体" w:hint="eastAsia"/>
          <w:color w:val="1A1A1A"/>
          <w:sz w:val="24"/>
        </w:rPr>
        <w:t>Tensorflow</w:t>
      </w:r>
      <w:proofErr w:type="spellEnd"/>
      <w:r>
        <w:rPr>
          <w:rFonts w:ascii="宋体" w:hAnsi="宋体" w:hint="eastAsia"/>
          <w:color w:val="1A1A1A"/>
          <w:sz w:val="24"/>
        </w:rPr>
        <w:t>）来执行。</w:t>
      </w:r>
    </w:p>
    <w:p w14:paraId="1A2C7A10" w14:textId="6B05F089" w:rsidR="008826BD" w:rsidRDefault="00EB3EB8" w:rsidP="008826BD">
      <w:pPr>
        <w:pStyle w:val="a9"/>
        <w:widowControl/>
        <w:shd w:val="clear" w:color="auto" w:fill="FFFFFF"/>
        <w:spacing w:before="210" w:beforeAutospacing="0" w:after="0" w:afterAutospacing="0"/>
      </w:pPr>
      <w:r>
        <w:tab/>
      </w:r>
      <w:r>
        <w:tab/>
      </w:r>
      <w:r>
        <w:rPr>
          <w:noProof/>
        </w:rPr>
        <w:drawing>
          <wp:inline distT="0" distB="0" distL="0" distR="0" wp14:anchorId="5C253D26" wp14:editId="1BA7C295">
            <wp:extent cx="3723809" cy="7333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97F0" w14:textId="6E800953" w:rsidR="00EB3EB8" w:rsidRPr="008826BD" w:rsidRDefault="00EB3EB8" w:rsidP="00EB3EB8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8826B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训练</w:t>
      </w:r>
      <w:r w:rsidRPr="00EB3EB8">
        <w:rPr>
          <w:rFonts w:hint="eastAsia"/>
          <w:sz w:val="24"/>
          <w:szCs w:val="24"/>
        </w:rPr>
        <w:t>神经网络</w:t>
      </w:r>
    </w:p>
    <w:p w14:paraId="5DE9A730" w14:textId="57937151" w:rsidR="00EB3EB8" w:rsidRDefault="00EB3EB8" w:rsidP="008826BD">
      <w:pPr>
        <w:pStyle w:val="a9"/>
        <w:widowControl/>
        <w:shd w:val="clear" w:color="auto" w:fill="FFFFFF"/>
        <w:spacing w:before="210" w:beforeAutospacing="0" w:after="0" w:afterAutospacing="0"/>
        <w:rPr>
          <w:rFonts w:ascii="宋体" w:hAnsi="宋体"/>
          <w:color w:val="1A1A1A"/>
        </w:rPr>
      </w:pPr>
      <w:r>
        <w:tab/>
      </w:r>
      <w:r>
        <w:tab/>
      </w:r>
      <w:r>
        <w:rPr>
          <w:rFonts w:ascii="宋体" w:hAnsi="宋体" w:hint="eastAsia"/>
          <w:color w:val="1A1A1A"/>
        </w:rPr>
        <w:t>一旦编译完模型，就可以用model对象的fit方法进行模型的训练</w:t>
      </w:r>
    </w:p>
    <w:p w14:paraId="4E6F277C" w14:textId="7112AA38" w:rsidR="00EB3EB8" w:rsidRDefault="00EB3EB8" w:rsidP="008826BD">
      <w:pPr>
        <w:pStyle w:val="a9"/>
        <w:widowControl/>
        <w:shd w:val="clear" w:color="auto" w:fill="FFFFFF"/>
        <w:spacing w:before="210" w:beforeAutospacing="0" w:after="0" w:afterAutospacing="0"/>
      </w:pPr>
      <w:r>
        <w:tab/>
      </w:r>
      <w:r>
        <w:tab/>
      </w:r>
      <w:r>
        <w:rPr>
          <w:noProof/>
        </w:rPr>
        <w:drawing>
          <wp:inline distT="0" distB="0" distL="0" distR="0" wp14:anchorId="3A5ACF38" wp14:editId="48CC73E1">
            <wp:extent cx="3723809" cy="10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B44" w14:textId="44F5D8D7" w:rsidR="00EB3EB8" w:rsidRDefault="00EB3EB8" w:rsidP="00EB3EB8">
      <w:pPr>
        <w:pStyle w:val="a9"/>
        <w:widowControl/>
        <w:numPr>
          <w:ilvl w:val="1"/>
          <w:numId w:val="11"/>
        </w:numPr>
        <w:shd w:val="clear" w:color="auto" w:fill="FFFFFF"/>
        <w:spacing w:before="210" w:beforeAutospacing="0" w:after="0" w:afterAutospacing="0"/>
        <w:rPr>
          <w:rFonts w:asciiTheme="majorHAnsi" w:eastAsiaTheme="majorEastAsia" w:hAnsiTheme="majorHAnsi" w:cstheme="majorBidi"/>
          <w:b/>
          <w:bCs/>
          <w:kern w:val="2"/>
          <w:szCs w:val="24"/>
        </w:rPr>
      </w:pPr>
      <w:r w:rsidRPr="00EB3EB8">
        <w:rPr>
          <w:rFonts w:asciiTheme="majorHAnsi" w:eastAsiaTheme="majorEastAsia" w:hAnsiTheme="majorHAnsi" w:cstheme="majorBidi" w:hint="eastAsia"/>
          <w:b/>
          <w:bCs/>
          <w:kern w:val="2"/>
          <w:szCs w:val="24"/>
        </w:rPr>
        <w:t>评估神经网络</w:t>
      </w:r>
    </w:p>
    <w:p w14:paraId="30BFB0FE" w14:textId="3FE13CE3" w:rsidR="00EB3EB8" w:rsidRDefault="00EB3EB8" w:rsidP="00EB3EB8">
      <w:pPr>
        <w:pStyle w:val="a9"/>
        <w:widowControl/>
        <w:shd w:val="clear" w:color="auto" w:fill="FFFFFF"/>
        <w:spacing w:before="210" w:beforeAutospacing="0" w:after="0" w:afterAutospacing="0"/>
        <w:ind w:left="860"/>
        <w:rPr>
          <w:rFonts w:hint="eastAsia"/>
        </w:rPr>
      </w:pPr>
      <w:r>
        <w:rPr>
          <w:noProof/>
        </w:rPr>
        <w:drawing>
          <wp:inline distT="0" distB="0" distL="0" distR="0" wp14:anchorId="3EE99493" wp14:editId="60085D12">
            <wp:extent cx="5274310" cy="501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368" w14:textId="72C4CBD3" w:rsidR="00244C73" w:rsidRDefault="00C04AE1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结果分析</w:t>
      </w:r>
    </w:p>
    <w:p w14:paraId="388C4C9D" w14:textId="264FDCF1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226031">
        <w:rPr>
          <w:rFonts w:ascii="宋体" w:hAnsi="宋体" w:cs="黑体" w:hint="eastAsia"/>
          <w:b/>
          <w:bCs/>
          <w:color w:val="000000"/>
          <w:sz w:val="22"/>
        </w:rPr>
        <w:t>数据</w:t>
      </w:r>
      <w:r w:rsidR="000D06AE">
        <w:rPr>
          <w:rFonts w:ascii="宋体" w:hAnsi="宋体" w:cs="黑体" w:hint="eastAsia"/>
          <w:b/>
          <w:bCs/>
          <w:color w:val="000000"/>
          <w:sz w:val="22"/>
        </w:rPr>
        <w:t>读取</w:t>
      </w:r>
    </w:p>
    <w:p w14:paraId="60DBD7D9" w14:textId="505EA4EE" w:rsidR="00B4646E" w:rsidRPr="00B4646E" w:rsidRDefault="00B4646E" w:rsidP="00B4646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hint="eastAsia"/>
          <w:color w:val="1A1A1A"/>
          <w:sz w:val="21"/>
          <w:szCs w:val="20"/>
        </w:rPr>
      </w:pPr>
      <w:r w:rsidRPr="00B4646E">
        <w:rPr>
          <w:rFonts w:ascii="宋体" w:hAnsi="宋体" w:hint="eastAsia"/>
          <w:color w:val="1A1A1A"/>
          <w:sz w:val="21"/>
          <w:szCs w:val="20"/>
        </w:rPr>
        <w:t>由于暂时未翻墙，所以是下载到本地，使用</w:t>
      </w:r>
      <w:proofErr w:type="spellStart"/>
      <w:r w:rsidRPr="00B4646E">
        <w:rPr>
          <w:rFonts w:ascii="宋体" w:hAnsi="宋体" w:hint="eastAsia"/>
          <w:color w:val="1A1A1A"/>
          <w:sz w:val="21"/>
          <w:szCs w:val="20"/>
        </w:rPr>
        <w:t>n</w:t>
      </w:r>
      <w:r w:rsidRPr="00B4646E">
        <w:rPr>
          <w:rFonts w:ascii="宋体" w:hAnsi="宋体"/>
          <w:color w:val="1A1A1A"/>
          <w:sz w:val="21"/>
          <w:szCs w:val="20"/>
        </w:rPr>
        <w:t>p.load</w:t>
      </w:r>
      <w:proofErr w:type="spellEnd"/>
      <w:r w:rsidRPr="00B4646E">
        <w:rPr>
          <w:rFonts w:ascii="宋体" w:hAnsi="宋体" w:hint="eastAsia"/>
          <w:color w:val="1A1A1A"/>
          <w:sz w:val="21"/>
          <w:szCs w:val="20"/>
        </w:rPr>
        <w:t>进行读取的</w:t>
      </w:r>
    </w:p>
    <w:p w14:paraId="257DDE10" w14:textId="39FAA118" w:rsidR="000D06AE" w:rsidRDefault="00B4646E" w:rsidP="000D06A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5F02E8BD" wp14:editId="0DA77E65">
            <wp:extent cx="4885714" cy="300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436" w14:textId="06383477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准备训练集，测试集数据</w:t>
      </w:r>
    </w:p>
    <w:p w14:paraId="35416211" w14:textId="2C1FBB0C" w:rsidR="000D06AE" w:rsidRDefault="00B4646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58578E01" wp14:editId="7550FB65">
            <wp:extent cx="5274310" cy="35731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63F" w14:textId="2EB3BA0F" w:rsidR="000D06AE" w:rsidRDefault="00B4646E" w:rsidP="00194DD2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noProof/>
          <w:color w:val="000000"/>
          <w:sz w:val="22"/>
        </w:rPr>
        <w:t>搭建神经网络</w:t>
      </w:r>
    </w:p>
    <w:p w14:paraId="65053245" w14:textId="0EC63FD1" w:rsidR="00194DD2" w:rsidRDefault="00B4646E" w:rsidP="00B4646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548F9D66" wp14:editId="6E4BE041">
            <wp:extent cx="5274310" cy="45751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786" w14:textId="2164A8BD" w:rsidR="006660B5" w:rsidRDefault="00B4646E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初始化参数并训练神经网络</w:t>
      </w:r>
    </w:p>
    <w:p w14:paraId="2DAA2E48" w14:textId="1228CBC3" w:rsidR="000D2F82" w:rsidRPr="00270B24" w:rsidRDefault="000D2F82" w:rsidP="000D2F8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/>
          <w:color w:val="1A1A1A"/>
          <w:sz w:val="21"/>
          <w:szCs w:val="20"/>
        </w:rPr>
      </w:pPr>
      <w:r w:rsidRPr="00270B24">
        <w:rPr>
          <w:rFonts w:ascii="宋体" w:hAnsi="宋体" w:hint="eastAsia"/>
          <w:color w:val="1A1A1A"/>
          <w:sz w:val="21"/>
          <w:szCs w:val="20"/>
        </w:rPr>
        <w:t>超参设置：</w:t>
      </w:r>
    </w:p>
    <w:p w14:paraId="421DA266" w14:textId="07B26EE4" w:rsidR="000D2F82" w:rsidRPr="00270B24" w:rsidRDefault="000D2F82" w:rsidP="000D2F8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/>
          <w:color w:val="1A1A1A"/>
          <w:sz w:val="21"/>
          <w:szCs w:val="20"/>
        </w:rPr>
      </w:pPr>
      <w:proofErr w:type="spellStart"/>
      <w:r w:rsidRPr="00270B24">
        <w:rPr>
          <w:rFonts w:ascii="宋体" w:hAnsi="宋体"/>
          <w:color w:val="1A1A1A"/>
          <w:sz w:val="21"/>
          <w:szCs w:val="20"/>
        </w:rPr>
        <w:t>learning_rate</w:t>
      </w:r>
      <w:proofErr w:type="spellEnd"/>
      <w:r w:rsidRPr="00270B24">
        <w:rPr>
          <w:rFonts w:ascii="宋体" w:hAnsi="宋体"/>
          <w:color w:val="1A1A1A"/>
          <w:sz w:val="21"/>
          <w:szCs w:val="20"/>
        </w:rPr>
        <w:t xml:space="preserve"> = 1e-3</w:t>
      </w:r>
    </w:p>
    <w:p w14:paraId="07CF0743" w14:textId="30E676C7" w:rsidR="000D2F82" w:rsidRPr="00270B24" w:rsidRDefault="000D2F82" w:rsidP="000D2F8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/>
          <w:color w:val="1A1A1A"/>
          <w:sz w:val="21"/>
          <w:szCs w:val="20"/>
        </w:rPr>
      </w:pPr>
      <w:proofErr w:type="spellStart"/>
      <w:r w:rsidRPr="00270B24">
        <w:rPr>
          <w:rFonts w:ascii="宋体" w:hAnsi="宋体" w:hint="eastAsia"/>
          <w:color w:val="1A1A1A"/>
          <w:sz w:val="21"/>
          <w:szCs w:val="20"/>
        </w:rPr>
        <w:t>b</w:t>
      </w:r>
      <w:r w:rsidRPr="00270B24">
        <w:rPr>
          <w:rFonts w:ascii="宋体" w:hAnsi="宋体"/>
          <w:color w:val="1A1A1A"/>
          <w:sz w:val="21"/>
          <w:szCs w:val="20"/>
        </w:rPr>
        <w:t>atch_size</w:t>
      </w:r>
      <w:proofErr w:type="spellEnd"/>
      <w:r w:rsidRPr="00270B24">
        <w:rPr>
          <w:rFonts w:ascii="宋体" w:hAnsi="宋体"/>
          <w:color w:val="1A1A1A"/>
          <w:sz w:val="21"/>
          <w:szCs w:val="20"/>
        </w:rPr>
        <w:t xml:space="preserve"> = 32</w:t>
      </w:r>
    </w:p>
    <w:p w14:paraId="1467777A" w14:textId="5EC4925B" w:rsidR="000D2F82" w:rsidRPr="00270B24" w:rsidRDefault="000D2F82" w:rsidP="000D2F8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hint="eastAsia"/>
          <w:color w:val="1A1A1A"/>
          <w:sz w:val="21"/>
          <w:szCs w:val="20"/>
        </w:rPr>
      </w:pPr>
      <w:r w:rsidRPr="00270B24">
        <w:rPr>
          <w:rFonts w:ascii="宋体" w:hAnsi="宋体" w:hint="eastAsia"/>
          <w:color w:val="1A1A1A"/>
          <w:sz w:val="21"/>
          <w:szCs w:val="20"/>
        </w:rPr>
        <w:t>e</w:t>
      </w:r>
      <w:r w:rsidRPr="00270B24">
        <w:rPr>
          <w:rFonts w:ascii="宋体" w:hAnsi="宋体"/>
          <w:color w:val="1A1A1A"/>
          <w:sz w:val="21"/>
          <w:szCs w:val="20"/>
        </w:rPr>
        <w:t>pochs = 30</w:t>
      </w:r>
    </w:p>
    <w:p w14:paraId="501C21D9" w14:textId="33F00F17" w:rsidR="00194DD2" w:rsidRDefault="00B4646E" w:rsidP="00B4646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2FCC2F92" wp14:editId="0A3D6955">
            <wp:extent cx="5274310" cy="3728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ADE3" w14:textId="77777777" w:rsidR="000D2F82" w:rsidRDefault="000D2F82" w:rsidP="00B4646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 w:hint="eastAsia"/>
          <w:b/>
          <w:bCs/>
          <w:color w:val="000000"/>
          <w:sz w:val="22"/>
        </w:rPr>
      </w:pPr>
    </w:p>
    <w:p w14:paraId="6CEBEBF5" w14:textId="3FF6BC99" w:rsidR="00194DD2" w:rsidRPr="00EF7D33" w:rsidRDefault="000D2F82" w:rsidP="00EF7D33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测试模型学习效果</w:t>
      </w:r>
    </w:p>
    <w:p w14:paraId="2EB10313" w14:textId="3D4E70E1" w:rsidR="00713DA2" w:rsidRPr="00194DD2" w:rsidRDefault="000D2F82" w:rsidP="00713DA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0EA58970" wp14:editId="41AD645D">
            <wp:extent cx="5274310" cy="1132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04FF20E3" w:rsidR="00244C73" w:rsidRPr="00713DA2" w:rsidRDefault="00713DA2" w:rsidP="00713DA2">
      <w:pPr>
        <w:spacing w:line="360" w:lineRule="exac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三、</w:t>
      </w:r>
      <w:r>
        <w:rPr>
          <w:rFonts w:hint="eastAsia"/>
          <w:b/>
          <w:sz w:val="28"/>
          <w:szCs w:val="36"/>
        </w:rPr>
        <w:t xml:space="preserve"> </w:t>
      </w:r>
      <w:r w:rsidR="00244C73" w:rsidRPr="00713DA2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06FBE1C2" w14:textId="41C23A8D" w:rsidR="008C5B88" w:rsidRPr="004A2774" w:rsidRDefault="007F1E19" w:rsidP="007F1E19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由于翻墙出了点问题，下载数据集时未能连接到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服务器，最后是下载到本地，通过</w:t>
      </w:r>
      <w:r>
        <w:rPr>
          <w:rFonts w:hint="eastAsia"/>
        </w:rPr>
        <w:t>n</w:t>
      </w:r>
      <w:r>
        <w:t>p</w:t>
      </w:r>
      <w:r>
        <w:rPr>
          <w:rFonts w:hint="eastAsia"/>
        </w:rPr>
        <w:t>进行读取的。使用框架还是挺舒服的，没有遇到其他问题。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0E5F99A9" w14:textId="37743251" w:rsidR="008C5B88" w:rsidRPr="00C522B4" w:rsidRDefault="007F1E19" w:rsidP="008C5B88">
      <w:pPr>
        <w:pStyle w:val="a7"/>
        <w:ind w:left="840"/>
        <w:rPr>
          <w:rFonts w:hint="eastAsia"/>
        </w:rPr>
      </w:pPr>
      <w:r>
        <w:rPr>
          <w:rFonts w:hint="eastAsia"/>
        </w:rPr>
        <w:t>感觉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确实挺好用，定义神经网络和数据读取方面都比较方便，但灵活性就大打折扣了。希望自己在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的使用方面能更加熟悉吧</w:t>
      </w:r>
      <w:r w:rsidR="009D415C">
        <w:rPr>
          <w:rFonts w:hint="eastAsia"/>
        </w:rPr>
        <w:t>。</w:t>
      </w:r>
      <w:bookmarkStart w:id="0" w:name="_GoBack"/>
      <w:bookmarkEnd w:id="0"/>
    </w:p>
    <w:sectPr w:rsidR="008C5B88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6B71" w14:textId="77777777" w:rsidR="00163AF4" w:rsidRDefault="00163AF4" w:rsidP="003718AD">
      <w:r>
        <w:separator/>
      </w:r>
    </w:p>
  </w:endnote>
  <w:endnote w:type="continuationSeparator" w:id="0">
    <w:p w14:paraId="54E5B6F6" w14:textId="77777777" w:rsidR="00163AF4" w:rsidRDefault="00163AF4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8EA3" w14:textId="77777777" w:rsidR="00163AF4" w:rsidRDefault="00163AF4" w:rsidP="003718AD">
      <w:r>
        <w:separator/>
      </w:r>
    </w:p>
  </w:footnote>
  <w:footnote w:type="continuationSeparator" w:id="0">
    <w:p w14:paraId="6463B89E" w14:textId="77777777" w:rsidR="00163AF4" w:rsidRDefault="00163AF4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C06FF20"/>
    <w:multiLevelType w:val="singleLevel"/>
    <w:tmpl w:val="2C06FF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4966ABA"/>
    <w:multiLevelType w:val="multilevel"/>
    <w:tmpl w:val="4D18EDB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0" w:hanging="420"/>
      </w:pPr>
      <w:rPr>
        <w:rFonts w:ascii="Calibri" w:eastAsia="宋体" w:hAnsi="Calibri"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ascii="Calibri" w:eastAsia="宋体" w:hAnsi="Calibri"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ascii="Calibri" w:eastAsia="宋体" w:hAnsi="Calibri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ascii="Calibri" w:eastAsia="宋体" w:hAnsi="Calibri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ascii="Calibri" w:eastAsia="宋体" w:hAnsi="Calibri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ascii="Calibri" w:eastAsia="宋体" w:hAnsi="Calibri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ascii="Calibri" w:eastAsia="宋体" w:hAnsi="Calibri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ascii="Calibri" w:eastAsia="宋体" w:hAnsi="Calibri" w:cs="Times New Roman" w:hint="default"/>
        <w:b w:val="0"/>
      </w:rPr>
    </w:lvl>
  </w:abstractNum>
  <w:abstractNum w:abstractNumId="5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705D321"/>
    <w:multiLevelType w:val="multilevel"/>
    <w:tmpl w:val="6705D321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6D8A28CF"/>
    <w:multiLevelType w:val="hybridMultilevel"/>
    <w:tmpl w:val="0DE2D3CC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78A40A">
      <w:start w:val="3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67CA1"/>
    <w:rsid w:val="00086276"/>
    <w:rsid w:val="000D06AE"/>
    <w:rsid w:val="000D2F82"/>
    <w:rsid w:val="000F2837"/>
    <w:rsid w:val="00157851"/>
    <w:rsid w:val="00163AF4"/>
    <w:rsid w:val="00194DD2"/>
    <w:rsid w:val="001E0EC8"/>
    <w:rsid w:val="00226031"/>
    <w:rsid w:val="00244C73"/>
    <w:rsid w:val="00250C30"/>
    <w:rsid w:val="00270B24"/>
    <w:rsid w:val="00295A25"/>
    <w:rsid w:val="003718AD"/>
    <w:rsid w:val="003D15C5"/>
    <w:rsid w:val="003F5D38"/>
    <w:rsid w:val="00493A68"/>
    <w:rsid w:val="004A2774"/>
    <w:rsid w:val="00587461"/>
    <w:rsid w:val="005A5250"/>
    <w:rsid w:val="005E5864"/>
    <w:rsid w:val="006660B5"/>
    <w:rsid w:val="00713DA2"/>
    <w:rsid w:val="007C303E"/>
    <w:rsid w:val="007E57DF"/>
    <w:rsid w:val="007F1E19"/>
    <w:rsid w:val="0084620A"/>
    <w:rsid w:val="008574CB"/>
    <w:rsid w:val="00863B7B"/>
    <w:rsid w:val="008826BD"/>
    <w:rsid w:val="008C5B88"/>
    <w:rsid w:val="00994AD8"/>
    <w:rsid w:val="00995883"/>
    <w:rsid w:val="009D415C"/>
    <w:rsid w:val="00A344CC"/>
    <w:rsid w:val="00AA6A76"/>
    <w:rsid w:val="00AB1FFE"/>
    <w:rsid w:val="00AB70C3"/>
    <w:rsid w:val="00AC5EEB"/>
    <w:rsid w:val="00B4646E"/>
    <w:rsid w:val="00B81E89"/>
    <w:rsid w:val="00BB7899"/>
    <w:rsid w:val="00BF2A11"/>
    <w:rsid w:val="00C04AE1"/>
    <w:rsid w:val="00C522B4"/>
    <w:rsid w:val="00C81E68"/>
    <w:rsid w:val="00D6075C"/>
    <w:rsid w:val="00D85635"/>
    <w:rsid w:val="00DB016A"/>
    <w:rsid w:val="00E3159C"/>
    <w:rsid w:val="00E43BDA"/>
    <w:rsid w:val="00E669C9"/>
    <w:rsid w:val="00EB3EB8"/>
    <w:rsid w:val="00EF7D33"/>
    <w:rsid w:val="00F116BC"/>
    <w:rsid w:val="00F157D5"/>
    <w:rsid w:val="00F24FAA"/>
    <w:rsid w:val="00F66998"/>
    <w:rsid w:val="00F951C9"/>
    <w:rsid w:val="00F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7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38</cp:revision>
  <dcterms:created xsi:type="dcterms:W3CDTF">2019-10-27T06:46:00Z</dcterms:created>
  <dcterms:modified xsi:type="dcterms:W3CDTF">2019-11-24T13:58:00Z</dcterms:modified>
</cp:coreProperties>
</file>