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9B2" w:rsidRPr="00D919B2" w:rsidRDefault="00D919B2" w:rsidP="00D919B2">
      <w:pPr>
        <w:widowControl/>
        <w:shd w:val="clear" w:color="auto" w:fill="FFFFFF"/>
        <w:spacing w:after="150" w:line="298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基于阿里云实现</w:t>
      </w:r>
      <w:proofErr w:type="gramStart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的悦效高</w:t>
      </w:r>
      <w:proofErr w:type="gramEnd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可用架构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第一阶段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. 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本地容灾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如下图所示，负载均衡可以结合后端</w:t>
      </w:r>
      <w:proofErr w:type="spellStart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Redis</w:t>
      </w:r>
      <w:proofErr w:type="spellEnd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及</w:t>
      </w:r>
      <w:proofErr w:type="spellStart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MySQL</w:t>
      </w:r>
      <w:proofErr w:type="spellEnd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等底层公共服务资源以实现业务的本地容灾。</w:t>
      </w:r>
    </w:p>
    <w:p w:rsidR="00D919B2" w:rsidRPr="00D919B2" w:rsidRDefault="00D919B2" w:rsidP="00D919B2">
      <w:pPr>
        <w:widowControl/>
        <w:shd w:val="clear" w:color="auto" w:fill="FFFFFF"/>
        <w:spacing w:line="298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5284809"/>
            <wp:effectExtent l="19050" t="0" r="2540" b="0"/>
            <wp:docPr id="8" name="图片 8" descr="http://wiki.jcmob.net/file/data/oil6c44mc6a7tunzengn/PHID-FILE-vivep2h2qgldvj5kfgpd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iki.jcmob.net/file/data/oil6c44mc6a7tunzengn/PHID-FILE-vivep2h2qgldvj5kfgpd/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9B2" w:rsidRPr="00D919B2" w:rsidRDefault="00D919B2" w:rsidP="00D91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  <w:shd w:val="clear" w:color="auto" w:fill="FFFFFF"/>
        </w:rPr>
        <w:t>方案说明：</w:t>
      </w:r>
    </w:p>
    <w:p w:rsidR="00D919B2" w:rsidRPr="00D919B2" w:rsidRDefault="00D919B2" w:rsidP="00D919B2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376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负载均衡实例后端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ECS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同时分布在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A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、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B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可用区。</w:t>
      </w:r>
    </w:p>
    <w:p w:rsidR="00D919B2" w:rsidRPr="00D919B2" w:rsidRDefault="00D919B2" w:rsidP="00D919B2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376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创建负载均衡实例的时候选择多可用区，设置</w:t>
      </w:r>
      <w:proofErr w:type="gramStart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可用区</w:t>
      </w:r>
      <w:proofErr w:type="gramEnd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A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为主可用区，</w:t>
      </w:r>
      <w:proofErr w:type="gramStart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可用区</w:t>
      </w:r>
      <w:proofErr w:type="gramEnd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B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为备可用区。</w:t>
      </w:r>
    </w:p>
    <w:p w:rsidR="00D919B2" w:rsidRPr="00D919B2" w:rsidRDefault="00D919B2" w:rsidP="00D919B2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376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负载均衡后端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ECS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均为无状态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ECS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，业务数据存储在后端</w:t>
      </w:r>
      <w:proofErr w:type="spellStart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Redis</w:t>
      </w:r>
      <w:proofErr w:type="spellEnd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、</w:t>
      </w:r>
      <w:proofErr w:type="spellStart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MySQL</w:t>
      </w:r>
      <w:proofErr w:type="spellEnd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等公共服务资源内。</w:t>
      </w:r>
    </w:p>
    <w:p w:rsidR="00D919B2" w:rsidRPr="00D919B2" w:rsidRDefault="00D919B2" w:rsidP="00D919B2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376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正常情况下，客户端请求被调度到主负载均衡，进而分发到后端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A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、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B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可用区内的所有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ECS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上。</w:t>
      </w:r>
    </w:p>
    <w:p w:rsidR="00D919B2" w:rsidRPr="00D919B2" w:rsidRDefault="00D919B2" w:rsidP="00D919B2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376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系统侦测到</w:t>
      </w:r>
      <w:proofErr w:type="gramStart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可用区</w:t>
      </w:r>
      <w:proofErr w:type="gramEnd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A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因故障无法访问时，自动将客户端请求调度到</w:t>
      </w:r>
      <w:proofErr w:type="gramStart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可用区</w:t>
      </w:r>
      <w:proofErr w:type="gramEnd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B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上的负载均衡备份实例上。</w:t>
      </w:r>
    </w:p>
    <w:p w:rsidR="00D919B2" w:rsidRPr="00D919B2" w:rsidRDefault="00D919B2" w:rsidP="00D919B2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376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proofErr w:type="gramStart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可用区</w:t>
      </w:r>
      <w:proofErr w:type="gramEnd"/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B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内的负载均衡和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ECS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继续为前端提供服务。</w:t>
      </w:r>
    </w:p>
    <w:p w:rsidR="00D919B2" w:rsidRPr="00D919B2" w:rsidRDefault="00D919B2" w:rsidP="00D919B2">
      <w:pPr>
        <w:widowControl/>
        <w:shd w:val="clear" w:color="auto" w:fill="FFFFFF"/>
        <w:spacing w:after="150" w:line="298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方案优点：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  <w:t xml:space="preserve">• 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部署简单。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  <w:t xml:space="preserve">• 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低成本。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  <w:t xml:space="preserve">• 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同城容灾自动侦测、自动切换。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lastRenderedPageBreak/>
        <w:t xml:space="preserve">• 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容灾切换业务无感知。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方案缺点：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无法解决异地容灾问题。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第二阶段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. 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异地容灾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负载均衡自身目前不支持异地容灾，需要结合外部智能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DNS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解析等手段来实现异地容灾。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如下图所示，需要在不同地域购买负载均衡实例（本身已配置本地容灾）后，将最终业务访问域名配置智能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DNS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t>解析。最终根据客户端地理位置、链路质量等因素将访问请求动态解析到不同区域的负载均衡实例上。</w:t>
      </w:r>
    </w:p>
    <w:p w:rsidR="00D919B2" w:rsidRPr="00D919B2" w:rsidRDefault="00D919B2" w:rsidP="00D919B2">
      <w:pPr>
        <w:widowControl/>
        <w:shd w:val="clear" w:color="auto" w:fill="FFFFFF"/>
        <w:spacing w:line="298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4108304"/>
            <wp:effectExtent l="19050" t="0" r="2540" b="0"/>
            <wp:docPr id="5" name="图片 5" descr="http://wiki.jcmob.net/file/data/b3l2r4uujahbwwezkzer/PHID-FILE-6i2b4m6lnpgm624vobxq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iki.jcmob.net/file/data/b3l2r4uujahbwwezkzer/PHID-FILE-6i2b4m6lnpgm624vobxq/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FF0" w:rsidRDefault="00D919B2" w:rsidP="00D919B2"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  <w:shd w:val="clear" w:color="auto" w:fill="FFFFFF"/>
        </w:rPr>
        <w:t>方案优点：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  <w:shd w:val="clear" w:color="auto" w:fill="FFFFFF"/>
        </w:rPr>
        <w:t xml:space="preserve">• 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  <w:shd w:val="clear" w:color="auto" w:fill="FFFFFF"/>
        </w:rPr>
        <w:t>异地容灾，实现更高业务可用性。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  <w:shd w:val="clear" w:color="auto" w:fill="FFFFFF"/>
        </w:rPr>
        <w:t xml:space="preserve">• 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  <w:shd w:val="clear" w:color="auto" w:fill="FFFFFF"/>
        </w:rPr>
        <w:t>容灾切换业务无感知。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  <w:shd w:val="clear" w:color="auto" w:fill="FFFFFF"/>
        </w:rPr>
        <w:t>方案缺点：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  <w:shd w:val="clear" w:color="auto" w:fill="FFFFFF"/>
        </w:rPr>
        <w:t xml:space="preserve">• 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  <w:shd w:val="clear" w:color="auto" w:fill="FFFFFF"/>
        </w:rPr>
        <w:t>更高的成本。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  <w:shd w:val="clear" w:color="auto" w:fill="FFFFFF"/>
        </w:rPr>
        <w:t xml:space="preserve">• 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  <w:shd w:val="clear" w:color="auto" w:fill="FFFFFF"/>
        </w:rPr>
        <w:t>需要结合外部应用联动。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  <w:shd w:val="clear" w:color="auto" w:fill="FFFFFF"/>
        </w:rPr>
        <w:t xml:space="preserve">• </w:t>
      </w:r>
      <w:r w:rsidRPr="00D919B2">
        <w:rPr>
          <w:rFonts w:ascii="Segoe UI" w:eastAsia="宋体" w:hAnsi="Segoe UI" w:cs="Segoe UI"/>
          <w:color w:val="000000"/>
          <w:kern w:val="0"/>
          <w:sz w:val="18"/>
          <w:szCs w:val="18"/>
          <w:shd w:val="clear" w:color="auto" w:fill="FFFFFF"/>
        </w:rPr>
        <w:t>需要了解业务分布、访问源分布等业务属性后配置定制策略。</w:t>
      </w:r>
    </w:p>
    <w:sectPr w:rsidR="002A3FF0" w:rsidSect="002A3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81B" w:rsidRDefault="0009081B" w:rsidP="00D919B2">
      <w:r>
        <w:separator/>
      </w:r>
    </w:p>
  </w:endnote>
  <w:endnote w:type="continuationSeparator" w:id="0">
    <w:p w:rsidR="0009081B" w:rsidRDefault="0009081B" w:rsidP="00D919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81B" w:rsidRDefault="0009081B" w:rsidP="00D919B2">
      <w:r>
        <w:separator/>
      </w:r>
    </w:p>
  </w:footnote>
  <w:footnote w:type="continuationSeparator" w:id="0">
    <w:p w:rsidR="0009081B" w:rsidRDefault="0009081B" w:rsidP="00D919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80BEF"/>
    <w:multiLevelType w:val="multilevel"/>
    <w:tmpl w:val="F3E0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19B2"/>
    <w:rsid w:val="0009081B"/>
    <w:rsid w:val="002A3FF0"/>
    <w:rsid w:val="00D91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1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19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1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19B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919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919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19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jcmob</cp:lastModifiedBy>
  <cp:revision>2</cp:revision>
  <dcterms:created xsi:type="dcterms:W3CDTF">2017-09-27T08:35:00Z</dcterms:created>
  <dcterms:modified xsi:type="dcterms:W3CDTF">2017-09-27T08:36:00Z</dcterms:modified>
</cp:coreProperties>
</file>