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31BFB" w:rsidRPr="008D33C6" w:rsidRDefault="007D6366" w:rsidP="003D418C">
      <w:pPr>
        <w:pStyle w:val="Title"/>
        <w:jc w:val="center"/>
        <w:rPr>
          <w:rFonts w:ascii="Times New Roman" w:hAnsi="Times New Roman" w:cs="Times New Roman"/>
          <w:color w:val="000000" w:themeColor="text1"/>
        </w:rPr>
      </w:pPr>
      <w:r w:rsidRPr="008D33C6">
        <w:rPr>
          <w:rFonts w:ascii="Times New Roman" w:hAnsi="Times New Roman" w:cs="Times New Roman"/>
          <w:color w:val="000000" w:themeColor="text1"/>
        </w:rPr>
        <w:t>Objective</w:t>
      </w:r>
      <w:r w:rsidR="00A31BFB" w:rsidRPr="008D33C6">
        <w:rPr>
          <w:rFonts w:ascii="Times New Roman" w:hAnsi="Times New Roman" w:cs="Times New Roman"/>
          <w:color w:val="000000" w:themeColor="text1"/>
        </w:rPr>
        <w:t xml:space="preserve"> Image Quality Assessment</w:t>
      </w:r>
    </w:p>
    <w:p w:rsidR="00A31BFB" w:rsidRPr="008D33C6" w:rsidRDefault="00A31BFB" w:rsidP="00E71668">
      <w:pPr>
        <w:pStyle w:val="Heading1"/>
        <w:numPr>
          <w:ilvl w:val="0"/>
          <w:numId w:val="11"/>
        </w:numPr>
        <w:rPr>
          <w:rFonts w:ascii="Times New Roman" w:hAnsi="Times New Roman" w:cs="Times New Roman"/>
          <w:color w:val="000000" w:themeColor="text1"/>
        </w:rPr>
      </w:pPr>
      <w:r w:rsidRPr="008D33C6">
        <w:rPr>
          <w:rFonts w:ascii="Times New Roman" w:hAnsi="Times New Roman" w:cs="Times New Roman"/>
          <w:color w:val="000000" w:themeColor="text1"/>
        </w:rPr>
        <w:t>Overview</w:t>
      </w:r>
      <w:r w:rsidR="00457998" w:rsidRPr="008D33C6">
        <w:rPr>
          <w:rFonts w:ascii="Times New Roman" w:hAnsi="Times New Roman" w:cs="Times New Roman"/>
          <w:color w:val="000000" w:themeColor="text1"/>
        </w:rPr>
        <w:t xml:space="preserve"> </w:t>
      </w:r>
    </w:p>
    <w:p w:rsidR="00A31BFB" w:rsidRPr="008D33C6" w:rsidRDefault="00A001FF" w:rsidP="002C7461">
      <w:pPr>
        <w:ind w:left="360"/>
        <w:jc w:val="both"/>
        <w:rPr>
          <w:color w:val="000000" w:themeColor="text1"/>
          <w:sz w:val="20"/>
          <w:szCs w:val="20"/>
        </w:rPr>
      </w:pPr>
      <w:r w:rsidRPr="008D33C6">
        <w:rPr>
          <w:color w:val="000000" w:themeColor="text1"/>
          <w:sz w:val="20"/>
          <w:szCs w:val="20"/>
        </w:rPr>
        <w:t xml:space="preserve">    </w:t>
      </w:r>
      <w:r w:rsidR="00A31BFB" w:rsidRPr="008D33C6">
        <w:rPr>
          <w:color w:val="000000" w:themeColor="text1"/>
          <w:sz w:val="20"/>
          <w:szCs w:val="20"/>
        </w:rPr>
        <w:t xml:space="preserve">After the color theme extraction, it is </w:t>
      </w:r>
      <w:r w:rsidR="00907688" w:rsidRPr="008D33C6">
        <w:rPr>
          <w:color w:val="000000" w:themeColor="text1"/>
          <w:sz w:val="20"/>
          <w:szCs w:val="20"/>
        </w:rPr>
        <w:t xml:space="preserve">an indispensable step to evaluate the quality of those quantized images. </w:t>
      </w:r>
    </w:p>
    <w:p w:rsidR="002C7461" w:rsidRPr="008D33C6" w:rsidRDefault="00907688" w:rsidP="00A001FF">
      <w:pPr>
        <w:ind w:left="360"/>
        <w:jc w:val="both"/>
        <w:rPr>
          <w:color w:val="000000" w:themeColor="text1"/>
          <w:sz w:val="20"/>
          <w:szCs w:val="20"/>
        </w:rPr>
      </w:pPr>
      <w:r w:rsidRPr="008D33C6">
        <w:rPr>
          <w:color w:val="000000" w:themeColor="text1"/>
          <w:sz w:val="20"/>
          <w:szCs w:val="20"/>
        </w:rPr>
        <w:t xml:space="preserve">Since human beings are the ultimate observers of the images and thus the judges of image quality, it is </w:t>
      </w:r>
      <w:r w:rsidR="00843E4A" w:rsidRPr="008D33C6">
        <w:rPr>
          <w:color w:val="000000" w:themeColor="text1"/>
          <w:sz w:val="20"/>
          <w:szCs w:val="20"/>
        </w:rPr>
        <w:t xml:space="preserve">necessary to use image quality assessment </w:t>
      </w:r>
      <w:r w:rsidR="002C7461" w:rsidRPr="008D33C6">
        <w:rPr>
          <w:color w:val="000000" w:themeColor="text1"/>
          <w:sz w:val="20"/>
          <w:szCs w:val="20"/>
        </w:rPr>
        <w:t xml:space="preserve">(IQA) </w:t>
      </w:r>
      <w:r w:rsidR="00843E4A" w:rsidRPr="008D33C6">
        <w:rPr>
          <w:color w:val="000000" w:themeColor="text1"/>
          <w:sz w:val="20"/>
          <w:szCs w:val="20"/>
        </w:rPr>
        <w:t xml:space="preserve">models with human subjective evaluation. </w:t>
      </w:r>
    </w:p>
    <w:p w:rsidR="00885024" w:rsidRPr="008D33C6" w:rsidRDefault="00A001FF" w:rsidP="00885024">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2C7461" w:rsidRPr="008D33C6">
        <w:rPr>
          <w:color w:val="000000" w:themeColor="text1"/>
          <w:sz w:val="20"/>
          <w:szCs w:val="20"/>
        </w:rPr>
        <w:t>There are three classifications of IQA models</w:t>
      </w:r>
      <w:sdt>
        <w:sdtPr>
          <w:rPr>
            <w:color w:val="000000" w:themeColor="text1"/>
            <w:sz w:val="20"/>
            <w:szCs w:val="20"/>
          </w:rPr>
          <w:id w:val="1767956694"/>
          <w:citation/>
        </w:sdtPr>
        <w:sdtEndPr/>
        <w:sdtContent>
          <w:r w:rsidR="00885024" w:rsidRPr="008D33C6">
            <w:rPr>
              <w:color w:val="000000" w:themeColor="text1"/>
              <w:sz w:val="20"/>
              <w:szCs w:val="20"/>
            </w:rPr>
            <w:fldChar w:fldCharType="begin"/>
          </w:r>
          <w:r w:rsidR="00885024" w:rsidRPr="008D33C6">
            <w:rPr>
              <w:color w:val="000000" w:themeColor="text1"/>
              <w:sz w:val="20"/>
              <w:szCs w:val="20"/>
            </w:rPr>
            <w:instrText xml:space="preserve"> CITATION ima1 \l 2052 </w:instrText>
          </w:r>
          <w:r w:rsidR="00885024" w:rsidRPr="008D33C6">
            <w:rPr>
              <w:color w:val="000000" w:themeColor="text1"/>
              <w:sz w:val="20"/>
              <w:szCs w:val="20"/>
            </w:rPr>
            <w:fldChar w:fldCharType="separate"/>
          </w:r>
          <w:r w:rsidR="00D66FAE">
            <w:rPr>
              <w:noProof/>
              <w:color w:val="000000" w:themeColor="text1"/>
              <w:sz w:val="20"/>
              <w:szCs w:val="20"/>
            </w:rPr>
            <w:t xml:space="preserve"> </w:t>
          </w:r>
          <w:r w:rsidR="00D66FAE" w:rsidRPr="00D66FAE">
            <w:rPr>
              <w:noProof/>
              <w:color w:val="000000" w:themeColor="text1"/>
              <w:sz w:val="20"/>
              <w:szCs w:val="20"/>
            </w:rPr>
            <w:t>(image quality, n.d.)</w:t>
          </w:r>
          <w:r w:rsidR="00885024" w:rsidRPr="008D33C6">
            <w:rPr>
              <w:color w:val="000000" w:themeColor="text1"/>
              <w:sz w:val="20"/>
              <w:szCs w:val="20"/>
            </w:rPr>
            <w:fldChar w:fldCharType="end"/>
          </w:r>
        </w:sdtContent>
      </w:sdt>
      <w:r w:rsidR="001004D7" w:rsidRPr="008D33C6">
        <w:rPr>
          <w:color w:val="000000" w:themeColor="text1"/>
          <w:sz w:val="20"/>
          <w:szCs w:val="20"/>
        </w:rPr>
        <w:t xml:space="preserve">: </w:t>
      </w:r>
    </w:p>
    <w:p w:rsidR="002C7461" w:rsidRPr="008D33C6" w:rsidRDefault="002C7461" w:rsidP="00885024">
      <w:pPr>
        <w:pStyle w:val="ListParagraph"/>
        <w:numPr>
          <w:ilvl w:val="0"/>
          <w:numId w:val="2"/>
        </w:numPr>
        <w:autoSpaceDE w:val="0"/>
        <w:autoSpaceDN w:val="0"/>
        <w:adjustRightInd w:val="0"/>
        <w:jc w:val="both"/>
        <w:rPr>
          <w:color w:val="000000" w:themeColor="text1"/>
          <w:sz w:val="20"/>
          <w:szCs w:val="20"/>
        </w:rPr>
      </w:pPr>
      <w:r w:rsidRPr="008D33C6">
        <w:rPr>
          <w:color w:val="000000" w:themeColor="text1"/>
          <w:sz w:val="20"/>
          <w:szCs w:val="20"/>
        </w:rPr>
        <w:t xml:space="preserve">full-reference (FR) methods – </w:t>
      </w:r>
      <w:r w:rsidR="00457998" w:rsidRPr="008D33C6">
        <w:rPr>
          <w:color w:val="000000" w:themeColor="text1"/>
          <w:sz w:val="20"/>
          <w:szCs w:val="20"/>
        </w:rPr>
        <w:t>access the quality of a test image by comparing with a reference image that has perfect quality</w:t>
      </w:r>
    </w:p>
    <w:p w:rsidR="002C7461" w:rsidRPr="008D33C6" w:rsidRDefault="002C7461" w:rsidP="002C7461">
      <w:pPr>
        <w:pStyle w:val="ListParagraph"/>
        <w:numPr>
          <w:ilvl w:val="0"/>
          <w:numId w:val="2"/>
        </w:numPr>
        <w:autoSpaceDE w:val="0"/>
        <w:autoSpaceDN w:val="0"/>
        <w:adjustRightInd w:val="0"/>
        <w:jc w:val="both"/>
        <w:rPr>
          <w:color w:val="000000" w:themeColor="text1"/>
          <w:sz w:val="20"/>
          <w:szCs w:val="20"/>
        </w:rPr>
      </w:pPr>
      <w:r w:rsidRPr="008D33C6">
        <w:rPr>
          <w:color w:val="000000" w:themeColor="text1"/>
          <w:sz w:val="20"/>
          <w:szCs w:val="20"/>
        </w:rPr>
        <w:t xml:space="preserve">reduced-reference (RR) methods – </w:t>
      </w:r>
      <w:r w:rsidR="001004D7" w:rsidRPr="008D33C6">
        <w:rPr>
          <w:color w:val="000000" w:themeColor="text1"/>
          <w:sz w:val="20"/>
          <w:szCs w:val="20"/>
        </w:rPr>
        <w:t>access the quality of a test and reference based on the extracted features from both images</w:t>
      </w:r>
    </w:p>
    <w:p w:rsidR="00C13243" w:rsidRPr="008D33C6" w:rsidRDefault="002C7461" w:rsidP="00A001FF">
      <w:pPr>
        <w:pStyle w:val="ListParagraph"/>
        <w:numPr>
          <w:ilvl w:val="0"/>
          <w:numId w:val="2"/>
        </w:numPr>
        <w:autoSpaceDE w:val="0"/>
        <w:autoSpaceDN w:val="0"/>
        <w:adjustRightInd w:val="0"/>
        <w:jc w:val="both"/>
        <w:rPr>
          <w:color w:val="000000" w:themeColor="text1"/>
          <w:sz w:val="20"/>
          <w:szCs w:val="20"/>
        </w:rPr>
      </w:pPr>
      <w:r w:rsidRPr="008D33C6">
        <w:rPr>
          <w:color w:val="000000" w:themeColor="text1"/>
          <w:sz w:val="20"/>
          <w:szCs w:val="20"/>
        </w:rPr>
        <w:t>no-reference (NR)</w:t>
      </w:r>
      <w:r w:rsidR="001004D7" w:rsidRPr="008D33C6">
        <w:rPr>
          <w:color w:val="000000" w:themeColor="text1"/>
          <w:sz w:val="20"/>
          <w:szCs w:val="20"/>
        </w:rPr>
        <w:t xml:space="preserve"> methods – access the quality of a test image without any information of the reference image</w:t>
      </w:r>
    </w:p>
    <w:p w:rsidR="00CD3E39" w:rsidRPr="008D33C6" w:rsidRDefault="00A001FF" w:rsidP="00A001FF">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1004D7" w:rsidRPr="008D33C6">
        <w:rPr>
          <w:color w:val="000000" w:themeColor="text1"/>
          <w:sz w:val="20"/>
          <w:szCs w:val="20"/>
        </w:rPr>
        <w:t xml:space="preserve">In this project, I focus on the </w:t>
      </w:r>
      <w:r w:rsidR="00C13243" w:rsidRPr="008D33C6">
        <w:rPr>
          <w:color w:val="000000" w:themeColor="text1"/>
          <w:sz w:val="20"/>
          <w:szCs w:val="20"/>
        </w:rPr>
        <w:t xml:space="preserve">FR-IQA models, which are used widely in the </w:t>
      </w:r>
      <w:r w:rsidR="00446FBA" w:rsidRPr="008D33C6">
        <w:rPr>
          <w:color w:val="000000" w:themeColor="text1"/>
          <w:sz w:val="20"/>
          <w:szCs w:val="20"/>
        </w:rPr>
        <w:t xml:space="preserve">evaluation of image processing </w:t>
      </w:r>
      <w:r w:rsidR="00C13243" w:rsidRPr="008D33C6">
        <w:rPr>
          <w:color w:val="000000" w:themeColor="text1"/>
          <w:sz w:val="20"/>
          <w:szCs w:val="20"/>
        </w:rPr>
        <w:t xml:space="preserve">algorithms. Generally speaking, there are two main approaches to design FR-IQA metrics: </w:t>
      </w:r>
      <w:r w:rsidR="00446FBA" w:rsidRPr="008D33C6">
        <w:rPr>
          <w:color w:val="000000" w:themeColor="text1"/>
          <w:sz w:val="20"/>
          <w:szCs w:val="20"/>
        </w:rPr>
        <w:t xml:space="preserve">bottom-top framework, which aims to model the overall function of human visual system (HVS) based, and </w:t>
      </w:r>
      <w:r w:rsidR="00CD3E39" w:rsidRPr="008D33C6">
        <w:rPr>
          <w:color w:val="000000" w:themeColor="text1"/>
          <w:sz w:val="20"/>
          <w:szCs w:val="20"/>
        </w:rPr>
        <w:t>top-bottom framework.</w:t>
      </w:r>
    </w:p>
    <w:p w:rsidR="00C13243" w:rsidRPr="008D33C6" w:rsidRDefault="001965B0" w:rsidP="00CD3E39">
      <w:pPr>
        <w:autoSpaceDE w:val="0"/>
        <w:autoSpaceDN w:val="0"/>
        <w:adjustRightInd w:val="0"/>
        <w:jc w:val="both"/>
        <w:rPr>
          <w:color w:val="000000" w:themeColor="text1"/>
          <w:sz w:val="20"/>
          <w:szCs w:val="20"/>
        </w:rPr>
      </w:pPr>
      <w:r w:rsidRPr="008D33C6">
        <w:rPr>
          <w:color w:val="000000" w:themeColor="text1"/>
          <w:sz w:val="20"/>
          <w:szCs w:val="20"/>
        </w:rPr>
        <w:t xml:space="preserve">       </w:t>
      </w:r>
      <w:r w:rsidR="00A001FF" w:rsidRPr="008D33C6">
        <w:rPr>
          <w:color w:val="000000" w:themeColor="text1"/>
          <w:sz w:val="20"/>
          <w:szCs w:val="20"/>
        </w:rPr>
        <w:t xml:space="preserve">    </w:t>
      </w:r>
      <w:r w:rsidR="006378CC" w:rsidRPr="008D33C6">
        <w:rPr>
          <w:color w:val="000000" w:themeColor="text1"/>
          <w:sz w:val="20"/>
          <w:szCs w:val="20"/>
        </w:rPr>
        <w:t>I use</w:t>
      </w:r>
      <w:r w:rsidR="00CD3E39" w:rsidRPr="008D33C6">
        <w:rPr>
          <w:color w:val="000000" w:themeColor="text1"/>
          <w:sz w:val="20"/>
          <w:szCs w:val="20"/>
        </w:rPr>
        <w:t xml:space="preserve"> four different </w:t>
      </w:r>
      <w:r w:rsidR="00805E55" w:rsidRPr="008D33C6">
        <w:rPr>
          <w:color w:val="000000" w:themeColor="text1"/>
          <w:sz w:val="20"/>
          <w:szCs w:val="20"/>
        </w:rPr>
        <w:t xml:space="preserve">kinds of FR-IQA metrics to evaluate the quality of those quantized images. </w:t>
      </w:r>
    </w:p>
    <w:p w:rsidR="006378CC" w:rsidRPr="008D33C6" w:rsidRDefault="006378CC" w:rsidP="00E71668">
      <w:pPr>
        <w:pStyle w:val="Heading1"/>
        <w:numPr>
          <w:ilvl w:val="0"/>
          <w:numId w:val="11"/>
        </w:numPr>
        <w:rPr>
          <w:rFonts w:ascii="Times New Roman" w:hAnsi="Times New Roman" w:cs="Times New Roman"/>
          <w:color w:val="000000" w:themeColor="text1"/>
        </w:rPr>
      </w:pPr>
      <w:bookmarkStart w:id="0" w:name="_Toc524258004"/>
      <w:r w:rsidRPr="008D33C6">
        <w:rPr>
          <w:rFonts w:ascii="Times New Roman" w:hAnsi="Times New Roman" w:cs="Times New Roman"/>
          <w:color w:val="000000" w:themeColor="text1"/>
        </w:rPr>
        <w:t>Peak Signal-to-Noise Ratio</w:t>
      </w:r>
      <w:bookmarkEnd w:id="0"/>
      <w:r w:rsidRPr="008D33C6">
        <w:rPr>
          <w:rFonts w:ascii="Times New Roman" w:hAnsi="Times New Roman" w:cs="Times New Roman"/>
          <w:color w:val="000000" w:themeColor="text1"/>
        </w:rPr>
        <w:t xml:space="preserve"> (PSNR)</w:t>
      </w:r>
    </w:p>
    <w:p w:rsidR="006378CC" w:rsidRPr="008D33C6" w:rsidRDefault="006378CC" w:rsidP="00E71668">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Introduction</w:t>
      </w:r>
    </w:p>
    <w:p w:rsidR="00817C13" w:rsidRDefault="00BD692C" w:rsidP="00C9105D">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On the basis of pixel information, </w:t>
      </w:r>
      <w:r w:rsidR="009416E5" w:rsidRPr="008D33C6">
        <w:rPr>
          <w:color w:val="000000" w:themeColor="text1"/>
          <w:sz w:val="20"/>
          <w:szCs w:val="20"/>
        </w:rPr>
        <w:t>PSNR computes the peak signal-to-noise ratio, in decibels, between two images.</w:t>
      </w:r>
      <w:r w:rsidR="00985DD8" w:rsidRPr="008D33C6">
        <w:rPr>
          <w:color w:val="000000" w:themeColor="text1"/>
          <w:sz w:val="20"/>
          <w:szCs w:val="20"/>
        </w:rPr>
        <w:t xml:space="preserve"> This ratio is used as a quality assessment between the reference image and quantized images. </w:t>
      </w:r>
    </w:p>
    <w:p w:rsidR="006378CC" w:rsidRPr="00817C13" w:rsidRDefault="006378CC" w:rsidP="00817C13">
      <w:pPr>
        <w:pStyle w:val="Heading2"/>
        <w:numPr>
          <w:ilvl w:val="1"/>
          <w:numId w:val="11"/>
        </w:numPr>
        <w:rPr>
          <w:rFonts w:ascii="Times New Roman" w:hAnsi="Times New Roman" w:cs="Times New Roman"/>
          <w:color w:val="000000" w:themeColor="text1"/>
          <w:lang w:val="en-US"/>
        </w:rPr>
      </w:pPr>
      <w:r w:rsidRPr="00817C13">
        <w:rPr>
          <w:rFonts w:ascii="Times New Roman" w:hAnsi="Times New Roman" w:cs="Times New Roman"/>
          <w:color w:val="000000" w:themeColor="text1"/>
          <w:lang w:val="en-US"/>
        </w:rPr>
        <w:t>Definition</w:t>
      </w:r>
      <w:bookmarkStart w:id="1" w:name="_GoBack"/>
      <w:bookmarkEnd w:id="1"/>
    </w:p>
    <w:p w:rsidR="006378CC" w:rsidRPr="008D33C6" w:rsidRDefault="006378CC" w:rsidP="00BD692C">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PSNR is defined via mean square error (MSE). Given a noise-free monochrome </w:t>
      </w:r>
      <m:oMath>
        <m:r>
          <m:rPr>
            <m:sty m:val="p"/>
          </m:rPr>
          <w:rPr>
            <w:rFonts w:ascii="Cambria Math" w:hAnsi="Cambria Math"/>
            <w:color w:val="000000" w:themeColor="text1"/>
            <w:sz w:val="20"/>
            <w:szCs w:val="20"/>
          </w:rPr>
          <m:t>m×n</m:t>
        </m:r>
      </m:oMath>
      <w:r w:rsidRPr="008D33C6">
        <w:rPr>
          <w:color w:val="000000" w:themeColor="text1"/>
          <w:sz w:val="20"/>
          <w:szCs w:val="20"/>
        </w:rPr>
        <w:t xml:space="preserve"> image</w:t>
      </w:r>
      <w:r w:rsidRPr="008D33C6">
        <w:rPr>
          <w:i/>
          <w:color w:val="000000" w:themeColor="text1"/>
          <w:sz w:val="20"/>
          <w:szCs w:val="20"/>
        </w:rPr>
        <w:t xml:space="preserve"> </w:t>
      </w:r>
      <m:oMath>
        <m:r>
          <w:rPr>
            <w:rFonts w:ascii="Cambria Math" w:hAnsi="Cambria Math"/>
            <w:color w:val="000000" w:themeColor="text1"/>
            <w:sz w:val="20"/>
            <w:szCs w:val="20"/>
          </w:rPr>
          <m:t>X</m:t>
        </m:r>
      </m:oMath>
      <w:r w:rsidRPr="008D33C6">
        <w:rPr>
          <w:color w:val="000000" w:themeColor="text1"/>
          <w:sz w:val="20"/>
          <w:szCs w:val="20"/>
        </w:rPr>
        <w:t xml:space="preserve"> and its noisy approximation </w:t>
      </w:r>
      <m:oMath>
        <m:r>
          <w:rPr>
            <w:rFonts w:ascii="Cambria Math" w:hAnsi="Cambria Math"/>
            <w:color w:val="000000" w:themeColor="text1"/>
            <w:sz w:val="20"/>
            <w:szCs w:val="20"/>
          </w:rPr>
          <m:t>Y</m:t>
        </m:r>
      </m:oMath>
      <w:r w:rsidRPr="008D33C6">
        <w:rPr>
          <w:color w:val="000000" w:themeColor="text1"/>
          <w:sz w:val="20"/>
          <w:szCs w:val="20"/>
        </w:rPr>
        <w:t xml:space="preserve">, </w:t>
      </w:r>
      <m:oMath>
        <m:r>
          <w:rPr>
            <w:rFonts w:ascii="Cambria Math" w:hAnsi="Cambria Math"/>
            <w:color w:val="000000" w:themeColor="text1"/>
            <w:sz w:val="20"/>
            <w:szCs w:val="20"/>
          </w:rPr>
          <m:t>MSE</m:t>
        </m:r>
      </m:oMath>
      <w:r w:rsidRPr="008D33C6">
        <w:rPr>
          <w:color w:val="000000" w:themeColor="text1"/>
          <w:sz w:val="20"/>
          <w:szCs w:val="20"/>
        </w:rPr>
        <w:t xml:space="preserve"> is defined as:</w:t>
      </w:r>
    </w:p>
    <w:p w:rsidR="006378CC" w:rsidRPr="008D33C6" w:rsidRDefault="006378CC" w:rsidP="006378CC">
      <w:pPr>
        <w:ind w:left="360"/>
        <w:rPr>
          <w:color w:val="000000" w:themeColor="text1"/>
        </w:rPr>
      </w:pPr>
      <m:oMathPara>
        <m:oMath>
          <m:r>
            <m:rPr>
              <m:sty m:val="p"/>
            </m:rPr>
            <w:rPr>
              <w:rFonts w:ascii="Cambria Math" w:hAnsi="Cambria Math"/>
              <w:color w:val="000000" w:themeColor="text1"/>
            </w:rPr>
            <w:br/>
          </m:r>
        </m:oMath>
        <m:oMath>
          <m:r>
            <w:rPr>
              <w:rFonts w:ascii="Cambria Math" w:hAnsi="Cambria Math"/>
              <w:color w:val="000000" w:themeColor="text1"/>
            </w:rPr>
            <m:t>MSE=</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mn</m:t>
              </m:r>
            </m:den>
          </m:f>
          <m:nary>
            <m:naryPr>
              <m:chr m:val="∑"/>
              <m:limLoc m:val="subSup"/>
              <m:ctrlPr>
                <w:rPr>
                  <w:rFonts w:ascii="Cambria Math" w:hAnsi="Cambria Math"/>
                  <w:color w:val="000000" w:themeColor="text1"/>
                </w:rPr>
              </m:ctrlPr>
            </m:naryPr>
            <m:sub>
              <m:r>
                <w:rPr>
                  <w:rFonts w:ascii="Cambria Math" w:hAnsi="Cambria Math"/>
                  <w:color w:val="000000" w:themeColor="text1"/>
                </w:rPr>
                <m:t>i=0</m:t>
              </m:r>
            </m:sub>
            <m:sup>
              <m:r>
                <w:rPr>
                  <w:rFonts w:ascii="Cambria Math" w:hAnsi="Cambria Math"/>
                  <w:color w:val="000000" w:themeColor="text1"/>
                </w:rPr>
                <m:t>m-1</m:t>
              </m:r>
            </m:sup>
            <m:e>
              <m:nary>
                <m:naryPr>
                  <m:chr m:val="∑"/>
                  <m:limLoc m:val="subSup"/>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n-1</m:t>
                  </m:r>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i,j</m:t>
                              </m:r>
                            </m:e>
                          </m:d>
                        </m:e>
                      </m:d>
                    </m:e>
                    <m:sup>
                      <m:r>
                        <w:rPr>
                          <w:rFonts w:ascii="Cambria Math" w:hAnsi="Cambria Math"/>
                          <w:color w:val="000000" w:themeColor="text1"/>
                        </w:rPr>
                        <m:t>2</m:t>
                      </m:r>
                    </m:sup>
                  </m:sSup>
                </m:e>
              </m:nary>
            </m:e>
          </m:nary>
        </m:oMath>
      </m:oMathPara>
    </w:p>
    <w:p w:rsidR="006378CC" w:rsidRPr="008D33C6" w:rsidRDefault="006378CC" w:rsidP="00BD692C">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The </w:t>
      </w:r>
      <m:oMath>
        <m:r>
          <w:rPr>
            <w:rFonts w:ascii="Cambria Math" w:hAnsi="Cambria Math"/>
            <w:color w:val="000000" w:themeColor="text1"/>
            <w:sz w:val="20"/>
            <w:szCs w:val="20"/>
          </w:rPr>
          <m:t>PSNR</m:t>
        </m:r>
      </m:oMath>
      <w:r w:rsidRPr="008D33C6">
        <w:rPr>
          <w:color w:val="000000" w:themeColor="text1"/>
          <w:sz w:val="20"/>
          <w:szCs w:val="20"/>
        </w:rPr>
        <w:t>(in dB) is defined as:</w:t>
      </w:r>
    </w:p>
    <w:p w:rsidR="006378CC" w:rsidRPr="008D33C6" w:rsidRDefault="006378CC" w:rsidP="006378CC">
      <w:pPr>
        <w:rPr>
          <w:color w:val="000000" w:themeColor="text1"/>
        </w:rPr>
      </w:pPr>
      <m:oMathPara>
        <m:oMath>
          <m:r>
            <w:rPr>
              <w:rFonts w:ascii="Cambria Math" w:hAnsi="Cambria Math"/>
              <w:color w:val="000000" w:themeColor="text1"/>
            </w:rPr>
            <m:t>PSNR</m:t>
          </m:r>
          <m:r>
            <m:rPr>
              <m:sty m:val="p"/>
            </m:rPr>
            <w:rPr>
              <w:rFonts w:ascii="Cambria Math" w:hAnsi="Cambria Math"/>
              <w:color w:val="000000" w:themeColor="text1"/>
            </w:rPr>
            <m:t>=10∙</m:t>
          </m:r>
          <m:sSub>
            <m:sSubPr>
              <m:ctrlPr>
                <w:rPr>
                  <w:rFonts w:ascii="Cambria Math" w:hAnsi="Cambria Math"/>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d>
            <m:dPr>
              <m:ctrlPr>
                <w:rPr>
                  <w:rFonts w:ascii="Cambria Math" w:hAnsi="Cambria Math"/>
                  <w:i/>
                  <w:color w:val="000000" w:themeColor="text1"/>
                </w:rPr>
              </m:ctrlPr>
            </m:dPr>
            <m:e>
              <m:sSup>
                <m:sSupPr>
                  <m:ctrlPr>
                    <w:rPr>
                      <w:rFonts w:ascii="Cambria Math" w:hAnsi="Cambria Math"/>
                      <w:i/>
                      <w:color w:val="000000" w:themeColor="text1"/>
                    </w:rPr>
                  </m:ctrlPr>
                </m:sSupPr>
                <m:e>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MAX</m:t>
                          </m:r>
                        </m:e>
                        <m:sub>
                          <m:r>
                            <w:rPr>
                              <w:rFonts w:ascii="Cambria Math" w:hAnsi="Cambria Math"/>
                              <w:color w:val="000000" w:themeColor="text1"/>
                            </w:rPr>
                            <m:t>I</m:t>
                          </m:r>
                        </m:sub>
                      </m:sSub>
                    </m:num>
                    <m:den>
                      <m:r>
                        <w:rPr>
                          <w:rFonts w:ascii="Cambria Math" w:hAnsi="Cambria Math"/>
                          <w:color w:val="000000" w:themeColor="text1"/>
                        </w:rPr>
                        <m:t>MSE</m:t>
                      </m:r>
                    </m:den>
                  </m:f>
                </m:e>
                <m:sup>
                  <m:r>
                    <w:rPr>
                      <w:rFonts w:ascii="Cambria Math" w:hAnsi="Cambria Math"/>
                      <w:color w:val="000000" w:themeColor="text1"/>
                    </w:rPr>
                    <m:t>2</m:t>
                  </m:r>
                </m:sup>
              </m:sSup>
            </m:e>
          </m:d>
        </m:oMath>
      </m:oMathPara>
    </w:p>
    <w:p w:rsidR="006378CC" w:rsidRPr="008D33C6" w:rsidRDefault="006378CC" w:rsidP="006378CC">
      <w:pPr>
        <w:rPr>
          <w:color w:val="000000" w:themeColor="text1"/>
        </w:rPr>
      </w:pPr>
      <m:oMathPara>
        <m:oMath>
          <m:r>
            <m:rPr>
              <m:sty m:val="p"/>
            </m:rPr>
            <w:rPr>
              <w:rFonts w:ascii="Cambria Math" w:hAnsi="Cambria Math"/>
              <w:color w:val="000000" w:themeColor="text1"/>
            </w:rPr>
            <m:t xml:space="preserve">                                              =20∙</m:t>
          </m:r>
          <m:sSub>
            <m:sSubPr>
              <m:ctrlPr>
                <w:rPr>
                  <w:rFonts w:ascii="Cambria Math" w:hAnsi="Cambria Math"/>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MAX</m:t>
                  </m:r>
                </m:e>
                <m:sub>
                  <m:r>
                    <w:rPr>
                      <w:rFonts w:ascii="Cambria Math" w:hAnsi="Cambria Math"/>
                      <w:color w:val="000000" w:themeColor="text1"/>
                    </w:rPr>
                    <m:t>I</m:t>
                  </m:r>
                </m:sub>
              </m:sSub>
            </m:e>
          </m:d>
          <m:r>
            <w:rPr>
              <w:rFonts w:ascii="Cambria Math" w:hAnsi="Cambria Math"/>
              <w:color w:val="000000" w:themeColor="text1"/>
            </w:rPr>
            <m:t>-10</m:t>
          </m:r>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r>
            <w:rPr>
              <w:rFonts w:ascii="Cambria Math" w:hAnsi="Cambria Math"/>
              <w:color w:val="000000" w:themeColor="text1"/>
            </w:rPr>
            <m:t>(MSE)</m:t>
          </m:r>
        </m:oMath>
      </m:oMathPara>
    </w:p>
    <w:p w:rsidR="006378CC" w:rsidRPr="008D33C6" w:rsidRDefault="006378CC" w:rsidP="006378CC">
      <w:pPr>
        <w:rPr>
          <w:color w:val="000000" w:themeColor="text1"/>
        </w:rPr>
      </w:pPr>
    </w:p>
    <w:p w:rsidR="006378CC" w:rsidRPr="008D33C6" w:rsidRDefault="006378CC" w:rsidP="00C903A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In the equation above,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oMath>
      <w:r w:rsidRPr="008D33C6">
        <w:rPr>
          <w:color w:val="000000" w:themeColor="text1"/>
          <w:sz w:val="20"/>
          <w:szCs w:val="20"/>
        </w:rPr>
        <w:t xml:space="preserve">represents </w:t>
      </w:r>
      <w:r w:rsidR="00C903A6" w:rsidRPr="008D33C6">
        <w:rPr>
          <w:color w:val="000000" w:themeColor="text1"/>
          <w:sz w:val="20"/>
          <w:szCs w:val="20"/>
        </w:rPr>
        <w:t xml:space="preserve">maximum fluctuation </w:t>
      </w:r>
      <w:r w:rsidR="00C903A6" w:rsidRPr="008D33C6">
        <w:rPr>
          <w:rFonts w:hint="eastAsia"/>
          <w:color w:val="000000" w:themeColor="text1"/>
          <w:sz w:val="20"/>
          <w:szCs w:val="20"/>
        </w:rPr>
        <w:t>in</w:t>
      </w:r>
      <w:r w:rsidR="00C903A6" w:rsidRPr="008D33C6">
        <w:rPr>
          <w:color w:val="000000" w:themeColor="text1"/>
          <w:sz w:val="20"/>
          <w:szCs w:val="20"/>
        </w:rPr>
        <w:t xml:space="preserve"> </w:t>
      </w:r>
      <w:r w:rsidR="00C903A6" w:rsidRPr="008D33C6">
        <w:rPr>
          <w:rFonts w:hint="eastAsia"/>
          <w:color w:val="000000" w:themeColor="text1"/>
          <w:sz w:val="20"/>
          <w:szCs w:val="20"/>
        </w:rPr>
        <w:t>the</w:t>
      </w:r>
      <w:r w:rsidR="00C903A6" w:rsidRPr="008D33C6">
        <w:rPr>
          <w:color w:val="000000" w:themeColor="text1"/>
          <w:sz w:val="20"/>
          <w:szCs w:val="20"/>
        </w:rPr>
        <w:t xml:space="preserve"> input image datatype. For example, in grayscale images,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oMath>
      <w:r w:rsidR="00C903A6" w:rsidRPr="008D33C6">
        <w:rPr>
          <w:color w:val="000000" w:themeColor="text1"/>
          <w:sz w:val="20"/>
          <w:szCs w:val="20"/>
        </w:rPr>
        <w:t xml:space="preserve">is </w:t>
      </w:r>
      <w:r w:rsidRPr="008D33C6">
        <w:rPr>
          <w:color w:val="000000" w:themeColor="text1"/>
          <w:sz w:val="20"/>
          <w:szCs w:val="20"/>
        </w:rPr>
        <w:t xml:space="preserve">the maximum possible </w:t>
      </w:r>
      <w:r w:rsidR="00357FC6" w:rsidRPr="008D33C6">
        <w:rPr>
          <w:color w:val="000000" w:themeColor="text1"/>
          <w:sz w:val="20"/>
          <w:szCs w:val="20"/>
        </w:rPr>
        <w:t xml:space="preserve">pixel </w:t>
      </w:r>
      <w:r w:rsidRPr="008D33C6">
        <w:rPr>
          <w:color w:val="000000" w:themeColor="text1"/>
          <w:sz w:val="20"/>
          <w:szCs w:val="20"/>
        </w:rPr>
        <w:t xml:space="preserve">value of the image, and the value of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1</m:t>
            </m:r>
          </m:sub>
        </m:sSub>
      </m:oMath>
      <w:r w:rsidRPr="008D33C6">
        <w:rPr>
          <w:color w:val="000000" w:themeColor="text1"/>
          <w:sz w:val="20"/>
          <w:szCs w:val="20"/>
        </w:rPr>
        <w:t xml:space="preserve">is 255 when there are 8 bits in per pixel. To be more general, </w:t>
      </w:r>
      <w:r w:rsidR="00C903A6" w:rsidRPr="008D33C6">
        <w:rPr>
          <w:color w:val="000000" w:themeColor="text1"/>
          <w:sz w:val="20"/>
          <w:szCs w:val="20"/>
        </w:rPr>
        <w:t xml:space="preserve">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oMath>
      <w:r w:rsidRPr="008D33C6">
        <w:rPr>
          <w:color w:val="000000" w:themeColor="text1"/>
          <w:sz w:val="20"/>
          <w:szCs w:val="20"/>
        </w:rPr>
        <w:t xml:space="preserve">is </w:t>
      </w:r>
      <m:oMath>
        <m:sSup>
          <m:sSupPr>
            <m:ctrlPr>
              <w:rPr>
                <w:rFonts w:ascii="Cambria Math" w:hAnsi="Cambria Math"/>
                <w:color w:val="000000" w:themeColor="text1"/>
                <w:sz w:val="20"/>
                <w:szCs w:val="20"/>
              </w:rPr>
            </m:ctrlPr>
          </m:sSupPr>
          <m:e>
            <m:r>
              <m:rPr>
                <m:sty m:val="p"/>
              </m:rPr>
              <w:rPr>
                <w:rFonts w:ascii="Cambria Math" w:hAnsi="Cambria Math"/>
                <w:color w:val="000000" w:themeColor="text1"/>
                <w:sz w:val="20"/>
                <w:szCs w:val="20"/>
              </w:rPr>
              <m:t>2</m:t>
            </m:r>
          </m:e>
          <m:sup>
            <m:r>
              <w:rPr>
                <w:rFonts w:ascii="Cambria Math" w:hAnsi="Cambria Math"/>
                <w:color w:val="000000" w:themeColor="text1"/>
                <w:sz w:val="20"/>
                <w:szCs w:val="20"/>
              </w:rPr>
              <m:t>B</m:t>
            </m:r>
          </m:sup>
        </m:sSup>
        <m:r>
          <m:rPr>
            <m:sty m:val="p"/>
          </m:rPr>
          <w:rPr>
            <w:rFonts w:ascii="Cambria Math" w:hAnsi="Cambria Math"/>
            <w:color w:val="000000" w:themeColor="text1"/>
            <w:sz w:val="20"/>
            <w:szCs w:val="20"/>
          </w:rPr>
          <m:t>-1</m:t>
        </m:r>
      </m:oMath>
      <w:r w:rsidRPr="008D33C6">
        <w:rPr>
          <w:color w:val="000000" w:themeColor="text1"/>
          <w:sz w:val="20"/>
          <w:szCs w:val="20"/>
        </w:rPr>
        <w:t>, where B represents B bits per pixel.</w:t>
      </w:r>
      <w:sdt>
        <w:sdtPr>
          <w:rPr>
            <w:color w:val="000000" w:themeColor="text1"/>
            <w:sz w:val="20"/>
            <w:szCs w:val="20"/>
          </w:rPr>
          <w:id w:val="-193545247"/>
          <w:citation/>
        </w:sdtPr>
        <w:sdtEndPr/>
        <w:sdtContent>
          <w:r w:rsidR="00F77D9B" w:rsidRPr="008D33C6">
            <w:rPr>
              <w:color w:val="000000" w:themeColor="text1"/>
              <w:sz w:val="20"/>
              <w:szCs w:val="20"/>
            </w:rPr>
            <w:fldChar w:fldCharType="begin"/>
          </w:r>
          <w:r w:rsidR="00F77D9B" w:rsidRPr="008D33C6">
            <w:rPr>
              <w:color w:val="000000" w:themeColor="text1"/>
              <w:sz w:val="20"/>
              <w:szCs w:val="20"/>
            </w:rPr>
            <w:instrText xml:space="preserve"> CITATION Pea \l 2052 </w:instrText>
          </w:r>
          <w:r w:rsidR="00F77D9B" w:rsidRPr="008D33C6">
            <w:rPr>
              <w:color w:val="000000" w:themeColor="text1"/>
              <w:sz w:val="20"/>
              <w:szCs w:val="20"/>
            </w:rPr>
            <w:fldChar w:fldCharType="separate"/>
          </w:r>
          <w:r w:rsidR="00D66FAE">
            <w:rPr>
              <w:noProof/>
              <w:color w:val="000000" w:themeColor="text1"/>
              <w:sz w:val="20"/>
              <w:szCs w:val="20"/>
            </w:rPr>
            <w:t xml:space="preserve"> </w:t>
          </w:r>
          <w:r w:rsidR="00D66FAE" w:rsidRPr="00D66FAE">
            <w:rPr>
              <w:noProof/>
              <w:color w:val="000000" w:themeColor="text1"/>
              <w:sz w:val="20"/>
              <w:szCs w:val="20"/>
            </w:rPr>
            <w:t>(Peak signal-to-noise ratio, n.d.)</w:t>
          </w:r>
          <w:r w:rsidR="00F77D9B" w:rsidRPr="008D33C6">
            <w:rPr>
              <w:color w:val="000000" w:themeColor="text1"/>
              <w:sz w:val="20"/>
              <w:szCs w:val="20"/>
            </w:rPr>
            <w:fldChar w:fldCharType="end"/>
          </w:r>
        </w:sdtContent>
      </w:sdt>
    </w:p>
    <w:p w:rsidR="00851F96" w:rsidRPr="008D33C6" w:rsidRDefault="00851F96" w:rsidP="00E71668">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Application</w:t>
      </w:r>
    </w:p>
    <w:p w:rsidR="00072C53" w:rsidRPr="008D33C6" w:rsidRDefault="003A2060" w:rsidP="0091130A">
      <w:pPr>
        <w:autoSpaceDE w:val="0"/>
        <w:autoSpaceDN w:val="0"/>
        <w:adjustRightInd w:val="0"/>
        <w:ind w:left="360" w:firstLine="220"/>
        <w:jc w:val="both"/>
        <w:rPr>
          <w:color w:val="000000" w:themeColor="text1"/>
          <w:sz w:val="20"/>
          <w:szCs w:val="20"/>
        </w:rPr>
      </w:pPr>
      <w:r w:rsidRPr="008D33C6">
        <w:rPr>
          <w:color w:val="000000" w:themeColor="text1"/>
          <w:sz w:val="20"/>
          <w:szCs w:val="20"/>
        </w:rPr>
        <w:t>PSNR is designed for gray</w:t>
      </w:r>
      <w:r w:rsidRPr="008D33C6">
        <w:rPr>
          <w:rFonts w:hint="eastAsia"/>
          <w:color w:val="000000" w:themeColor="text1"/>
          <w:sz w:val="20"/>
          <w:szCs w:val="20"/>
        </w:rPr>
        <w:t>s</w:t>
      </w:r>
      <w:r w:rsidRPr="008D33C6">
        <w:rPr>
          <w:color w:val="000000" w:themeColor="text1"/>
          <w:sz w:val="20"/>
          <w:szCs w:val="20"/>
        </w:rPr>
        <w:t xml:space="preserve">cale images by default, but many approaches exist for computing PSNR of color images. </w:t>
      </w:r>
      <w:r w:rsidR="0057400C" w:rsidRPr="008D33C6">
        <w:rPr>
          <w:color w:val="000000" w:themeColor="text1"/>
          <w:sz w:val="20"/>
          <w:szCs w:val="20"/>
        </w:rPr>
        <w:t xml:space="preserve">since mimicking human vision is the goal of this experiment, </w:t>
      </w:r>
      <w:r w:rsidR="00F96F2E" w:rsidRPr="008D33C6">
        <w:rPr>
          <w:color w:val="000000" w:themeColor="text1"/>
          <w:sz w:val="20"/>
          <w:szCs w:val="20"/>
        </w:rPr>
        <w:t xml:space="preserve">PSNR should be as close </w:t>
      </w:r>
      <w:r w:rsidR="00F96F2E" w:rsidRPr="008D33C6">
        <w:rPr>
          <w:rFonts w:hint="eastAsia"/>
          <w:color w:val="000000" w:themeColor="text1"/>
          <w:sz w:val="20"/>
          <w:szCs w:val="20"/>
        </w:rPr>
        <w:t xml:space="preserve">to the </w:t>
      </w:r>
      <w:r w:rsidR="00F96F2E" w:rsidRPr="008D33C6">
        <w:rPr>
          <w:color w:val="000000" w:themeColor="text1"/>
          <w:sz w:val="20"/>
          <w:szCs w:val="20"/>
        </w:rPr>
        <w:t xml:space="preserve">assessment of </w:t>
      </w:r>
      <w:r w:rsidR="00F96F2E" w:rsidRPr="008D33C6">
        <w:rPr>
          <w:rFonts w:hint="eastAsia"/>
          <w:color w:val="000000" w:themeColor="text1"/>
          <w:sz w:val="20"/>
          <w:szCs w:val="20"/>
        </w:rPr>
        <w:t>human eyes a</w:t>
      </w:r>
      <w:r w:rsidR="00F96F2E" w:rsidRPr="008D33C6">
        <w:rPr>
          <w:color w:val="000000" w:themeColor="text1"/>
          <w:sz w:val="20"/>
          <w:szCs w:val="20"/>
        </w:rPr>
        <w:t xml:space="preserve">s possible. </w:t>
      </w:r>
    </w:p>
    <w:p w:rsidR="00851F96" w:rsidRPr="008D33C6" w:rsidRDefault="00851F96" w:rsidP="00072C53">
      <w:pPr>
        <w:pStyle w:val="ListParagraph"/>
        <w:numPr>
          <w:ilvl w:val="2"/>
          <w:numId w:val="11"/>
        </w:numPr>
        <w:rPr>
          <w:color w:val="000000" w:themeColor="text1"/>
        </w:rPr>
      </w:pPr>
      <w:r w:rsidRPr="008D33C6">
        <w:rPr>
          <w:color w:val="000000" w:themeColor="text1"/>
        </w:rPr>
        <w:t>RGB color space</w:t>
      </w:r>
    </w:p>
    <w:p w:rsidR="006378CC" w:rsidRPr="008D33C6" w:rsidRDefault="006378CC"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For color images</w:t>
      </w:r>
      <w:r w:rsidR="00072C53" w:rsidRPr="008D33C6">
        <w:rPr>
          <w:color w:val="000000" w:themeColor="text1"/>
          <w:sz w:val="20"/>
          <w:szCs w:val="20"/>
        </w:rPr>
        <w:t xml:space="preserve"> in RGB color space </w:t>
      </w:r>
      <w:r w:rsidRPr="008D33C6">
        <w:rPr>
          <w:color w:val="000000" w:themeColor="text1"/>
          <w:sz w:val="20"/>
          <w:szCs w:val="20"/>
        </w:rPr>
        <w:t xml:space="preserve">(size </w:t>
      </w:r>
      <m:oMath>
        <m:r>
          <m:rPr>
            <m:sty m:val="p"/>
          </m:rPr>
          <w:rPr>
            <w:rFonts w:ascii="Cambria Math" w:hAnsi="Cambria Math"/>
            <w:color w:val="000000" w:themeColor="text1"/>
            <w:sz w:val="20"/>
            <w:szCs w:val="20"/>
          </w:rPr>
          <m:t>m×n</m:t>
        </m:r>
      </m:oMath>
      <w:r w:rsidRPr="008D33C6">
        <w:rPr>
          <w:color w:val="000000" w:themeColor="text1"/>
          <w:sz w:val="20"/>
          <w:szCs w:val="20"/>
        </w:rPr>
        <w:t xml:space="preserve"> ), </w:t>
      </w:r>
      <w:r w:rsidR="004F2936" w:rsidRPr="008D33C6">
        <w:rPr>
          <w:color w:val="000000" w:themeColor="text1"/>
          <w:sz w:val="20"/>
          <w:szCs w:val="20"/>
        </w:rPr>
        <w:t xml:space="preserve">the range of </w:t>
      </w:r>
      <w:r w:rsidR="00072C53" w:rsidRPr="008D33C6">
        <w:rPr>
          <w:color w:val="000000" w:themeColor="text1"/>
          <w:sz w:val="20"/>
          <w:szCs w:val="20"/>
        </w:rPr>
        <w:t>three channels</w:t>
      </w:r>
      <w:r w:rsidR="004F2936" w:rsidRPr="008D33C6">
        <w:rPr>
          <w:color w:val="000000" w:themeColor="text1"/>
          <w:sz w:val="20"/>
          <w:szCs w:val="20"/>
        </w:rPr>
        <w:t xml:space="preserve"> (red, green, and blue)</w:t>
      </w:r>
      <w:r w:rsidR="00072C53" w:rsidRPr="008D33C6">
        <w:rPr>
          <w:color w:val="000000" w:themeColor="text1"/>
          <w:sz w:val="20"/>
          <w:szCs w:val="20"/>
        </w:rPr>
        <w:t xml:space="preserve"> </w:t>
      </w:r>
      <w:r w:rsidR="004F2936" w:rsidRPr="008D33C6">
        <w:rPr>
          <w:color w:val="000000" w:themeColor="text1"/>
          <w:sz w:val="20"/>
          <w:szCs w:val="20"/>
        </w:rPr>
        <w:t xml:space="preserve">is entirely same, so </w:t>
      </w:r>
      <w:r w:rsidRPr="008D33C6">
        <w:rPr>
          <w:color w:val="000000" w:themeColor="text1"/>
          <w:sz w:val="20"/>
          <w:szCs w:val="20"/>
        </w:rPr>
        <w:t xml:space="preserve">MSE </w:t>
      </w:r>
      <w:r w:rsidR="004F2936" w:rsidRPr="008D33C6">
        <w:rPr>
          <w:color w:val="000000" w:themeColor="text1"/>
          <w:sz w:val="20"/>
          <w:szCs w:val="20"/>
        </w:rPr>
        <w:t xml:space="preserve">for each channel </w:t>
      </w:r>
      <w:r w:rsidRPr="008D33C6">
        <w:rPr>
          <w:color w:val="000000" w:themeColor="text1"/>
          <w:sz w:val="20"/>
          <w:szCs w:val="20"/>
        </w:rPr>
        <w:t>is defined as:</w:t>
      </w:r>
    </w:p>
    <w:p w:rsidR="006378CC" w:rsidRPr="008D33C6" w:rsidRDefault="00817C13" w:rsidP="006378CC">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MSE</m:t>
              </m:r>
            </m:e>
            <m:sub>
              <m:r>
                <w:rPr>
                  <w:rFonts w:ascii="Cambria Math" w:hAnsi="Cambria Math"/>
                  <w:color w:val="000000" w:themeColor="text1"/>
                </w:rPr>
                <m:t>(RGB)</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3mn</m:t>
              </m:r>
            </m:den>
          </m:f>
          <m:nary>
            <m:naryPr>
              <m:chr m:val="∑"/>
              <m:limLoc m:val="subSup"/>
              <m:ctrlPr>
                <w:rPr>
                  <w:rFonts w:ascii="Cambria Math" w:hAnsi="Cambria Math"/>
                  <w:color w:val="000000" w:themeColor="text1"/>
                </w:rPr>
              </m:ctrlPr>
            </m:naryPr>
            <m:sub>
              <m:r>
                <w:rPr>
                  <w:rFonts w:ascii="Cambria Math" w:hAnsi="Cambria Math"/>
                  <w:color w:val="000000" w:themeColor="text1"/>
                </w:rPr>
                <m:t>i=0</m:t>
              </m:r>
            </m:sub>
            <m:sup>
              <m:r>
                <w:rPr>
                  <w:rFonts w:ascii="Cambria Math" w:hAnsi="Cambria Math"/>
                  <w:color w:val="000000" w:themeColor="text1"/>
                </w:rPr>
                <m:t>m-1</m:t>
              </m:r>
            </m:sup>
            <m:e>
              <m:nary>
                <m:naryPr>
                  <m:chr m:val="∑"/>
                  <m:limLoc m:val="subSup"/>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n-1</m:t>
                  </m:r>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-Y</m:t>
                          </m:r>
                          <m:d>
                            <m:dPr>
                              <m:ctrlPr>
                                <w:rPr>
                                  <w:rFonts w:ascii="Cambria Math" w:hAnsi="Cambria Math"/>
                                  <w:i/>
                                  <w:color w:val="000000" w:themeColor="text1"/>
                                </w:rPr>
                              </m:ctrlPr>
                            </m:dPr>
                            <m:e>
                              <m:r>
                                <w:rPr>
                                  <w:rFonts w:ascii="Cambria Math" w:hAnsi="Cambria Math"/>
                                  <w:color w:val="000000" w:themeColor="text1"/>
                                </w:rPr>
                                <m:t>i,j</m:t>
                              </m:r>
                            </m:e>
                          </m:d>
                        </m:e>
                      </m:d>
                    </m:e>
                    <m:sup>
                      <m:r>
                        <w:rPr>
                          <w:rFonts w:ascii="Cambria Math" w:hAnsi="Cambria Math"/>
                          <w:color w:val="000000" w:themeColor="text1"/>
                        </w:rPr>
                        <m:t>2</m:t>
                      </m:r>
                    </m:sup>
                  </m:sSup>
                </m:e>
              </m:nary>
            </m:e>
          </m:nary>
        </m:oMath>
      </m:oMathPara>
    </w:p>
    <w:p w:rsidR="004F2936" w:rsidRPr="008D33C6" w:rsidRDefault="004F2936" w:rsidP="00B758DB">
      <w:pPr>
        <w:autoSpaceDE w:val="0"/>
        <w:autoSpaceDN w:val="0"/>
        <w:adjustRightInd w:val="0"/>
        <w:ind w:left="360" w:firstLine="220"/>
        <w:jc w:val="both"/>
        <w:rPr>
          <w:color w:val="000000" w:themeColor="text1"/>
          <w:sz w:val="20"/>
          <w:szCs w:val="20"/>
        </w:rPr>
      </w:pPr>
      <w:r w:rsidRPr="008D33C6">
        <w:rPr>
          <w:color w:val="000000" w:themeColor="text1"/>
          <w:sz w:val="20"/>
          <w:szCs w:val="20"/>
        </w:rPr>
        <w:t>Based on this, the value of PSNR for each channel is same for a RGB image</w:t>
      </w:r>
      <w:r w:rsidR="0091130A" w:rsidRPr="008D33C6">
        <w:rPr>
          <w:color w:val="000000" w:themeColor="text1"/>
          <w:sz w:val="20"/>
          <w:szCs w:val="20"/>
        </w:rPr>
        <w:t xml:space="preserve">, and the relationship of PSNR </w:t>
      </w:r>
      <w:r w:rsidR="002258B7" w:rsidRPr="008D33C6">
        <w:rPr>
          <w:color w:val="000000" w:themeColor="text1"/>
          <w:sz w:val="20"/>
          <w:szCs w:val="20"/>
        </w:rPr>
        <w:t xml:space="preserve">in </w:t>
      </w:r>
      <w:r w:rsidR="0091130A" w:rsidRPr="008D33C6">
        <w:rPr>
          <w:color w:val="000000" w:themeColor="text1"/>
          <w:sz w:val="20"/>
          <w:szCs w:val="20"/>
        </w:rPr>
        <w:t>RGB</w:t>
      </w:r>
      <w:r w:rsidR="00CA106A" w:rsidRPr="008D33C6">
        <w:rPr>
          <w:color w:val="000000" w:themeColor="text1"/>
          <w:sz w:val="20"/>
          <w:szCs w:val="20"/>
        </w:rPr>
        <w:t xml:space="preserve"> and</w:t>
      </w:r>
      <w:r w:rsidR="002258B7" w:rsidRPr="008D33C6">
        <w:rPr>
          <w:color w:val="000000" w:themeColor="text1"/>
          <w:sz w:val="20"/>
          <w:szCs w:val="20"/>
        </w:rPr>
        <w:t xml:space="preserve"> Grayscale color space</w:t>
      </w:r>
      <w:r w:rsidR="00CA106A" w:rsidRPr="008D33C6">
        <w:rPr>
          <w:color w:val="000000" w:themeColor="text1"/>
          <w:sz w:val="20"/>
          <w:szCs w:val="20"/>
        </w:rPr>
        <w:t>s is</w:t>
      </w:r>
      <w:r w:rsidR="0091130A" w:rsidRPr="008D33C6">
        <w:rPr>
          <w:color w:val="000000" w:themeColor="text1"/>
          <w:sz w:val="20"/>
          <w:szCs w:val="20"/>
        </w:rPr>
        <w:t xml:space="preserve"> shown below:</w:t>
      </w:r>
    </w:p>
    <w:p w:rsidR="0091130A" w:rsidRPr="008D33C6" w:rsidRDefault="00817C13" w:rsidP="006378CC">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PSNR</m:t>
              </m:r>
            </m:e>
            <m:sub>
              <m:d>
                <m:dPr>
                  <m:ctrlPr>
                    <w:rPr>
                      <w:rFonts w:ascii="Cambria Math" w:hAnsi="Cambria Math"/>
                      <w:i/>
                      <w:color w:val="000000" w:themeColor="text1"/>
                    </w:rPr>
                  </m:ctrlPr>
                </m:dPr>
                <m:e>
                  <m:sSub>
                    <m:sSubPr>
                      <m:ctrlPr>
                        <w:rPr>
                          <w:rFonts w:ascii="Cambria Math" w:eastAsiaTheme="minorEastAsia" w:hAnsi="Cambria Math"/>
                          <w:i/>
                          <w:color w:val="000000" w:themeColor="text1"/>
                        </w:rPr>
                      </m:ctrlPr>
                    </m:sSubPr>
                    <m:e>
                      <m:r>
                        <w:rPr>
                          <w:rFonts w:ascii="Cambria Math" w:hAnsi="Cambria Math"/>
                          <w:color w:val="000000" w:themeColor="text1"/>
                        </w:rPr>
                        <m:t>RGB</m:t>
                      </m:r>
                    </m:e>
                    <m:sub>
                      <m:r>
                        <w:rPr>
                          <w:rFonts w:ascii="Cambria Math" w:hAnsi="Cambria Math"/>
                          <w:color w:val="000000" w:themeColor="text1"/>
                        </w:rPr>
                        <m:t>/channel</m:t>
                      </m:r>
                    </m:sub>
                  </m:sSub>
                </m:e>
              </m:d>
            </m:sub>
          </m:sSub>
          <m:r>
            <w:rPr>
              <w:rFonts w:ascii="Cambria Math" w:hAnsi="Cambria Math"/>
              <w:color w:val="000000" w:themeColor="text1"/>
            </w:rPr>
            <m:t>=</m:t>
          </m:r>
          <m:sSub>
            <m:sSubPr>
              <m:ctrlPr>
                <w:rPr>
                  <w:rFonts w:ascii="Cambria Math" w:eastAsiaTheme="minorEastAsia" w:hAnsi="Cambria Math"/>
                  <w:i/>
                  <w:color w:val="000000" w:themeColor="text1"/>
                </w:rPr>
              </m:ctrlPr>
            </m:sSubPr>
            <m:e>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3</m:t>
                  </m:r>
                </m:den>
              </m:f>
              <m:r>
                <w:rPr>
                  <w:rFonts w:ascii="Cambria Math" w:hAnsi="Cambria Math"/>
                  <w:color w:val="000000" w:themeColor="text1"/>
                </w:rPr>
                <m:t>PSNR</m:t>
              </m:r>
            </m:e>
            <m:sub>
              <m:r>
                <w:rPr>
                  <w:rFonts w:ascii="Cambria Math" w:hAnsi="Cambria Math"/>
                  <w:color w:val="000000" w:themeColor="text1"/>
                </w:rPr>
                <m:t>(Gray)</m:t>
              </m:r>
            </m:sub>
          </m:sSub>
        </m:oMath>
      </m:oMathPara>
    </w:p>
    <w:p w:rsidR="00072C53" w:rsidRPr="008D33C6" w:rsidRDefault="00851F96" w:rsidP="0091130A">
      <w:pPr>
        <w:pStyle w:val="ListParagraph"/>
        <w:numPr>
          <w:ilvl w:val="2"/>
          <w:numId w:val="11"/>
        </w:numPr>
        <w:rPr>
          <w:color w:val="000000" w:themeColor="text1"/>
        </w:rPr>
      </w:pPr>
      <w:r w:rsidRPr="008D33C6">
        <w:rPr>
          <w:color w:val="000000" w:themeColor="text1"/>
        </w:rPr>
        <w:t>L*a*b* color space</w:t>
      </w:r>
    </w:p>
    <w:p w:rsidR="00072C53" w:rsidRPr="008D33C6" w:rsidRDefault="0091130A" w:rsidP="00B758DB">
      <w:pPr>
        <w:autoSpaceDE w:val="0"/>
        <w:autoSpaceDN w:val="0"/>
        <w:adjustRightInd w:val="0"/>
        <w:ind w:left="360" w:firstLine="220"/>
        <w:jc w:val="both"/>
        <w:rPr>
          <w:color w:val="000000" w:themeColor="text1"/>
          <w:sz w:val="20"/>
          <w:szCs w:val="20"/>
        </w:rPr>
      </w:pPr>
      <w:r w:rsidRPr="008D33C6">
        <w:rPr>
          <w:color w:val="000000" w:themeColor="text1"/>
          <w:sz w:val="20"/>
          <w:szCs w:val="20"/>
        </w:rPr>
        <w:t>H</w:t>
      </w:r>
      <w:r w:rsidR="00072C53" w:rsidRPr="008D33C6">
        <w:rPr>
          <w:color w:val="000000" w:themeColor="text1"/>
          <w:sz w:val="20"/>
          <w:szCs w:val="20"/>
        </w:rPr>
        <w:t>uman eyes are most</w:t>
      </w:r>
      <w:r w:rsidRPr="008D33C6">
        <w:rPr>
          <w:color w:val="000000" w:themeColor="text1"/>
          <w:sz w:val="20"/>
          <w:szCs w:val="20"/>
        </w:rPr>
        <w:t xml:space="preserve"> se</w:t>
      </w:r>
      <w:r w:rsidR="00B758DB" w:rsidRPr="008D33C6">
        <w:rPr>
          <w:color w:val="000000" w:themeColor="text1"/>
          <w:sz w:val="20"/>
          <w:szCs w:val="20"/>
        </w:rPr>
        <w:t xml:space="preserve">nsitive to </w:t>
      </w:r>
      <w:proofErr w:type="spellStart"/>
      <w:r w:rsidR="00B758DB" w:rsidRPr="008D33C6">
        <w:rPr>
          <w:color w:val="000000" w:themeColor="text1"/>
          <w:sz w:val="20"/>
          <w:szCs w:val="20"/>
        </w:rPr>
        <w:t>luma</w:t>
      </w:r>
      <w:proofErr w:type="spellEnd"/>
      <w:r w:rsidR="00B758DB" w:rsidRPr="008D33C6">
        <w:rPr>
          <w:color w:val="000000" w:themeColor="text1"/>
          <w:sz w:val="20"/>
          <w:szCs w:val="20"/>
        </w:rPr>
        <w:t xml:space="preserve"> information which represents brightness in an image. With this consideration, in L*a*b* color space we can separate L* channel and only compute PSNR on</w:t>
      </w:r>
      <w:r w:rsidR="00D475EC" w:rsidRPr="008D33C6">
        <w:rPr>
          <w:color w:val="000000" w:themeColor="text1"/>
          <w:sz w:val="20"/>
          <w:szCs w:val="20"/>
        </w:rPr>
        <w:t xml:space="preserve"> it, so new </w:t>
      </w:r>
      <w:r w:rsidR="00D475EC" w:rsidRPr="008D33C6">
        <w:rPr>
          <w:i/>
          <w:color w:val="000000" w:themeColor="text1"/>
          <w:sz w:val="20"/>
          <w:szCs w:val="20"/>
        </w:rPr>
        <w:t xml:space="preserve">MSE </w:t>
      </w:r>
      <w:r w:rsidR="00D475EC" w:rsidRPr="008D33C6">
        <w:rPr>
          <w:color w:val="000000" w:themeColor="text1"/>
          <w:sz w:val="20"/>
          <w:szCs w:val="20"/>
        </w:rPr>
        <w:t>is defined as:</w:t>
      </w:r>
    </w:p>
    <w:p w:rsidR="002258B7" w:rsidRPr="008D33C6" w:rsidRDefault="00817C13" w:rsidP="00B758DB">
      <w:pPr>
        <w:autoSpaceDE w:val="0"/>
        <w:autoSpaceDN w:val="0"/>
        <w:adjustRightInd w:val="0"/>
        <w:ind w:left="360" w:firstLine="220"/>
        <w:jc w:val="both"/>
        <w:rPr>
          <w:color w:val="000000" w:themeColor="text1"/>
          <w:sz w:val="20"/>
          <w:szCs w:val="20"/>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MSE</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r>
                <w:rPr>
                  <w:rFonts w:ascii="Cambria Math" w:hAnsi="Cambria Math"/>
                  <w:color w:val="000000" w:themeColor="text1"/>
                </w:rPr>
                <m:t>)</m:t>
              </m:r>
            </m:sub>
          </m:sSub>
          <m: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mn</m:t>
              </m:r>
            </m:den>
          </m:f>
          <m:nary>
            <m:naryPr>
              <m:chr m:val="∑"/>
              <m:limLoc m:val="subSup"/>
              <m:ctrlPr>
                <w:rPr>
                  <w:rFonts w:ascii="Cambria Math" w:hAnsi="Cambria Math"/>
                  <w:color w:val="000000" w:themeColor="text1"/>
                </w:rPr>
              </m:ctrlPr>
            </m:naryPr>
            <m:sub>
              <m:r>
                <w:rPr>
                  <w:rFonts w:ascii="Cambria Math" w:hAnsi="Cambria Math"/>
                  <w:color w:val="000000" w:themeColor="text1"/>
                </w:rPr>
                <m:t>i=0</m:t>
              </m:r>
            </m:sub>
            <m:sup>
              <m:r>
                <w:rPr>
                  <w:rFonts w:ascii="Cambria Math" w:hAnsi="Cambria Math"/>
                  <w:color w:val="000000" w:themeColor="text1"/>
                </w:rPr>
                <m:t>m-1</m:t>
              </m:r>
            </m:sup>
            <m:e>
              <m:nary>
                <m:naryPr>
                  <m:chr m:val="∑"/>
                  <m:limLoc m:val="subSup"/>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n-1</m:t>
                  </m:r>
                </m:sup>
                <m:e>
                  <m:sSup>
                    <m:sSupPr>
                      <m:ctrlPr>
                        <w:rPr>
                          <w:rFonts w:ascii="Cambria Math" w:hAnsi="Cambria Math"/>
                          <w:i/>
                          <w:color w:val="000000" w:themeColor="text1"/>
                        </w:rPr>
                      </m:ctrlPr>
                    </m:sSupPr>
                    <m:e>
                      <m:d>
                        <m:dPr>
                          <m:begChr m:val="["/>
                          <m:endChr m:val="]"/>
                          <m:ctrlPr>
                            <w:rPr>
                              <w:rFonts w:ascii="Cambria Math" w:hAnsi="Cambria Math"/>
                              <w:i/>
                              <w:color w:val="000000" w:themeColor="text1"/>
                            </w:rPr>
                          </m:ctrlPr>
                        </m:dPr>
                        <m:e>
                          <m:sSub>
                            <m:sSubPr>
                              <m:ctrlPr>
                                <w:rPr>
                                  <w:rFonts w:ascii="Cambria Math" w:eastAsiaTheme="minorEastAsia" w:hAnsi="Cambria Math"/>
                                  <w:i/>
                                  <w:color w:val="000000" w:themeColor="text1"/>
                                </w:rPr>
                              </m:ctrlPr>
                            </m:sSubPr>
                            <m:e>
                              <m:r>
                                <w:rPr>
                                  <w:rFonts w:ascii="Cambria Math" w:hAnsi="Cambria Math"/>
                                  <w:color w:val="000000" w:themeColor="text1"/>
                                </w:rPr>
                                <m:t>I</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d>
                            <m:dPr>
                              <m:ctrlPr>
                                <w:rPr>
                                  <w:rFonts w:ascii="Cambria Math" w:hAnsi="Cambria Math"/>
                                  <w:i/>
                                  <w:color w:val="000000" w:themeColor="text1"/>
                                </w:rPr>
                              </m:ctrlPr>
                            </m:dPr>
                            <m:e>
                              <m:r>
                                <w:rPr>
                                  <w:rFonts w:ascii="Cambria Math" w:hAnsi="Cambria Math"/>
                                  <w:color w:val="000000" w:themeColor="text1"/>
                                </w:rPr>
                                <m:t>i,j</m:t>
                              </m:r>
                            </m:e>
                          </m:d>
                          <m:r>
                            <w:rPr>
                              <w:rFonts w:ascii="Cambria Math" w:hAnsi="Cambria Math"/>
                              <w:color w:val="000000" w:themeColor="text1"/>
                            </w:rPr>
                            <m:t>-</m:t>
                          </m:r>
                          <m:sSub>
                            <m:sSubPr>
                              <m:ctrlPr>
                                <w:rPr>
                                  <w:rFonts w:ascii="Cambria Math" w:eastAsiaTheme="minorEastAsia"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m:t>
                              </m:r>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d>
                            <m:dPr>
                              <m:ctrlPr>
                                <w:rPr>
                                  <w:rFonts w:ascii="Cambria Math" w:hAnsi="Cambria Math"/>
                                  <w:i/>
                                  <w:color w:val="000000" w:themeColor="text1"/>
                                </w:rPr>
                              </m:ctrlPr>
                            </m:dPr>
                            <m:e>
                              <m:r>
                                <w:rPr>
                                  <w:rFonts w:ascii="Cambria Math" w:hAnsi="Cambria Math"/>
                                  <w:color w:val="000000" w:themeColor="text1"/>
                                </w:rPr>
                                <m:t>i,j</m:t>
                              </m:r>
                            </m:e>
                          </m:d>
                        </m:e>
                      </m:d>
                    </m:e>
                    <m:sup>
                      <m:r>
                        <w:rPr>
                          <w:rFonts w:ascii="Cambria Math" w:hAnsi="Cambria Math"/>
                          <w:color w:val="000000" w:themeColor="text1"/>
                        </w:rPr>
                        <m:t>2</m:t>
                      </m:r>
                    </m:sup>
                  </m:sSup>
                </m:e>
              </m:nary>
            </m:e>
          </m:nary>
        </m:oMath>
      </m:oMathPara>
    </w:p>
    <w:p w:rsidR="00B758DB" w:rsidRPr="008D33C6" w:rsidRDefault="005A4822" w:rsidP="00816111">
      <w:pPr>
        <w:autoSpaceDE w:val="0"/>
        <w:autoSpaceDN w:val="0"/>
        <w:adjustRightInd w:val="0"/>
        <w:ind w:left="360" w:firstLine="220"/>
        <w:jc w:val="both"/>
        <w:rPr>
          <w:color w:val="000000" w:themeColor="text1"/>
          <w:sz w:val="20"/>
          <w:szCs w:val="20"/>
        </w:rPr>
      </w:pPr>
      <w:r w:rsidRPr="008D33C6">
        <w:rPr>
          <w:color w:val="000000" w:themeColor="text1"/>
          <w:sz w:val="20"/>
          <w:szCs w:val="20"/>
        </w:rPr>
        <w:t>When we convert the color space of images from RGB to L*a*b*, the datatype of the image also experiences</w:t>
      </w:r>
      <w:r w:rsidR="00A0543C" w:rsidRPr="008D33C6">
        <w:rPr>
          <w:color w:val="000000" w:themeColor="text1"/>
          <w:sz w:val="20"/>
          <w:szCs w:val="20"/>
        </w:rPr>
        <w:t xml:space="preserve"> a transformation,</w:t>
      </w:r>
      <w:r w:rsidRPr="008D33C6">
        <w:rPr>
          <w:color w:val="000000" w:themeColor="text1"/>
          <w:sz w:val="20"/>
          <w:szCs w:val="20"/>
        </w:rPr>
        <w:t xml:space="preserve"> </w:t>
      </w:r>
      <w:r w:rsidR="00A0543C" w:rsidRPr="008D33C6">
        <w:rPr>
          <w:color w:val="000000" w:themeColor="text1"/>
          <w:sz w:val="20"/>
          <w:szCs w:val="20"/>
        </w:rPr>
        <w:t>to double-precision floating-point data type</w:t>
      </w:r>
      <w:r w:rsidR="00EA434B" w:rsidRPr="008D33C6">
        <w:rPr>
          <w:color w:val="000000" w:themeColor="text1"/>
          <w:sz w:val="20"/>
          <w:szCs w:val="20"/>
        </w:rPr>
        <w:t>, so</w:t>
      </w:r>
      <w:r w:rsidR="00C903A6" w:rsidRPr="008D33C6">
        <w:rPr>
          <w:color w:val="000000" w:themeColor="text1"/>
          <w:sz w:val="20"/>
          <w:szCs w:val="20"/>
        </w:rPr>
        <w:t xml:space="preserve"> the value of </w:t>
      </w:r>
      <m:oMath>
        <m:sSub>
          <m:sSubPr>
            <m:ctrlPr>
              <w:rPr>
                <w:rFonts w:ascii="Cambria Math" w:eastAsiaTheme="minorEastAsia" w:hAnsi="Cambria Math"/>
                <w:color w:val="000000" w:themeColor="text1"/>
                <w:sz w:val="20"/>
                <w:szCs w:val="20"/>
              </w:rPr>
            </m:ctrlPr>
          </m:sSubPr>
          <m:e>
            <m:r>
              <w:rPr>
                <w:rFonts w:ascii="Cambria Math" w:hAnsi="Cambria Math"/>
                <w:color w:val="000000" w:themeColor="text1"/>
                <w:sz w:val="20"/>
                <w:szCs w:val="20"/>
              </w:rPr>
              <m:t>MAX</m:t>
            </m:r>
          </m:e>
          <m:sub>
            <m:r>
              <w:rPr>
                <w:rFonts w:ascii="Cambria Math" w:hAnsi="Cambria Math"/>
                <w:color w:val="000000" w:themeColor="text1"/>
                <w:sz w:val="20"/>
                <w:szCs w:val="20"/>
              </w:rPr>
              <m:t>I</m:t>
            </m:r>
          </m:sub>
        </m:sSub>
        <m:r>
          <m:rPr>
            <m:sty m:val="p"/>
          </m:rPr>
          <w:rPr>
            <w:rFonts w:ascii="Cambria Math" w:hAnsi="Cambria Math"/>
            <w:color w:val="000000" w:themeColor="text1"/>
            <w:sz w:val="20"/>
            <w:szCs w:val="20"/>
          </w:rPr>
          <m:t xml:space="preserve"> </m:t>
        </m:r>
      </m:oMath>
      <w:r w:rsidR="009F04EB" w:rsidRPr="008D33C6">
        <w:rPr>
          <w:color w:val="000000" w:themeColor="text1"/>
          <w:sz w:val="20"/>
          <w:szCs w:val="20"/>
        </w:rPr>
        <w:t xml:space="preserve">of </w:t>
      </w:r>
      <w:r w:rsidR="00EA434B" w:rsidRPr="008D33C6">
        <w:rPr>
          <w:color w:val="000000" w:themeColor="text1"/>
          <w:sz w:val="20"/>
          <w:szCs w:val="20"/>
        </w:rPr>
        <w:t>PSNR becomes</w:t>
      </w:r>
      <w:r w:rsidR="00C903A6" w:rsidRPr="008D33C6">
        <w:rPr>
          <w:color w:val="000000" w:themeColor="text1"/>
          <w:sz w:val="20"/>
          <w:szCs w:val="20"/>
        </w:rPr>
        <w:t xml:space="preserve"> 1 in L*a*b* color space. </w:t>
      </w:r>
      <w:r w:rsidR="009F04EB" w:rsidRPr="008D33C6">
        <w:rPr>
          <w:color w:val="000000" w:themeColor="text1"/>
          <w:sz w:val="20"/>
          <w:szCs w:val="20"/>
        </w:rPr>
        <w:t>We can define PSNR in this color space as follows:</w:t>
      </w:r>
    </w:p>
    <w:p w:rsidR="004D4A8F" w:rsidRPr="008D33C6" w:rsidRDefault="00817C13" w:rsidP="004D4A8F">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PSNR</m:t>
              </m:r>
            </m:e>
            <m:sub>
              <m:d>
                <m:dPr>
                  <m:ctrlPr>
                    <w:rPr>
                      <w:rFonts w:ascii="Cambria Math" w:hAnsi="Cambria Math"/>
                      <w:i/>
                      <w:color w:val="000000" w:themeColor="text1"/>
                    </w:rPr>
                  </m:ctrlPr>
                </m:dPr>
                <m:e>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e>
              </m:d>
            </m:sub>
          </m:sSub>
          <m:r>
            <w:rPr>
              <w:rFonts w:ascii="Cambria Math" w:hAnsi="Cambria Math"/>
              <w:color w:val="000000" w:themeColor="text1"/>
            </w:rPr>
            <m:t>=</m:t>
          </m:r>
          <m:r>
            <m:rPr>
              <m:sty m:val="p"/>
            </m:rPr>
            <w:rPr>
              <w:rFonts w:ascii="Cambria Math" w:hAnsi="Cambria Math"/>
              <w:color w:val="000000" w:themeColor="text1"/>
            </w:rPr>
            <m:t>10∙</m:t>
          </m:r>
          <m:sSub>
            <m:sSubPr>
              <m:ctrlPr>
                <w:rPr>
                  <w:rFonts w:ascii="Cambria Math" w:hAnsi="Cambria Math"/>
                  <w:color w:val="000000" w:themeColor="text1"/>
                </w:rPr>
              </m:ctrlPr>
            </m:sSubPr>
            <m:e>
              <m:r>
                <w:rPr>
                  <w:rFonts w:ascii="Cambria Math" w:hAnsi="Cambria Math"/>
                  <w:color w:val="000000" w:themeColor="text1"/>
                </w:rPr>
                <m:t>log</m:t>
              </m:r>
            </m:e>
            <m:sub>
              <m:r>
                <w:rPr>
                  <w:rFonts w:ascii="Cambria Math" w:hAnsi="Cambria Math"/>
                  <w:color w:val="000000" w:themeColor="text1"/>
                </w:rPr>
                <m:t>10</m:t>
              </m:r>
            </m:sub>
          </m:sSub>
          <m:d>
            <m:dPr>
              <m:ctrlPr>
                <w:rPr>
                  <w:rFonts w:ascii="Cambria Math" w:hAnsi="Cambria Math"/>
                  <w:i/>
                  <w:color w:val="000000" w:themeColor="text1"/>
                </w:rPr>
              </m:ctrlPr>
            </m:dPr>
            <m:e>
              <m:f>
                <m:fPr>
                  <m:ctrlPr>
                    <w:rPr>
                      <w:rFonts w:ascii="Cambria Math" w:eastAsiaTheme="minorEastAsia" w:hAnsi="Cambria Math"/>
                      <w:i/>
                      <w:color w:val="000000" w:themeColor="text1"/>
                    </w:rPr>
                  </m:ctrlPr>
                </m:fPr>
                <m:num>
                  <m:r>
                    <w:rPr>
                      <w:rFonts w:ascii="Cambria Math" w:hAnsi="Cambria Math"/>
                      <w:color w:val="000000" w:themeColor="text1"/>
                    </w:rPr>
                    <m:t>1</m:t>
                  </m:r>
                </m:num>
                <m:den>
                  <m:sSub>
                    <m:sSubPr>
                      <m:ctrlPr>
                        <w:rPr>
                          <w:rFonts w:ascii="Cambria Math" w:eastAsiaTheme="minorEastAsia" w:hAnsi="Cambria Math"/>
                          <w:i/>
                          <w:color w:val="000000" w:themeColor="text1"/>
                        </w:rPr>
                      </m:ctrlPr>
                    </m:sSubPr>
                    <m:e>
                      <m:r>
                        <w:rPr>
                          <w:rFonts w:ascii="Cambria Math" w:hAnsi="Cambria Math"/>
                          <w:color w:val="000000" w:themeColor="text1"/>
                        </w:rPr>
                        <m:t>MSE</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r>
                        <w:rPr>
                          <w:rFonts w:ascii="Cambria Math" w:hAnsi="Cambria Math"/>
                          <w:color w:val="000000" w:themeColor="text1"/>
                        </w:rPr>
                        <m:t>)</m:t>
                      </m:r>
                    </m:sub>
                  </m:sSub>
                </m:den>
              </m:f>
            </m:e>
          </m:d>
        </m:oMath>
      </m:oMathPara>
    </w:p>
    <w:p w:rsidR="008452D1" w:rsidRPr="008D33C6" w:rsidRDefault="008452D1" w:rsidP="008452D1">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Experiment</w:t>
      </w:r>
    </w:p>
    <w:p w:rsidR="009F7E9D" w:rsidRPr="008D33C6" w:rsidRDefault="009F7E9D" w:rsidP="00C9105D">
      <w:pPr>
        <w:autoSpaceDE w:val="0"/>
        <w:autoSpaceDN w:val="0"/>
        <w:adjustRightInd w:val="0"/>
        <w:ind w:left="360" w:firstLine="220"/>
        <w:jc w:val="both"/>
        <w:rPr>
          <w:color w:val="000000" w:themeColor="text1"/>
          <w:sz w:val="20"/>
          <w:szCs w:val="20"/>
        </w:rPr>
      </w:pPr>
      <w:r w:rsidRPr="008D33C6">
        <w:rPr>
          <w:color w:val="000000" w:themeColor="text1"/>
          <w:sz w:val="20"/>
          <w:szCs w:val="20"/>
        </w:rPr>
        <w:t>The table below s</w:t>
      </w:r>
      <w:r w:rsidR="001B4366" w:rsidRPr="008D33C6">
        <w:rPr>
          <w:color w:val="000000" w:themeColor="text1"/>
          <w:sz w:val="20"/>
          <w:szCs w:val="20"/>
        </w:rPr>
        <w:t>hows the resulting score of comparing the original image</w:t>
      </w:r>
      <w:r w:rsidR="00C9105D" w:rsidRPr="008D33C6">
        <w:rPr>
          <w:color w:val="000000" w:themeColor="text1"/>
          <w:sz w:val="20"/>
          <w:szCs w:val="20"/>
        </w:rPr>
        <w:t xml:space="preserve"> and quantized images by using </w:t>
      </w:r>
      <w:proofErr w:type="spellStart"/>
      <w:r w:rsidR="00C9105D" w:rsidRPr="008D33C6">
        <w:rPr>
          <w:color w:val="000000" w:themeColor="text1"/>
          <w:sz w:val="20"/>
          <w:szCs w:val="20"/>
        </w:rPr>
        <w:t>k</w:t>
      </w:r>
      <w:r w:rsidR="001B4366" w:rsidRPr="008D33C6">
        <w:rPr>
          <w:color w:val="000000" w:themeColor="text1"/>
          <w:sz w:val="20"/>
          <w:szCs w:val="20"/>
        </w:rPr>
        <w:t>means</w:t>
      </w:r>
      <w:proofErr w:type="spellEnd"/>
      <w:r w:rsidR="001B4366" w:rsidRPr="008D33C6">
        <w:rPr>
          <w:color w:val="000000" w:themeColor="text1"/>
          <w:sz w:val="20"/>
          <w:szCs w:val="20"/>
        </w:rPr>
        <w:t xml:space="preserve"> method. The range of the number of colors I chose </w:t>
      </w:r>
      <w:r w:rsidR="00C9105D" w:rsidRPr="008D33C6">
        <w:rPr>
          <w:color w:val="000000" w:themeColor="text1"/>
          <w:sz w:val="20"/>
          <w:szCs w:val="20"/>
        </w:rPr>
        <w:t>for the</w:t>
      </w:r>
      <w:r w:rsidR="001B4366" w:rsidRPr="008D33C6">
        <w:rPr>
          <w:color w:val="000000" w:themeColor="text1"/>
          <w:sz w:val="20"/>
          <w:szCs w:val="20"/>
        </w:rPr>
        <w:t xml:space="preserve"> color extraction</w:t>
      </w:r>
      <w:r w:rsidR="00C9105D" w:rsidRPr="008D33C6">
        <w:rPr>
          <w:color w:val="000000" w:themeColor="text1"/>
          <w:sz w:val="20"/>
          <w:szCs w:val="20"/>
        </w:rPr>
        <w:t xml:space="preserve"> is 1 to 20.</w:t>
      </w:r>
      <w:r w:rsidR="00C9105D" w:rsidRPr="008D33C6">
        <w:rPr>
          <w:color w:val="000000" w:themeColor="text1"/>
          <w:lang w:val="en-US"/>
        </w:rPr>
        <w:t xml:space="preserve"> </w:t>
      </w:r>
      <w:r w:rsidR="00C9105D" w:rsidRPr="008D33C6">
        <w:rPr>
          <w:color w:val="000000" w:themeColor="text1"/>
          <w:sz w:val="20"/>
          <w:szCs w:val="20"/>
        </w:rPr>
        <w:t xml:space="preserve">The higher the PSNR, the better quality of the quantized image. </w:t>
      </w:r>
    </w:p>
    <w:p w:rsidR="001B4366" w:rsidRPr="008D33C6" w:rsidRDefault="001B4366" w:rsidP="001B4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rPr>
      </w:pPr>
    </w:p>
    <w:tbl>
      <w:tblPr>
        <w:tblW w:w="8971" w:type="dxa"/>
        <w:jc w:val="center"/>
        <w:tblBorders>
          <w:top w:val="nil"/>
          <w:left w:val="nil"/>
          <w:right w:val="nil"/>
        </w:tblBorders>
        <w:tblLayout w:type="fixed"/>
        <w:tblLook w:val="0000" w:firstRow="0" w:lastRow="0" w:firstColumn="0" w:lastColumn="0" w:noHBand="0" w:noVBand="0"/>
      </w:tblPr>
      <w:tblGrid>
        <w:gridCol w:w="1266"/>
        <w:gridCol w:w="2701"/>
        <w:gridCol w:w="2674"/>
        <w:gridCol w:w="2330"/>
      </w:tblGrid>
      <w:tr w:rsidR="008D33C6" w:rsidRPr="008D33C6" w:rsidTr="008D33C6">
        <w:trPr>
          <w:trHeight w:val="450"/>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 of colors</w:t>
            </w:r>
          </w:p>
        </w:tc>
        <w:tc>
          <w:tcPr>
            <w:tcW w:w="2701"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RGB color space</w:t>
            </w:r>
          </w:p>
        </w:tc>
        <w:tc>
          <w:tcPr>
            <w:tcW w:w="267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C9105D"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L*a*b* color space</w:t>
            </w:r>
          </w:p>
        </w:tc>
        <w:tc>
          <w:tcPr>
            <w:tcW w:w="233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 xml:space="preserve">L* channel </w:t>
            </w:r>
            <w:r w:rsidR="00C9105D" w:rsidRPr="008D33C6">
              <w:rPr>
                <w:rFonts w:ascii="Helvetica Neue" w:eastAsiaTheme="minorEastAsia" w:hAnsi="Helvetica Neue" w:cs="Helvetica Neue"/>
                <w:color w:val="000000" w:themeColor="text1"/>
                <w:sz w:val="20"/>
                <w:szCs w:val="20"/>
              </w:rPr>
              <w:t>of L*a*b* color space</w:t>
            </w:r>
          </w:p>
        </w:tc>
      </w:tr>
      <w:tr w:rsidR="008D33C6" w:rsidRPr="008D33C6" w:rsidTr="008D33C6">
        <w:tblPrEx>
          <w:tblBorders>
            <w:top w:val="none" w:sz="0" w:space="0" w:color="auto"/>
          </w:tblBorders>
        </w:tblPrEx>
        <w:trPr>
          <w:trHeight w:val="249"/>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11.867</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16.126</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11.764</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17.587</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21.339</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17.965</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3</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20.172</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23.264</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19.504</w:t>
            </w:r>
          </w:p>
        </w:tc>
      </w:tr>
      <w:tr w:rsidR="008D33C6" w:rsidRPr="008D33C6" w:rsidTr="008D33C6">
        <w:tblPrEx>
          <w:tblBorders>
            <w:top w:val="none" w:sz="0" w:space="0" w:color="auto"/>
          </w:tblBorders>
        </w:tblPrEx>
        <w:trPr>
          <w:trHeight w:val="249"/>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4</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21.643</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24.416</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20.431</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5</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22.673</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25.440</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21.450</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6</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23.617</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26.459</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22.624</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7</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24.351</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27.155</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23.324</w:t>
            </w:r>
          </w:p>
        </w:tc>
      </w:tr>
      <w:tr w:rsidR="008D33C6" w:rsidRPr="008D33C6" w:rsidTr="008D33C6">
        <w:tblPrEx>
          <w:tblBorders>
            <w:top w:val="none" w:sz="0" w:space="0" w:color="auto"/>
          </w:tblBorders>
        </w:tblPrEx>
        <w:trPr>
          <w:trHeight w:val="249"/>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8</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24.918</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27.509</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23.608</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9</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25.330</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27.752</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23.733</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10</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25.769</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28.270</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24.305</w:t>
            </w:r>
          </w:p>
        </w:tc>
      </w:tr>
      <w:tr w:rsidR="008D33C6" w:rsidRPr="008D33C6" w:rsidTr="008D33C6">
        <w:tblPrEx>
          <w:tblBorders>
            <w:top w:val="none" w:sz="0" w:space="0" w:color="auto"/>
          </w:tblBorders>
        </w:tblPrEx>
        <w:trPr>
          <w:trHeight w:val="249"/>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11</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26.149</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28.697</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24.751</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12</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26.528</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29.251</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25.419</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13</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26.861</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29.452</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25.584</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14</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27.151</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29.606</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25.689</w:t>
            </w:r>
          </w:p>
        </w:tc>
      </w:tr>
      <w:tr w:rsidR="008D33C6" w:rsidRPr="008D33C6" w:rsidTr="008D33C6">
        <w:tblPrEx>
          <w:tblBorders>
            <w:top w:val="none" w:sz="0" w:space="0" w:color="auto"/>
          </w:tblBorders>
        </w:tblPrEx>
        <w:trPr>
          <w:trHeight w:val="249"/>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15</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27.415</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29.898</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25.996</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16</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27.656</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30.146</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26.254</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17</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27.871</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30.424</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26.560</w:t>
            </w:r>
          </w:p>
        </w:tc>
      </w:tr>
      <w:tr w:rsidR="008D33C6" w:rsidRPr="008D33C6" w:rsidTr="008D33C6">
        <w:tblPrEx>
          <w:tblBorders>
            <w:top w:val="none" w:sz="0" w:space="0" w:color="auto"/>
          </w:tblBorders>
        </w:tblPrEx>
        <w:trPr>
          <w:trHeight w:val="249"/>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18</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28.070</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30.630</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26.774</w:t>
            </w:r>
          </w:p>
        </w:tc>
      </w:tr>
      <w:tr w:rsidR="008D33C6" w:rsidRPr="008D33C6" w:rsidTr="008D33C6">
        <w:tblPrEx>
          <w:tblBorders>
            <w:top w:val="none" w:sz="0" w:space="0" w:color="auto"/>
          </w:tblBorders>
        </w:tblPrEx>
        <w:trPr>
          <w:trHeight w:val="262"/>
          <w:jc w:val="center"/>
        </w:trPr>
        <w:tc>
          <w:tcPr>
            <w:tcW w:w="126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19</w:t>
            </w:r>
          </w:p>
        </w:tc>
        <w:tc>
          <w:tcPr>
            <w:tcW w:w="2701"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28.270</w:t>
            </w:r>
          </w:p>
        </w:tc>
        <w:tc>
          <w:tcPr>
            <w:tcW w:w="267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30.893</w:t>
            </w:r>
          </w:p>
        </w:tc>
        <w:tc>
          <w:tcPr>
            <w:tcW w:w="233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27.074</w:t>
            </w:r>
          </w:p>
        </w:tc>
      </w:tr>
      <w:tr w:rsidR="008D33C6" w:rsidRPr="008D33C6" w:rsidTr="008D33C6">
        <w:trPr>
          <w:trHeight w:val="249"/>
          <w:jc w:val="center"/>
        </w:trPr>
        <w:tc>
          <w:tcPr>
            <w:tcW w:w="126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1B4366" w:rsidRPr="008D33C6" w:rsidRDefault="001B4366" w:rsidP="001B436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20</w:t>
            </w:r>
          </w:p>
        </w:tc>
        <w:tc>
          <w:tcPr>
            <w:tcW w:w="2701"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28.466</w:t>
            </w:r>
          </w:p>
        </w:tc>
        <w:tc>
          <w:tcPr>
            <w:tcW w:w="267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31.089</w:t>
            </w:r>
          </w:p>
        </w:tc>
        <w:tc>
          <w:tcPr>
            <w:tcW w:w="233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1B4366" w:rsidRPr="008D33C6" w:rsidRDefault="001B4366" w:rsidP="001B436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27.277</w:t>
            </w:r>
          </w:p>
        </w:tc>
      </w:tr>
    </w:tbl>
    <w:p w:rsidR="001B4366" w:rsidRPr="008D33C6" w:rsidRDefault="001B4366" w:rsidP="001B43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kern w:val="1"/>
        </w:rPr>
      </w:pPr>
    </w:p>
    <w:p w:rsidR="001B4366" w:rsidRPr="008D33C6" w:rsidRDefault="00C9105D" w:rsidP="00C9105D">
      <w:pPr>
        <w:jc w:val="center"/>
        <w:rPr>
          <w:color w:val="000000" w:themeColor="text1"/>
          <w:lang w:val="en-US"/>
        </w:rPr>
      </w:pPr>
      <w:r w:rsidRPr="008D33C6">
        <w:rPr>
          <w:color w:val="000000" w:themeColor="text1"/>
          <w:lang w:val="en-US"/>
        </w:rPr>
        <w:t xml:space="preserve">Table 1 The PSNR results of </w:t>
      </w:r>
      <w:proofErr w:type="spellStart"/>
      <w:r w:rsidRPr="008D33C6">
        <w:rPr>
          <w:color w:val="000000" w:themeColor="text1"/>
          <w:lang w:val="en-US"/>
        </w:rPr>
        <w:t>kmeans</w:t>
      </w:r>
      <w:proofErr w:type="spellEnd"/>
      <w:r w:rsidRPr="008D33C6">
        <w:rPr>
          <w:color w:val="000000" w:themeColor="text1"/>
          <w:lang w:val="en-US"/>
        </w:rPr>
        <w:t xml:space="preserve"> color extraction</w:t>
      </w:r>
    </w:p>
    <w:p w:rsidR="0051284E" w:rsidRPr="008D33C6" w:rsidRDefault="0051284E" w:rsidP="004D4A8F">
      <w:pPr>
        <w:pStyle w:val="Heading1"/>
        <w:numPr>
          <w:ilvl w:val="0"/>
          <w:numId w:val="11"/>
        </w:numPr>
        <w:rPr>
          <w:rFonts w:ascii="Times New Roman" w:hAnsi="Times New Roman" w:cs="Times New Roman"/>
          <w:color w:val="000000" w:themeColor="text1"/>
        </w:rPr>
      </w:pPr>
      <w:bookmarkStart w:id="2" w:name="_Toc524258005"/>
      <w:r w:rsidRPr="008D33C6">
        <w:rPr>
          <w:rFonts w:ascii="Times New Roman" w:hAnsi="Times New Roman" w:cs="Times New Roman"/>
          <w:color w:val="000000" w:themeColor="text1"/>
        </w:rPr>
        <w:lastRenderedPageBreak/>
        <w:t>Structural Similarity</w:t>
      </w:r>
      <w:bookmarkEnd w:id="2"/>
      <w:r w:rsidRPr="008D33C6">
        <w:rPr>
          <w:rFonts w:ascii="Times New Roman" w:hAnsi="Times New Roman" w:cs="Times New Roman"/>
          <w:color w:val="000000" w:themeColor="text1"/>
        </w:rPr>
        <w:t xml:space="preserve"> (SSIM)</w:t>
      </w:r>
    </w:p>
    <w:p w:rsidR="0051284E" w:rsidRPr="008D33C6" w:rsidRDefault="0051284E"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Introduction</w:t>
      </w:r>
    </w:p>
    <w:p w:rsidR="0051284E" w:rsidRPr="008D33C6" w:rsidRDefault="0051284E"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SSIM is perception-based model that considers image degradation as perceived change in structural information. </w:t>
      </w:r>
      <w:r w:rsidR="00851F96" w:rsidRPr="008D33C6">
        <w:rPr>
          <w:color w:val="000000" w:themeColor="text1"/>
          <w:sz w:val="20"/>
          <w:szCs w:val="20"/>
        </w:rPr>
        <w:t>As it shows above, PSNR just focuses on the absolute errors between images, so SSIM is designed to improve this traditional method.</w:t>
      </w:r>
    </w:p>
    <w:p w:rsidR="0051284E" w:rsidRPr="008D33C6" w:rsidRDefault="0051284E"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While still considering luminance and contrast masking terms, the structural information is </w:t>
      </w:r>
      <w:r w:rsidR="00851F96" w:rsidRPr="008D33C6">
        <w:rPr>
          <w:color w:val="000000" w:themeColor="text1"/>
          <w:sz w:val="20"/>
          <w:szCs w:val="20"/>
        </w:rPr>
        <w:t xml:space="preserve">also </w:t>
      </w:r>
      <w:r w:rsidRPr="008D33C6">
        <w:rPr>
          <w:color w:val="000000" w:themeColor="text1"/>
          <w:sz w:val="20"/>
          <w:szCs w:val="20"/>
        </w:rPr>
        <w:t>aimed to find the inter-dependencies among pixels especially they are spatially close.</w:t>
      </w:r>
    </w:p>
    <w:p w:rsidR="0051284E" w:rsidRPr="008D33C6" w:rsidRDefault="0051284E"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Definition</w:t>
      </w:r>
    </w:p>
    <w:p w:rsidR="0051284E" w:rsidRPr="008D33C6" w:rsidRDefault="0051284E"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SSIM consists of 3 components L for luminance, C for contrast, S for structural information. </w:t>
      </w:r>
      <w:sdt>
        <w:sdtPr>
          <w:rPr>
            <w:color w:val="000000" w:themeColor="text1"/>
            <w:sz w:val="20"/>
            <w:szCs w:val="20"/>
          </w:rPr>
          <w:id w:val="1130370315"/>
          <w:citation/>
        </w:sdtPr>
        <w:sdtEndPr/>
        <w:sdtContent>
          <w:r w:rsidR="00C258CB" w:rsidRPr="008D33C6">
            <w:rPr>
              <w:color w:val="000000" w:themeColor="text1"/>
              <w:sz w:val="20"/>
              <w:szCs w:val="20"/>
            </w:rPr>
            <w:fldChar w:fldCharType="begin"/>
          </w:r>
          <w:r w:rsidR="00C258CB" w:rsidRPr="008D33C6">
            <w:rPr>
              <w:rFonts w:eastAsia="SimSun"/>
              <w:color w:val="000000" w:themeColor="text1"/>
              <w:sz w:val="20"/>
              <w:szCs w:val="20"/>
            </w:rPr>
            <w:instrText xml:space="preserve"> </w:instrText>
          </w:r>
          <w:r w:rsidR="00C258CB" w:rsidRPr="008D33C6">
            <w:rPr>
              <w:rFonts w:eastAsia="SimSun" w:hint="eastAsia"/>
              <w:color w:val="000000" w:themeColor="text1"/>
              <w:sz w:val="20"/>
              <w:szCs w:val="20"/>
            </w:rPr>
            <w:instrText>CITATION Wan04 \l 2052</w:instrText>
          </w:r>
          <w:r w:rsidR="00C258CB" w:rsidRPr="008D33C6">
            <w:rPr>
              <w:rFonts w:eastAsia="SimSun"/>
              <w:color w:val="000000" w:themeColor="text1"/>
              <w:sz w:val="20"/>
              <w:szCs w:val="20"/>
            </w:rPr>
            <w:instrText xml:space="preserve"> </w:instrText>
          </w:r>
          <w:r w:rsidR="00C258CB" w:rsidRPr="008D33C6">
            <w:rPr>
              <w:color w:val="000000" w:themeColor="text1"/>
              <w:sz w:val="20"/>
              <w:szCs w:val="20"/>
            </w:rPr>
            <w:fldChar w:fldCharType="separate"/>
          </w:r>
          <w:r w:rsidR="00D66FAE" w:rsidRPr="00D66FAE">
            <w:rPr>
              <w:rFonts w:eastAsia="SimSun"/>
              <w:noProof/>
              <w:color w:val="000000" w:themeColor="text1"/>
              <w:sz w:val="20"/>
              <w:szCs w:val="20"/>
            </w:rPr>
            <w:t>( Wang, Bovik, Hamid , &amp; Simoncelli, 2004)</w:t>
          </w:r>
          <w:r w:rsidR="00C258CB" w:rsidRPr="008D33C6">
            <w:rPr>
              <w:color w:val="000000" w:themeColor="text1"/>
              <w:sz w:val="20"/>
              <w:szCs w:val="20"/>
            </w:rPr>
            <w:fldChar w:fldCharType="end"/>
          </w:r>
        </w:sdtContent>
      </w:sdt>
      <w:r w:rsidR="00EA434B" w:rsidRPr="008D33C6">
        <w:rPr>
          <w:color w:val="000000" w:themeColor="text1"/>
          <w:sz w:val="20"/>
          <w:szCs w:val="20"/>
        </w:rPr>
        <w:t xml:space="preserve">When we compute SSIM of the original image </w:t>
      </w:r>
      <w:r w:rsidR="00EA434B" w:rsidRPr="008D33C6">
        <w:rPr>
          <w:i/>
          <w:color w:val="000000" w:themeColor="text1"/>
          <w:sz w:val="20"/>
          <w:szCs w:val="20"/>
        </w:rPr>
        <w:t>x</w:t>
      </w:r>
      <w:r w:rsidR="00EA434B" w:rsidRPr="008D33C6">
        <w:rPr>
          <w:color w:val="000000" w:themeColor="text1"/>
          <w:sz w:val="20"/>
          <w:szCs w:val="20"/>
        </w:rPr>
        <w:t xml:space="preserve"> and the quantized image </w:t>
      </w:r>
      <w:r w:rsidR="00EA434B" w:rsidRPr="008D33C6">
        <w:rPr>
          <w:i/>
          <w:color w:val="000000" w:themeColor="text1"/>
          <w:sz w:val="20"/>
          <w:szCs w:val="20"/>
        </w:rPr>
        <w:t>y</w:t>
      </w:r>
      <w:r w:rsidR="004D55A5" w:rsidRPr="008D33C6">
        <w:rPr>
          <w:color w:val="000000" w:themeColor="text1"/>
          <w:sz w:val="20"/>
          <w:szCs w:val="20"/>
        </w:rPr>
        <w:t>:</w:t>
      </w:r>
    </w:p>
    <w:p w:rsidR="0051284E" w:rsidRPr="008D33C6" w:rsidRDefault="0051284E" w:rsidP="0051284E">
      <w:pPr>
        <w:ind w:firstLine="220"/>
        <w:rPr>
          <w:color w:val="000000" w:themeColor="text1"/>
        </w:rPr>
      </w:pPr>
      <m:oMathPara>
        <m:oMath>
          <m:r>
            <m:rPr>
              <m:sty m:val="p"/>
            </m:rPr>
            <w:rPr>
              <w:rFonts w:ascii="Cambria Math" w:hAnsi="Cambria Math"/>
              <w:color w:val="000000" w:themeColor="text1"/>
            </w:rPr>
            <m:t>L</m:t>
          </m:r>
          <m:d>
            <m:dPr>
              <m:ctrlPr>
                <w:rPr>
                  <w:rFonts w:ascii="Cambria Math" w:hAnsi="Cambria Math"/>
                  <w:color w:val="000000" w:themeColor="text1"/>
                </w:rPr>
              </m:ctrlPr>
            </m:dPr>
            <m:e>
              <m:r>
                <w:rPr>
                  <w:rFonts w:ascii="Cambria Math" w:hAnsi="Cambria Math"/>
                  <w:color w:val="000000" w:themeColor="text1"/>
                </w:rPr>
                <m:t>x,y</m:t>
              </m:r>
            </m:e>
          </m:d>
          <m:r>
            <m:rPr>
              <m:sty m:val="p"/>
            </m:rPr>
            <w:rPr>
              <w:rFonts w:ascii="Cambria Math" w:hAnsi="Cambria Math"/>
              <w:color w:val="000000" w:themeColor="text1"/>
            </w:rPr>
            <m:t>=</m:t>
          </m:r>
          <m:f>
            <m:fPr>
              <m:ctrlPr>
                <w:rPr>
                  <w:rFonts w:ascii="Cambria Math" w:hAnsi="Cambria Math"/>
                  <w:color w:val="000000" w:themeColor="text1"/>
                </w:rPr>
              </m:ctrlPr>
            </m:fPr>
            <m:num>
              <m:d>
                <m:dPr>
                  <m:ctrlPr>
                    <w:rPr>
                      <w:rFonts w:ascii="Cambria Math" w:eastAsia="Microsoft YaHei" w:hAnsi="Cambria Math"/>
                      <w:color w:val="000000" w:themeColor="text1"/>
                      <w:lang w:val="en-US"/>
                    </w:rPr>
                  </m:ctrlPr>
                </m:dPr>
                <m:e>
                  <m:r>
                    <m:rPr>
                      <m:sty m:val="p"/>
                    </m:rPr>
                    <w:rPr>
                      <w:rFonts w:ascii="Cambria Math" w:hAnsi="Cambria Math"/>
                      <w:color w:val="000000" w:themeColor="text1"/>
                      <w:lang w:val="en-US"/>
                    </w:rPr>
                    <m:t>2</m:t>
                  </m:r>
                  <m:sSub>
                    <m:sSubPr>
                      <m:ctrlPr>
                        <w:rPr>
                          <w:rFonts w:ascii="Cambria Math" w:hAnsi="Cambria Math"/>
                          <w:b/>
                          <w:bCs/>
                          <w:i/>
                          <w:iCs/>
                          <w:color w:val="000000" w:themeColor="text1"/>
                          <w:lang w:val="en-US"/>
                        </w:rPr>
                      </m:ctrlPr>
                    </m:sSubPr>
                    <m:e>
                      <m:r>
                        <m:rPr>
                          <m:scr m:val="sans-serif"/>
                          <m:sty m:val="bi"/>
                        </m:rPr>
                        <w:rPr>
                          <w:rFonts w:ascii="Cambria Math" w:hAnsi="Cambria Math"/>
                          <w:color w:val="000000" w:themeColor="text1"/>
                          <w:lang w:val="en-US"/>
                        </w:rPr>
                        <m:t>μ</m:t>
                      </m:r>
                    </m:e>
                    <m:sub>
                      <m:r>
                        <m:rPr>
                          <m:sty m:val="bi"/>
                        </m:rPr>
                        <w:rPr>
                          <w:rFonts w:ascii="Cambria Math" w:hAnsi="Cambria Math"/>
                          <w:color w:val="000000" w:themeColor="text1"/>
                          <w:lang w:val="en-US"/>
                        </w:rPr>
                        <m:t>x</m:t>
                      </m:r>
                    </m:sub>
                  </m:sSub>
                  <m:sSub>
                    <m:sSubPr>
                      <m:ctrlPr>
                        <w:rPr>
                          <w:rFonts w:ascii="Cambria Math" w:hAnsi="Cambria Math"/>
                          <w:b/>
                          <w:bCs/>
                          <w:i/>
                          <w:iCs/>
                          <w:color w:val="000000" w:themeColor="text1"/>
                          <w:lang w:val="en-US"/>
                        </w:rPr>
                      </m:ctrlPr>
                    </m:sSubPr>
                    <m:e>
                      <m:r>
                        <m:rPr>
                          <m:scr m:val="sans-serif"/>
                          <m:sty m:val="bi"/>
                        </m:rPr>
                        <w:rPr>
                          <w:rFonts w:ascii="Cambria Math" w:hAnsi="Cambria Math"/>
                          <w:color w:val="000000" w:themeColor="text1"/>
                          <w:lang w:val="en-US"/>
                        </w:rPr>
                        <m:t>μ</m:t>
                      </m:r>
                    </m:e>
                    <m:sub>
                      <m:r>
                        <m:rPr>
                          <m:sty m:val="bi"/>
                        </m:rPr>
                        <w:rPr>
                          <w:rFonts w:ascii="Cambria Math" w:hAnsi="Cambria Math"/>
                          <w:color w:val="000000" w:themeColor="text1"/>
                          <w:lang w:val="en-US"/>
                        </w:rPr>
                        <m:t>y</m:t>
                      </m:r>
                    </m:sub>
                  </m:sSub>
                  <m:r>
                    <m:rPr>
                      <m:sty m:val="p"/>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1</m:t>
                      </m:r>
                    </m:sub>
                  </m:sSub>
                </m:e>
              </m:d>
            </m:num>
            <m:den>
              <m:d>
                <m:dPr>
                  <m:ctrlPr>
                    <w:rPr>
                      <w:rFonts w:ascii="Cambria Math" w:hAnsi="Cambria Math"/>
                      <w:i/>
                      <w:color w:val="000000" w:themeColor="text1"/>
                    </w:rPr>
                  </m:ctrlPr>
                </m:dPr>
                <m:e>
                  <m:sSup>
                    <m:sSupPr>
                      <m:ctrlPr>
                        <w:rPr>
                          <w:rFonts w:ascii="Cambria Math" w:hAnsi="Cambria Math"/>
                          <w:b/>
                          <w:bCs/>
                          <w:i/>
                          <w:iCs/>
                          <w:color w:val="000000" w:themeColor="text1"/>
                          <w:lang w:val="en-US"/>
                        </w:rPr>
                      </m:ctrlPr>
                    </m:sSupPr>
                    <m:e>
                      <m:sSub>
                        <m:sSubPr>
                          <m:ctrlPr>
                            <w:rPr>
                              <w:rFonts w:ascii="Cambria Math" w:hAnsi="Cambria Math"/>
                              <w:b/>
                              <w:bCs/>
                              <w:i/>
                              <w:iCs/>
                              <w:color w:val="000000" w:themeColor="text1"/>
                              <w:lang w:val="en-US"/>
                            </w:rPr>
                          </m:ctrlPr>
                        </m:sSubPr>
                        <m:e>
                          <m:r>
                            <m:rPr>
                              <m:scr m:val="sans-serif"/>
                              <m:sty m:val="bi"/>
                            </m:rPr>
                            <w:rPr>
                              <w:rFonts w:ascii="Cambria Math" w:hAnsi="Cambria Math"/>
                              <w:color w:val="000000" w:themeColor="text1"/>
                              <w:lang w:val="en-US"/>
                            </w:rPr>
                            <m:t>μ</m:t>
                          </m:r>
                        </m:e>
                        <m:sub>
                          <m:r>
                            <m:rPr>
                              <m:sty m:val="bi"/>
                            </m:rPr>
                            <w:rPr>
                              <w:rFonts w:ascii="Cambria Math" w:hAnsi="Cambria Math"/>
                              <w:color w:val="000000" w:themeColor="text1"/>
                              <w:lang w:val="en-US"/>
                            </w:rPr>
                            <m:t>x</m:t>
                          </m:r>
                        </m:sub>
                      </m:sSub>
                    </m:e>
                    <m:sup>
                      <m:r>
                        <m:rPr>
                          <m:sty m:val="bi"/>
                        </m:rPr>
                        <w:rPr>
                          <w:rFonts w:ascii="Cambria Math" w:hAnsi="Cambria Math"/>
                          <w:color w:val="000000" w:themeColor="text1"/>
                          <w:lang w:val="en-US"/>
                        </w:rPr>
                        <m:t>2</m:t>
                      </m:r>
                    </m:sup>
                  </m:sSup>
                  <m:r>
                    <m:rPr>
                      <m:sty m:val="bi"/>
                    </m:rPr>
                    <w:rPr>
                      <w:rFonts w:ascii="Cambria Math" w:hAnsi="Cambria Math"/>
                      <w:color w:val="000000" w:themeColor="text1"/>
                      <w:lang w:val="en-US"/>
                    </w:rPr>
                    <m:t>+</m:t>
                  </m:r>
                  <m:sSup>
                    <m:sSupPr>
                      <m:ctrlPr>
                        <w:rPr>
                          <w:rFonts w:ascii="Cambria Math" w:hAnsi="Cambria Math"/>
                          <w:b/>
                          <w:bCs/>
                          <w:i/>
                          <w:iCs/>
                          <w:color w:val="000000" w:themeColor="text1"/>
                          <w:lang w:val="en-US"/>
                        </w:rPr>
                      </m:ctrlPr>
                    </m:sSupPr>
                    <m:e>
                      <m:sSub>
                        <m:sSubPr>
                          <m:ctrlPr>
                            <w:rPr>
                              <w:rFonts w:ascii="Cambria Math" w:hAnsi="Cambria Math"/>
                              <w:b/>
                              <w:bCs/>
                              <w:i/>
                              <w:iCs/>
                              <w:color w:val="000000" w:themeColor="text1"/>
                              <w:lang w:val="en-US"/>
                            </w:rPr>
                          </m:ctrlPr>
                        </m:sSubPr>
                        <m:e>
                          <m:r>
                            <m:rPr>
                              <m:scr m:val="sans-serif"/>
                              <m:sty m:val="bi"/>
                            </m:rPr>
                            <w:rPr>
                              <w:rFonts w:ascii="Cambria Math" w:hAnsi="Cambria Math"/>
                              <w:color w:val="000000" w:themeColor="text1"/>
                              <w:lang w:val="en-US"/>
                            </w:rPr>
                            <m:t>μ</m:t>
                          </m:r>
                        </m:e>
                        <m:sub>
                          <m:r>
                            <m:rPr>
                              <m:sty m:val="bi"/>
                            </m:rPr>
                            <w:rPr>
                              <w:rFonts w:ascii="Cambria Math" w:hAnsi="Cambria Math"/>
                              <w:color w:val="000000" w:themeColor="text1"/>
                              <w:lang w:val="en-US"/>
                            </w:rPr>
                            <m:t>y</m:t>
                          </m:r>
                        </m:sub>
                      </m:sSub>
                    </m:e>
                    <m:sup>
                      <m:r>
                        <m:rPr>
                          <m:sty m:val="bi"/>
                        </m:rPr>
                        <w:rPr>
                          <w:rFonts w:ascii="Cambria Math" w:hAnsi="Cambria Math"/>
                          <w:color w:val="000000" w:themeColor="text1"/>
                          <w:lang w:val="en-US"/>
                        </w:rPr>
                        <m:t>2</m:t>
                      </m:r>
                    </m:sup>
                  </m:sSup>
                  <m:r>
                    <m:rPr>
                      <m:sty m:val="bi"/>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1</m:t>
                      </m:r>
                    </m:sub>
                  </m:sSub>
                  <m:ctrlPr>
                    <w:rPr>
                      <w:rFonts w:ascii="Cambria Math" w:hAnsi="Cambria Math"/>
                      <w:b/>
                      <w:bCs/>
                      <w:i/>
                      <w:iCs/>
                      <w:color w:val="000000" w:themeColor="text1"/>
                      <w:lang w:val="en-US"/>
                    </w:rPr>
                  </m:ctrlPr>
                </m:e>
              </m:d>
            </m:den>
          </m:f>
          <m:r>
            <m:rPr>
              <m:sty m:val="p"/>
            </m:rPr>
            <w:rPr>
              <w:rFonts w:ascii="Cambria Math" w:hAnsi="Cambria Math"/>
              <w:color w:val="000000" w:themeColor="text1"/>
            </w:rPr>
            <m:t xml:space="preserve"> </m:t>
          </m:r>
        </m:oMath>
      </m:oMathPara>
    </w:p>
    <w:p w:rsidR="0051284E" w:rsidRPr="008D33C6" w:rsidRDefault="0051284E" w:rsidP="0051284E">
      <w:pPr>
        <w:ind w:firstLine="220"/>
        <w:rPr>
          <w:color w:val="000000" w:themeColor="text1"/>
        </w:rPr>
      </w:pPr>
      <m:oMathPara>
        <m:oMath>
          <m:r>
            <m:rPr>
              <m:sty m:val="p"/>
            </m:rPr>
            <w:rPr>
              <w:rFonts w:ascii="Cambria Math" w:hAnsi="Cambria Math"/>
              <w:color w:val="000000" w:themeColor="text1"/>
            </w:rPr>
            <m:t>C</m:t>
          </m:r>
          <m:d>
            <m:dPr>
              <m:ctrlPr>
                <w:rPr>
                  <w:rFonts w:ascii="Cambria Math" w:hAnsi="Cambria Math"/>
                  <w:color w:val="000000" w:themeColor="text1"/>
                </w:rPr>
              </m:ctrlPr>
            </m:dPr>
            <m:e>
              <m:r>
                <w:rPr>
                  <w:rFonts w:ascii="Cambria Math" w:hAnsi="Cambria Math"/>
                  <w:color w:val="000000" w:themeColor="text1"/>
                </w:rPr>
                <m:t>x,y</m:t>
              </m: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eastAsia="Microsoft YaHei" w:hAnsi="Cambria Math"/>
                  <w:color w:val="000000" w:themeColor="text1"/>
                  <w:lang w:val="en-US"/>
                </w:rPr>
                <m:t>(</m:t>
              </m:r>
              <m:r>
                <m:rPr>
                  <m:sty m:val="p"/>
                </m:rPr>
                <w:rPr>
                  <w:rFonts w:ascii="Cambria Math" w:hAnsi="Cambria Math"/>
                  <w:color w:val="000000" w:themeColor="text1"/>
                  <w:lang w:val="en-US"/>
                </w:rPr>
                <m:t>2</m:t>
              </m:r>
              <m:sSub>
                <m:sSubPr>
                  <m:ctrlPr>
                    <w:rPr>
                      <w:rFonts w:ascii="Cambria Math" w:hAnsi="Cambria Math"/>
                      <w:b/>
                      <w:b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xy</m:t>
                  </m:r>
                </m:sub>
              </m:sSub>
              <m:r>
                <m:rPr>
                  <m:sty m:val="p"/>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2</m:t>
                  </m:r>
                </m:sub>
              </m:sSub>
              <m:r>
                <m:rPr>
                  <m:sty m:val="p"/>
                </m:rPr>
                <w:rPr>
                  <w:rFonts w:ascii="Cambria Math" w:eastAsia="Microsoft YaHei" w:hAnsi="Cambria Math"/>
                  <w:color w:val="000000" w:themeColor="text1"/>
                  <w:lang w:val="en-US"/>
                </w:rPr>
                <m:t>)</m:t>
              </m:r>
            </m:num>
            <m:den>
              <m:r>
                <w:rPr>
                  <w:rFonts w:ascii="Cambria Math" w:hAnsi="Cambria Math"/>
                  <w:color w:val="000000" w:themeColor="text1"/>
                </w:rPr>
                <m:t>(</m:t>
              </m:r>
              <m:sSup>
                <m:sSupPr>
                  <m:ctrlPr>
                    <w:rPr>
                      <w:rFonts w:ascii="Cambria Math" w:hAnsi="Cambria Math"/>
                      <w:b/>
                      <w:bCs/>
                      <w:i/>
                      <w:iCs/>
                      <w:color w:val="000000" w:themeColor="text1"/>
                      <w:lang w:val="en-US"/>
                    </w:rPr>
                  </m:ctrlPr>
                </m:sSupPr>
                <m:e>
                  <m:sSub>
                    <m:sSubPr>
                      <m:ctrlPr>
                        <w:rPr>
                          <w:rFonts w:ascii="Cambria Math" w:hAnsi="Cambria Math"/>
                          <w:b/>
                          <w:bCs/>
                          <w:i/>
                          <w:i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x</m:t>
                      </m:r>
                    </m:sub>
                  </m:sSub>
                </m:e>
                <m:sup>
                  <m:r>
                    <m:rPr>
                      <m:sty m:val="bi"/>
                    </m:rPr>
                    <w:rPr>
                      <w:rFonts w:ascii="Cambria Math" w:hAnsi="Cambria Math"/>
                      <w:color w:val="000000" w:themeColor="text1"/>
                      <w:lang w:val="en-US"/>
                    </w:rPr>
                    <m:t>2</m:t>
                  </m:r>
                </m:sup>
              </m:sSup>
              <m:r>
                <m:rPr>
                  <m:sty m:val="bi"/>
                </m:rPr>
                <w:rPr>
                  <w:rFonts w:ascii="Cambria Math" w:hAnsi="Cambria Math"/>
                  <w:color w:val="000000" w:themeColor="text1"/>
                  <w:lang w:val="en-US"/>
                </w:rPr>
                <m:t>+</m:t>
              </m:r>
              <m:sSup>
                <m:sSupPr>
                  <m:ctrlPr>
                    <w:rPr>
                      <w:rFonts w:ascii="Cambria Math" w:hAnsi="Cambria Math"/>
                      <w:b/>
                      <w:bCs/>
                      <w:i/>
                      <w:iCs/>
                      <w:color w:val="000000" w:themeColor="text1"/>
                      <w:lang w:val="en-US"/>
                    </w:rPr>
                  </m:ctrlPr>
                </m:sSupPr>
                <m:e>
                  <m:sSub>
                    <m:sSubPr>
                      <m:ctrlPr>
                        <w:rPr>
                          <w:rFonts w:ascii="Cambria Math" w:hAnsi="Cambria Math"/>
                          <w:b/>
                          <w:bCs/>
                          <w:i/>
                          <w:i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y</m:t>
                      </m:r>
                    </m:sub>
                  </m:sSub>
                </m:e>
                <m:sup>
                  <m:r>
                    <m:rPr>
                      <m:sty m:val="bi"/>
                    </m:rPr>
                    <w:rPr>
                      <w:rFonts w:ascii="Cambria Math" w:hAnsi="Cambria Math"/>
                      <w:color w:val="000000" w:themeColor="text1"/>
                      <w:lang w:val="en-US"/>
                    </w:rPr>
                    <m:t>2</m:t>
                  </m:r>
                </m:sup>
              </m:sSup>
              <m:r>
                <m:rPr>
                  <m:sty m:val="bi"/>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2</m:t>
                  </m:r>
                </m:sub>
              </m:sSub>
              <m:r>
                <m:rPr>
                  <m:sty m:val="bi"/>
                </m:rPr>
                <w:rPr>
                  <w:rFonts w:ascii="Cambria Math" w:hAnsi="Cambria Math"/>
                  <w:color w:val="000000" w:themeColor="text1"/>
                  <w:lang w:val="en-US"/>
                </w:rPr>
                <m:t>)</m:t>
              </m:r>
            </m:den>
          </m:f>
          <m:r>
            <m:rPr>
              <m:sty m:val="p"/>
            </m:rPr>
            <w:rPr>
              <w:rFonts w:ascii="Cambria Math" w:hAnsi="Cambria Math"/>
              <w:color w:val="000000" w:themeColor="text1"/>
            </w:rPr>
            <m:t xml:space="preserve"> </m:t>
          </m:r>
        </m:oMath>
      </m:oMathPara>
    </w:p>
    <w:p w:rsidR="0051284E" w:rsidRPr="008D33C6" w:rsidRDefault="0051284E" w:rsidP="008D12C3">
      <w:pPr>
        <w:rPr>
          <w:color w:val="000000" w:themeColor="text1"/>
        </w:rPr>
      </w:pPr>
      <m:oMathPara>
        <m:oMath>
          <m:r>
            <m:rPr>
              <m:sty m:val="p"/>
            </m:rPr>
            <w:rPr>
              <w:rFonts w:ascii="Cambria Math" w:hAnsi="Cambria Math"/>
              <w:color w:val="000000" w:themeColor="text1"/>
            </w:rPr>
            <m:t>S</m:t>
          </m:r>
          <m:d>
            <m:dPr>
              <m:ctrlPr>
                <w:rPr>
                  <w:rFonts w:ascii="Cambria Math" w:hAnsi="Cambria Math"/>
                  <w:color w:val="000000" w:themeColor="text1"/>
                </w:rPr>
              </m:ctrlPr>
            </m:dPr>
            <m:e>
              <m:r>
                <w:rPr>
                  <w:rFonts w:ascii="Cambria Math" w:hAnsi="Cambria Math"/>
                  <w:color w:val="000000" w:themeColor="text1"/>
                </w:rPr>
                <m:t>x,y</m:t>
              </m:r>
            </m:e>
          </m:d>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eastAsia="Microsoft YaHei" w:hAnsi="Cambria Math"/>
                  <w:color w:val="000000" w:themeColor="text1"/>
                  <w:lang w:val="en-US"/>
                </w:rPr>
                <m:t>(</m:t>
              </m:r>
              <m:sSub>
                <m:sSubPr>
                  <m:ctrlPr>
                    <w:rPr>
                      <w:rFonts w:ascii="Cambria Math" w:hAnsi="Cambria Math"/>
                      <w:b/>
                      <w:b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xy</m:t>
                  </m:r>
                </m:sub>
              </m:sSub>
              <m:r>
                <m:rPr>
                  <m:sty m:val="p"/>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3</m:t>
                  </m:r>
                </m:sub>
              </m:sSub>
              <m:r>
                <m:rPr>
                  <m:sty m:val="p"/>
                </m:rPr>
                <w:rPr>
                  <w:rFonts w:ascii="Cambria Math" w:eastAsia="Microsoft YaHei" w:hAnsi="Cambria Math"/>
                  <w:color w:val="000000" w:themeColor="text1"/>
                  <w:lang w:val="en-US"/>
                </w:rPr>
                <m:t>)</m:t>
              </m:r>
            </m:num>
            <m:den>
              <m:r>
                <w:rPr>
                  <w:rFonts w:ascii="Cambria Math" w:hAnsi="Cambria Math"/>
                  <w:color w:val="000000" w:themeColor="text1"/>
                </w:rPr>
                <m:t>(</m:t>
              </m:r>
              <m:sSub>
                <m:sSubPr>
                  <m:ctrlPr>
                    <w:rPr>
                      <w:rFonts w:ascii="Cambria Math" w:hAnsi="Cambria Math"/>
                      <w:b/>
                      <w:b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x</m:t>
                  </m:r>
                </m:sub>
              </m:sSub>
              <m:sSub>
                <m:sSubPr>
                  <m:ctrlPr>
                    <w:rPr>
                      <w:rFonts w:ascii="Cambria Math" w:hAnsi="Cambria Math"/>
                      <w:b/>
                      <w:bCs/>
                      <w:color w:val="000000" w:themeColor="text1"/>
                      <w:lang w:val="en-US"/>
                    </w:rPr>
                  </m:ctrlPr>
                </m:sSubPr>
                <m:e>
                  <m:r>
                    <m:rPr>
                      <m:sty m:val="b"/>
                    </m:rPr>
                    <w:rPr>
                      <w:rFonts w:ascii="Cambria Math" w:hAnsi="Cambria Math"/>
                      <w:color w:val="000000" w:themeColor="text1"/>
                      <w:lang w:val="en-US"/>
                    </w:rPr>
                    <m:t>σ</m:t>
                  </m:r>
                </m:e>
                <m:sub>
                  <m:r>
                    <m:rPr>
                      <m:sty m:val="bi"/>
                    </m:rPr>
                    <w:rPr>
                      <w:rFonts w:ascii="Cambria Math" w:hAnsi="Cambria Math"/>
                      <w:color w:val="000000" w:themeColor="text1"/>
                      <w:lang w:val="en-US"/>
                    </w:rPr>
                    <m:t>y</m:t>
                  </m:r>
                </m:sub>
              </m:sSub>
              <m:r>
                <m:rPr>
                  <m:sty m:val="bi"/>
                </m:rPr>
                <w:rPr>
                  <w:rFonts w:ascii="Cambria Math" w:hAnsi="Cambria Math"/>
                  <w:color w:val="000000" w:themeColor="text1"/>
                  <w:lang w:val="en-US"/>
                </w:rPr>
                <m:t>+</m:t>
              </m:r>
              <m:sSub>
                <m:sSubPr>
                  <m:ctrlPr>
                    <w:rPr>
                      <w:rFonts w:ascii="Cambria Math" w:hAnsi="Cambria Math"/>
                      <w:b/>
                      <w:bCs/>
                      <w:i/>
                      <w:iCs/>
                      <w:color w:val="000000" w:themeColor="text1"/>
                      <w:lang w:val="en-US"/>
                    </w:rPr>
                  </m:ctrlPr>
                </m:sSubPr>
                <m:e>
                  <m:r>
                    <m:rPr>
                      <m:sty m:val="bi"/>
                    </m:rPr>
                    <w:rPr>
                      <w:rFonts w:ascii="Cambria Math" w:hAnsi="Cambria Math"/>
                      <w:color w:val="000000" w:themeColor="text1"/>
                      <w:lang w:val="en-US"/>
                    </w:rPr>
                    <m:t>C</m:t>
                  </m:r>
                </m:e>
                <m:sub>
                  <m:r>
                    <m:rPr>
                      <m:sty m:val="bi"/>
                    </m:rPr>
                    <w:rPr>
                      <w:rFonts w:ascii="Cambria Math" w:hAnsi="Cambria Math"/>
                      <w:color w:val="000000" w:themeColor="text1"/>
                      <w:lang w:val="en-US"/>
                    </w:rPr>
                    <m:t>3</m:t>
                  </m:r>
                </m:sub>
              </m:sSub>
              <m:r>
                <m:rPr>
                  <m:sty m:val="bi"/>
                </m:rPr>
                <w:rPr>
                  <w:rFonts w:ascii="Cambria Math" w:hAnsi="Cambria Math"/>
                  <w:color w:val="000000" w:themeColor="text1"/>
                  <w:lang w:val="en-US"/>
                </w:rPr>
                <m:t>)</m:t>
              </m:r>
            </m:den>
          </m:f>
        </m:oMath>
      </m:oMathPara>
    </w:p>
    <w:p w:rsidR="0051284E" w:rsidRPr="008D33C6" w:rsidRDefault="00817C13" w:rsidP="0079723B">
      <w:pPr>
        <w:ind w:left="720"/>
        <w:rPr>
          <w:i/>
          <w:color w:val="000000" w:themeColor="text1"/>
        </w:rPr>
      </w:pPr>
      <m:oMathPara>
        <m:oMathParaPr>
          <m:jc m:val="left"/>
        </m:oMathParaPr>
        <m:oMath>
          <m:sSub>
            <m:sSubPr>
              <m:ctrlPr>
                <w:rPr>
                  <w:rFonts w:ascii="Cambria Math" w:hAnsi="Cambria Math"/>
                  <w:bCs/>
                  <w:i/>
                  <w:iCs/>
                  <w:color w:val="000000" w:themeColor="text1"/>
                  <w:lang w:val="en-US"/>
                </w:rPr>
              </m:ctrlPr>
            </m:sSubPr>
            <m:e>
              <m:r>
                <w:rPr>
                  <w:rFonts w:ascii="Cambria Math" w:hAnsi="Cambria Math"/>
                  <w:color w:val="000000" w:themeColor="text1"/>
                  <w:lang w:val="en-US"/>
                </w:rPr>
                <m:t>μ</m:t>
              </m:r>
            </m:e>
            <m:sub>
              <m:r>
                <w:rPr>
                  <w:rFonts w:ascii="Cambria Math" w:hAnsi="Cambria Math"/>
                  <w:color w:val="000000" w:themeColor="text1"/>
                  <w:lang w:val="en-US"/>
                </w:rPr>
                <m:t>x</m:t>
              </m:r>
            </m:sub>
          </m:sSub>
          <m:r>
            <w:rPr>
              <w:rFonts w:ascii="Cambria Math" w:hAnsi="Cambria Math"/>
              <w:color w:val="000000" w:themeColor="text1"/>
              <w:lang w:val="en-US"/>
            </w:rPr>
            <m:t xml:space="preserve"> is the average of x, </m:t>
          </m:r>
          <m:sSub>
            <m:sSubPr>
              <m:ctrlPr>
                <w:rPr>
                  <w:rFonts w:ascii="Cambria Math" w:hAnsi="Cambria Math"/>
                  <w:bCs/>
                  <w:i/>
                  <w:iCs/>
                  <w:color w:val="000000" w:themeColor="text1"/>
                  <w:lang w:val="en-US"/>
                </w:rPr>
              </m:ctrlPr>
            </m:sSubPr>
            <m:e>
              <m:r>
                <w:rPr>
                  <w:rFonts w:ascii="Cambria Math" w:hAnsi="Cambria Math"/>
                  <w:color w:val="000000" w:themeColor="text1"/>
                  <w:lang w:val="en-US"/>
                </w:rPr>
                <m:t xml:space="preserve"> σ</m:t>
              </m:r>
            </m:e>
            <m:sub>
              <m:r>
                <w:rPr>
                  <w:rFonts w:ascii="Cambria Math" w:hAnsi="Cambria Math"/>
                  <w:color w:val="000000" w:themeColor="text1"/>
                  <w:lang w:val="en-US"/>
                </w:rPr>
                <m:t>x</m:t>
              </m:r>
            </m:sub>
          </m:sSub>
          <m:r>
            <w:rPr>
              <w:rFonts w:ascii="Cambria Math" w:hAnsi="Cambria Math"/>
              <w:color w:val="000000" w:themeColor="text1"/>
              <w:lang w:val="en-US"/>
            </w:rPr>
            <m:t xml:space="preserve"> is the variance of x, </m:t>
          </m:r>
          <m:sSub>
            <m:sSubPr>
              <m:ctrlPr>
                <w:rPr>
                  <w:rFonts w:ascii="Cambria Math" w:hAnsi="Cambria Math"/>
                  <w:bCs/>
                  <w:i/>
                  <w:color w:val="000000" w:themeColor="text1"/>
                  <w:lang w:val="en-US"/>
                </w:rPr>
              </m:ctrlPr>
            </m:sSubPr>
            <m:e>
              <m:r>
                <w:rPr>
                  <w:rFonts w:ascii="Cambria Math" w:hAnsi="Cambria Math"/>
                  <w:color w:val="000000" w:themeColor="text1"/>
                  <w:lang w:val="en-US"/>
                </w:rPr>
                <m:t>σ</m:t>
              </m:r>
            </m:e>
            <m:sub>
              <m:r>
                <w:rPr>
                  <w:rFonts w:ascii="Cambria Math" w:hAnsi="Cambria Math"/>
                  <w:color w:val="000000" w:themeColor="text1"/>
                  <w:lang w:val="en-US"/>
                </w:rPr>
                <m:t>xy</m:t>
              </m:r>
            </m:sub>
          </m:sSub>
          <m:r>
            <w:rPr>
              <w:rFonts w:ascii="Cambria Math" w:hAnsi="Cambria Math"/>
              <w:color w:val="000000" w:themeColor="text1"/>
              <w:lang w:val="en-US"/>
            </w:rPr>
            <m:t xml:space="preserve"> is the covariance of xy</m:t>
          </m:r>
        </m:oMath>
      </m:oMathPara>
    </w:p>
    <w:p w:rsidR="00AC6F53" w:rsidRPr="008D33C6" w:rsidRDefault="00817C13" w:rsidP="0079723B">
      <w:pPr>
        <w:ind w:left="720"/>
        <w:rPr>
          <w:color w:val="000000" w:themeColor="text1"/>
          <w:lang w:val="en-US"/>
        </w:rPr>
      </w:pPr>
      <m:oMath>
        <m:sSub>
          <m:sSubPr>
            <m:ctrlPr>
              <w:rPr>
                <w:rFonts w:ascii="Cambria Math" w:hAnsi="Cambria Math"/>
                <w:bCs/>
                <w:i/>
                <w:iCs/>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1</m:t>
            </m:r>
          </m:sub>
        </m:sSub>
        <m:r>
          <w:rPr>
            <w:rFonts w:ascii="Cambria Math" w:hAnsi="Cambria Math"/>
            <w:color w:val="000000" w:themeColor="text1"/>
            <w:lang w:val="en-US"/>
          </w:rPr>
          <m:t>=</m:t>
        </m:r>
        <m:sSup>
          <m:sSupPr>
            <m:ctrlPr>
              <w:rPr>
                <w:rFonts w:ascii="Cambria Math" w:hAnsi="Cambria Math"/>
                <w:bCs/>
                <w:i/>
                <w:iCs/>
                <w:color w:val="000000" w:themeColor="text1"/>
                <w:lang w:val="en-US"/>
              </w:rPr>
            </m:ctrlPr>
          </m:sSupPr>
          <m:e>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1</m:t>
                </m:r>
              </m:sub>
            </m:sSub>
            <m:r>
              <w:rPr>
                <w:rFonts w:ascii="Cambria Math" w:hAnsi="Cambria Math"/>
                <w:color w:val="000000" w:themeColor="text1"/>
                <w:lang w:val="en-US"/>
              </w:rPr>
              <m:t>L</m:t>
            </m:r>
          </m:e>
          <m:sup>
            <m:r>
              <w:rPr>
                <w:rFonts w:ascii="Cambria Math" w:hAnsi="Cambria Math"/>
                <w:color w:val="000000" w:themeColor="text1"/>
                <w:lang w:val="en-US"/>
              </w:rPr>
              <m:t>2</m:t>
            </m:r>
          </m:sup>
        </m:sSup>
        <m:r>
          <w:rPr>
            <w:rFonts w:ascii="Cambria Math" w:hAnsi="Cambria Math"/>
            <w:color w:val="000000" w:themeColor="text1"/>
            <w:lang w:val="en-US"/>
          </w:rPr>
          <m:t xml:space="preserve">,  </m:t>
        </m:r>
        <m:sSub>
          <m:sSubPr>
            <m:ctrlPr>
              <w:rPr>
                <w:rFonts w:ascii="Cambria Math" w:hAnsi="Cambria Math"/>
                <w:bCs/>
                <w:i/>
                <w:iCs/>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2</m:t>
            </m:r>
          </m:sub>
        </m:sSub>
        <m:r>
          <w:rPr>
            <w:rFonts w:ascii="Cambria Math" w:hAnsi="Cambria Math"/>
            <w:color w:val="000000" w:themeColor="text1"/>
            <w:lang w:val="en-US"/>
          </w:rPr>
          <m:t>=</m:t>
        </m:r>
        <m:sSup>
          <m:sSupPr>
            <m:ctrlPr>
              <w:rPr>
                <w:rFonts w:ascii="Cambria Math" w:hAnsi="Cambria Math"/>
                <w:bCs/>
                <w:i/>
                <w:iCs/>
                <w:color w:val="000000" w:themeColor="text1"/>
                <w:lang w:val="en-US"/>
              </w:rPr>
            </m:ctrlPr>
          </m:sSupPr>
          <m:e>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2</m:t>
                </m:r>
              </m:sub>
            </m:sSub>
            <m:r>
              <w:rPr>
                <w:rFonts w:ascii="Cambria Math" w:hAnsi="Cambria Math"/>
                <w:color w:val="000000" w:themeColor="text1"/>
                <w:lang w:val="en-US"/>
              </w:rPr>
              <m:t>L</m:t>
            </m:r>
          </m:e>
          <m:sup>
            <m:r>
              <w:rPr>
                <w:rFonts w:ascii="Cambria Math" w:hAnsi="Cambria Math"/>
                <w:color w:val="000000" w:themeColor="text1"/>
                <w:lang w:val="en-US"/>
              </w:rPr>
              <m:t>2</m:t>
            </m:r>
          </m:sup>
        </m:sSup>
        <m:r>
          <w:rPr>
            <w:rFonts w:ascii="Cambria Math" w:hAnsi="Cambria Math"/>
            <w:color w:val="000000" w:themeColor="text1"/>
            <w:lang w:val="en-US"/>
          </w:rPr>
          <m:t>,</m:t>
        </m:r>
      </m:oMath>
      <w:r w:rsidR="00AC6F53" w:rsidRPr="008D33C6">
        <w:rPr>
          <w:color w:val="000000" w:themeColor="text1"/>
          <w:lang w:val="en-US"/>
        </w:rPr>
        <w:t xml:space="preserve"> </w:t>
      </w:r>
      <m:oMath>
        <m:sSub>
          <m:sSubPr>
            <m:ctrlPr>
              <w:rPr>
                <w:rFonts w:ascii="Cambria Math" w:hAnsi="Cambria Math"/>
                <w:bCs/>
                <w:i/>
                <w:iCs/>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3</m:t>
            </m:r>
          </m:sub>
        </m:sSub>
        <m:r>
          <w:rPr>
            <w:rFonts w:ascii="Cambria Math" w:hAnsi="Cambria Math"/>
            <w:color w:val="000000" w:themeColor="text1"/>
            <w:lang w:val="en-US"/>
          </w:rPr>
          <m:t>=</m:t>
        </m:r>
        <m:f>
          <m:fPr>
            <m:ctrlPr>
              <w:rPr>
                <w:rFonts w:ascii="Cambria Math" w:hAnsi="Cambria Math"/>
                <w:bCs/>
                <w:i/>
                <w:iCs/>
                <w:color w:val="000000" w:themeColor="text1"/>
                <w:lang w:val="en-US"/>
              </w:rPr>
            </m:ctrlPr>
          </m:fPr>
          <m:num>
            <m:sSub>
              <m:sSubPr>
                <m:ctrlPr>
                  <w:rPr>
                    <w:rFonts w:ascii="Cambria Math" w:hAnsi="Cambria Math"/>
                    <w:bCs/>
                    <w:i/>
                    <w:iCs/>
                    <w:color w:val="000000" w:themeColor="text1"/>
                    <w:lang w:val="en-US"/>
                  </w:rPr>
                </m:ctrlPr>
              </m:sSubPr>
              <m:e>
                <m:r>
                  <w:rPr>
                    <w:rFonts w:ascii="Cambria Math" w:hAnsi="Cambria Math"/>
                    <w:color w:val="000000" w:themeColor="text1"/>
                    <w:lang w:val="en-US"/>
                  </w:rPr>
                  <m:t>C</m:t>
                </m:r>
              </m:e>
              <m:sub>
                <m:r>
                  <w:rPr>
                    <w:rFonts w:ascii="Cambria Math" w:hAnsi="Cambria Math"/>
                    <w:color w:val="000000" w:themeColor="text1"/>
                    <w:lang w:val="en-US"/>
                  </w:rPr>
                  <m:t>2</m:t>
                </m:r>
              </m:sub>
            </m:sSub>
          </m:num>
          <m:den>
            <m:r>
              <w:rPr>
                <w:rFonts w:ascii="Cambria Math" w:hAnsi="Cambria Math"/>
                <w:color w:val="000000" w:themeColor="text1"/>
                <w:lang w:val="en-US"/>
              </w:rPr>
              <m:t>2</m:t>
            </m:r>
          </m:den>
        </m:f>
        <m:r>
          <w:rPr>
            <w:rFonts w:ascii="Cambria Math" w:hAnsi="Cambria Math"/>
            <w:color w:val="000000" w:themeColor="text1"/>
            <w:lang w:val="en-US"/>
          </w:rPr>
          <m:t>,</m:t>
        </m:r>
      </m:oMath>
    </w:p>
    <w:p w:rsidR="00D10FB5" w:rsidRPr="008D33C6" w:rsidRDefault="00817C13" w:rsidP="0079723B">
      <w:pPr>
        <w:ind w:left="720"/>
        <w:rPr>
          <w:color w:val="000000" w:themeColor="text1"/>
          <w:lang w:val="en-US"/>
        </w:rPr>
      </w:pPr>
      <m:oMathPara>
        <m:oMathParaPr>
          <m:jc m:val="left"/>
        </m:oMathParaPr>
        <m:oMath>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1</m:t>
              </m:r>
            </m:sub>
          </m:sSub>
          <m:r>
            <w:rPr>
              <w:rFonts w:ascii="Cambria Math" w:eastAsiaTheme="minorEastAsia" w:hAnsi="Cambria Math"/>
              <w:color w:val="000000" w:themeColor="text1"/>
              <w:lang w:val="en-US"/>
            </w:rPr>
            <m:t>,</m:t>
          </m:r>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2</m:t>
              </m:r>
            </m:sub>
          </m:sSub>
          <m:r>
            <w:rPr>
              <w:rFonts w:ascii="Cambria Math" w:hAnsi="Cambria Math"/>
              <w:color w:val="000000" w:themeColor="text1"/>
              <w:lang w:val="en-US"/>
            </w:rPr>
            <m:t xml:space="preserve"> ≪1 are very small constant (</m:t>
          </m:r>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1</m:t>
              </m:r>
            </m:sub>
          </m:sSub>
          <m:r>
            <w:rPr>
              <w:rFonts w:ascii="Cambria Math" w:hAnsi="Cambria Math"/>
              <w:color w:val="000000" w:themeColor="text1"/>
              <w:lang w:val="en-US"/>
            </w:rPr>
            <m:t>=0.01</m:t>
          </m:r>
          <m:r>
            <w:rPr>
              <w:rFonts w:ascii="Cambria Math" w:eastAsiaTheme="minorEastAsia" w:hAnsi="Cambria Math"/>
              <w:color w:val="000000" w:themeColor="text1"/>
              <w:lang w:val="en-US"/>
            </w:rPr>
            <m:t>,</m:t>
          </m:r>
          <m:sSub>
            <m:sSubPr>
              <m:ctrlPr>
                <w:rPr>
                  <w:rFonts w:ascii="Cambria Math" w:hAnsi="Cambria Math"/>
                  <w:bCs/>
                  <w:i/>
                  <w:iCs/>
                  <w:color w:val="000000" w:themeColor="text1"/>
                  <w:lang w:val="en-US"/>
                </w:rPr>
              </m:ctrlPr>
            </m:sSubPr>
            <m:e>
              <m:r>
                <w:rPr>
                  <w:rFonts w:ascii="Cambria Math" w:hAnsi="Cambria Math"/>
                  <w:color w:val="000000" w:themeColor="text1"/>
                  <w:lang w:val="en-US"/>
                </w:rPr>
                <m:t>k</m:t>
              </m:r>
            </m:e>
            <m:sub>
              <m:r>
                <w:rPr>
                  <w:rFonts w:ascii="Cambria Math" w:hAnsi="Cambria Math"/>
                  <w:color w:val="000000" w:themeColor="text1"/>
                  <w:lang w:val="en-US"/>
                </w:rPr>
                <m:t>2</m:t>
              </m:r>
            </m:sub>
          </m:sSub>
          <m:r>
            <w:rPr>
              <w:rFonts w:ascii="Cambria Math" w:hAnsi="Cambria Math"/>
              <w:color w:val="000000" w:themeColor="text1"/>
              <w:lang w:val="en-US"/>
            </w:rPr>
            <m:t>=0.03 by default),</m:t>
          </m:r>
        </m:oMath>
      </m:oMathPara>
    </w:p>
    <w:p w:rsidR="0051284E" w:rsidRPr="008D33C6" w:rsidRDefault="008D33C6" w:rsidP="0079723B">
      <w:pPr>
        <w:ind w:left="720"/>
        <w:rPr>
          <w:i/>
          <w:color w:val="000000" w:themeColor="text1"/>
          <w:lang w:val="en-US"/>
        </w:rPr>
      </w:pPr>
      <m:oMathPara>
        <m:oMathParaPr>
          <m:jc m:val="left"/>
        </m:oMathParaPr>
        <m:oMath>
          <m:r>
            <w:rPr>
              <w:rFonts w:ascii="Cambria Math" w:hAnsi="Cambria Math"/>
              <w:color w:val="000000" w:themeColor="text1"/>
              <w:lang w:val="en-US"/>
            </w:rPr>
            <m:t xml:space="preserve">L is the dynamic range of the pixel value,typically this is  </m:t>
          </m:r>
          <m:sSup>
            <m:sSupPr>
              <m:ctrlPr>
                <w:rPr>
                  <w:rFonts w:ascii="Cambria Math" w:hAnsi="Cambria Math"/>
                  <w:bCs/>
                  <w:i/>
                  <w:iCs/>
                  <w:color w:val="000000" w:themeColor="text1"/>
                  <w:lang w:val="en-US"/>
                </w:rPr>
              </m:ctrlPr>
            </m:sSupPr>
            <m:e>
              <m:r>
                <w:rPr>
                  <w:rFonts w:ascii="Cambria Math" w:hAnsi="Cambria Math"/>
                  <w:color w:val="000000" w:themeColor="text1"/>
                  <w:lang w:val="en-US"/>
                </w:rPr>
                <m:t>2</m:t>
              </m:r>
            </m:e>
            <m:sup>
              <m:r>
                <w:rPr>
                  <w:rFonts w:ascii="Cambria Math" w:hAnsi="Cambria Math"/>
                  <w:color w:val="000000" w:themeColor="text1"/>
                  <w:lang w:val="en-US"/>
                </w:rPr>
                <m:t>#bits per pixel</m:t>
              </m:r>
            </m:sup>
          </m:sSup>
          <m:r>
            <w:rPr>
              <w:rFonts w:ascii="Cambria Math" w:hAnsi="Cambria Math"/>
              <w:color w:val="000000" w:themeColor="text1"/>
              <w:lang w:val="en-US"/>
            </w:rPr>
            <m:t>-1</m:t>
          </m:r>
        </m:oMath>
      </m:oMathPara>
    </w:p>
    <w:p w:rsidR="00E23F20" w:rsidRPr="008D33C6" w:rsidRDefault="00E23F20" w:rsidP="0051284E">
      <w:pPr>
        <w:jc w:val="center"/>
        <w:rPr>
          <w:b/>
          <w:color w:val="000000" w:themeColor="text1"/>
          <w:sz w:val="22"/>
          <w:szCs w:val="22"/>
          <w:lang w:val="en-US"/>
        </w:rPr>
      </w:pPr>
    </w:p>
    <w:p w:rsidR="008D12C3" w:rsidRPr="008D33C6" w:rsidRDefault="00611C51" w:rsidP="00E23F20">
      <w:pPr>
        <w:autoSpaceDE w:val="0"/>
        <w:autoSpaceDN w:val="0"/>
        <w:adjustRightInd w:val="0"/>
        <w:ind w:left="360" w:firstLine="220"/>
        <w:jc w:val="both"/>
        <w:rPr>
          <w:color w:val="000000" w:themeColor="text1"/>
          <w:sz w:val="20"/>
          <w:szCs w:val="20"/>
        </w:rPr>
      </w:pPr>
      <w:r w:rsidRPr="008D33C6">
        <w:rPr>
          <w:color w:val="000000" w:themeColor="text1"/>
          <w:sz w:val="20"/>
          <w:szCs w:val="20"/>
        </w:rPr>
        <w:t>Then, SSIM can be</w:t>
      </w:r>
      <w:r w:rsidR="00D10FB5" w:rsidRPr="008D33C6">
        <w:rPr>
          <w:color w:val="000000" w:themeColor="text1"/>
          <w:sz w:val="20"/>
          <w:szCs w:val="20"/>
        </w:rPr>
        <w:t xml:space="preserve"> defined as the combination of </w:t>
      </w:r>
      <w:r w:rsidRPr="008D33C6">
        <w:rPr>
          <w:color w:val="000000" w:themeColor="text1"/>
          <w:sz w:val="20"/>
          <w:szCs w:val="20"/>
        </w:rPr>
        <w:t xml:space="preserve">the three comparisons  </w:t>
      </w:r>
    </w:p>
    <w:p w:rsidR="0051284E" w:rsidRPr="008D33C6" w:rsidRDefault="00E23F20" w:rsidP="00E23F20">
      <w:pPr>
        <w:rPr>
          <w:rFonts w:ascii="Cambria Math" w:hAnsi="Cambria Math"/>
          <w:i/>
          <w:color w:val="000000" w:themeColor="text1"/>
        </w:rPr>
      </w:pPr>
      <m:oMathPara>
        <m:oMath>
          <m:r>
            <w:rPr>
              <w:rFonts w:ascii="Cambria Math" w:hAnsi="Cambria Math"/>
              <w:color w:val="000000" w:themeColor="text1"/>
            </w:rPr>
            <m:t>SSIM</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L(x,y)</m:t>
              </m:r>
            </m:e>
            <m:sup>
              <m:r>
                <w:rPr>
                  <w:rFonts w:ascii="Cambria Math" w:hAnsi="Cambria Math"/>
                  <w:color w:val="000000" w:themeColor="text1"/>
                </w:rPr>
                <m:t>α</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C(x,y)</m:t>
              </m:r>
            </m:e>
            <m:sup>
              <m:r>
                <w:rPr>
                  <w:rFonts w:ascii="Cambria Math" w:hAnsi="Cambria Math"/>
                  <w:color w:val="000000" w:themeColor="text1"/>
                </w:rPr>
                <m:t>β</m:t>
              </m:r>
            </m:sup>
          </m:sSup>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S(x,y)</m:t>
              </m:r>
            </m:e>
            <m:sup>
              <m:r>
                <w:rPr>
                  <w:rFonts w:ascii="Cambria Math" w:hAnsi="Cambria Math"/>
                  <w:color w:val="000000" w:themeColor="text1"/>
                </w:rPr>
                <m:t>γ</m:t>
              </m:r>
            </m:sup>
          </m:sSup>
        </m:oMath>
      </m:oMathPara>
    </w:p>
    <w:p w:rsidR="0051284E" w:rsidRPr="008D33C6" w:rsidRDefault="0051284E" w:rsidP="00851F9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In order to simplify the formula, we set </w:t>
      </w:r>
      <m:oMath>
        <m:r>
          <m:rPr>
            <m:sty m:val="p"/>
          </m:rPr>
          <w:rPr>
            <w:rFonts w:ascii="Cambria Math" w:hAnsi="Cambria Math"/>
            <w:color w:val="000000" w:themeColor="text1"/>
            <w:sz w:val="20"/>
            <w:szCs w:val="20"/>
          </w:rPr>
          <m:t>α=β=γ=1</m:t>
        </m:r>
      </m:oMath>
      <w:r w:rsidRPr="008D33C6">
        <w:rPr>
          <w:color w:val="000000" w:themeColor="text1"/>
          <w:sz w:val="20"/>
          <w:szCs w:val="20"/>
        </w:rPr>
        <w:t xml:space="preserve">, so the SSIM formula can be reduced to the form shown below when measuring between </w:t>
      </w:r>
      <w:r w:rsidR="008D12C3" w:rsidRPr="008D33C6">
        <w:rPr>
          <w:color w:val="000000" w:themeColor="text1"/>
          <w:sz w:val="20"/>
          <w:szCs w:val="20"/>
        </w:rPr>
        <w:t>the reference image</w:t>
      </w:r>
      <w:r w:rsidRPr="008D33C6">
        <w:rPr>
          <w:color w:val="000000" w:themeColor="text1"/>
          <w:sz w:val="20"/>
          <w:szCs w:val="20"/>
        </w:rPr>
        <w:t xml:space="preserve"> </w:t>
      </w:r>
      <w:r w:rsidRPr="008D33C6">
        <w:rPr>
          <w:i/>
          <w:color w:val="000000" w:themeColor="text1"/>
          <w:sz w:val="20"/>
          <w:szCs w:val="20"/>
        </w:rPr>
        <w:t>x</w:t>
      </w:r>
      <w:r w:rsidRPr="008D33C6">
        <w:rPr>
          <w:color w:val="000000" w:themeColor="text1"/>
          <w:sz w:val="20"/>
          <w:szCs w:val="20"/>
        </w:rPr>
        <w:t xml:space="preserve"> and </w:t>
      </w:r>
      <w:r w:rsidR="008D12C3" w:rsidRPr="008D33C6">
        <w:rPr>
          <w:color w:val="000000" w:themeColor="text1"/>
          <w:sz w:val="20"/>
          <w:szCs w:val="20"/>
        </w:rPr>
        <w:t xml:space="preserve">the test image </w:t>
      </w:r>
      <w:r w:rsidRPr="008D33C6">
        <w:rPr>
          <w:i/>
          <w:color w:val="000000" w:themeColor="text1"/>
          <w:sz w:val="20"/>
          <w:szCs w:val="20"/>
        </w:rPr>
        <w:t>y</w:t>
      </w:r>
      <w:r w:rsidRPr="008D33C6">
        <w:rPr>
          <w:color w:val="000000" w:themeColor="text1"/>
          <w:sz w:val="20"/>
          <w:szCs w:val="20"/>
        </w:rPr>
        <w:t xml:space="preserve"> of size </w:t>
      </w:r>
      <w:proofErr w:type="spellStart"/>
      <w:r w:rsidRPr="008D33C6">
        <w:rPr>
          <w:i/>
          <w:color w:val="000000" w:themeColor="text1"/>
          <w:sz w:val="20"/>
          <w:szCs w:val="20"/>
        </w:rPr>
        <w:t>N</w:t>
      </w:r>
      <w:r w:rsidRPr="008D33C6">
        <w:rPr>
          <w:color w:val="000000" w:themeColor="text1"/>
          <w:sz w:val="20"/>
          <w:szCs w:val="20"/>
        </w:rPr>
        <w:t>x</w:t>
      </w:r>
      <w:r w:rsidRPr="008D33C6">
        <w:rPr>
          <w:i/>
          <w:color w:val="000000" w:themeColor="text1"/>
          <w:sz w:val="20"/>
          <w:szCs w:val="20"/>
        </w:rPr>
        <w:t>N</w:t>
      </w:r>
      <w:proofErr w:type="spellEnd"/>
      <w:r w:rsidRPr="008D33C6">
        <w:rPr>
          <w:color w:val="000000" w:themeColor="text1"/>
          <w:sz w:val="20"/>
          <w:szCs w:val="20"/>
        </w:rPr>
        <w:t xml:space="preserve"> is: </w:t>
      </w:r>
    </w:p>
    <w:p w:rsidR="0051284E" w:rsidRPr="008D33C6" w:rsidRDefault="00D23825" w:rsidP="0051284E">
      <w:pPr>
        <w:rPr>
          <w:color w:val="000000" w:themeColor="text1"/>
        </w:rPr>
      </w:pPr>
      <m:oMathPara>
        <m:oMath>
          <m:r>
            <w:rPr>
              <w:rFonts w:ascii="Cambria Math" w:hAnsi="Cambria Math"/>
              <w:color w:val="000000" w:themeColor="text1"/>
            </w:rPr>
            <m:t>SSIM</m:t>
          </m:r>
          <m:r>
            <m:rPr>
              <m:sty m:val="p"/>
            </m:rPr>
            <w:rPr>
              <w:rFonts w:ascii="Cambria Math" w:hAnsi="Cambria Math"/>
              <w:color w:val="000000" w:themeColor="text1"/>
            </w:rPr>
            <m:t>(x,y)=</m:t>
          </m:r>
          <m:f>
            <m:fPr>
              <m:ctrlPr>
                <w:rPr>
                  <w:rFonts w:ascii="Cambria Math" w:hAnsi="Cambria Math"/>
                  <w:color w:val="000000" w:themeColor="text1"/>
                </w:rPr>
              </m:ctrlPr>
            </m:fPr>
            <m:num>
              <m:d>
                <m:dPr>
                  <m:ctrlPr>
                    <w:rPr>
                      <w:rFonts w:ascii="Cambria Math" w:eastAsia="Microsoft YaHei" w:hAnsi="Cambria Math"/>
                      <w:color w:val="000000" w:themeColor="text1"/>
                      <w:sz w:val="22"/>
                      <w:szCs w:val="22"/>
                      <w:lang w:val="en-US"/>
                    </w:rPr>
                  </m:ctrlPr>
                </m:dPr>
                <m:e>
                  <m:r>
                    <m:rPr>
                      <m:sty m:val="p"/>
                    </m:rPr>
                    <w:rPr>
                      <w:rFonts w:ascii="Cambria Math" w:hAnsi="Cambria Math"/>
                      <w:color w:val="000000" w:themeColor="text1"/>
                      <w:sz w:val="22"/>
                      <w:szCs w:val="22"/>
                      <w:lang w:val="en-US"/>
                    </w:rPr>
                    <m:t>2</m:t>
                  </m:r>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r>
                        <m:rPr>
                          <m:sty m:val="bi"/>
                        </m:rPr>
                        <w:rPr>
                          <w:rFonts w:ascii="Cambria Math" w:hAnsi="Cambria Math"/>
                          <w:color w:val="000000" w:themeColor="text1"/>
                          <w:sz w:val="22"/>
                          <w:szCs w:val="22"/>
                          <w:lang w:val="en-US"/>
                        </w:rPr>
                        <m:t>x</m:t>
                      </m:r>
                    </m:sub>
                  </m:sSub>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r>
                        <m:rPr>
                          <m:sty m:val="bi"/>
                        </m:rPr>
                        <w:rPr>
                          <w:rFonts w:ascii="Cambria Math" w:hAnsi="Cambria Math"/>
                          <w:color w:val="000000" w:themeColor="text1"/>
                          <w:sz w:val="22"/>
                          <w:szCs w:val="22"/>
                          <w:lang w:val="en-US"/>
                        </w:rPr>
                        <m:t>y</m:t>
                      </m:r>
                    </m:sub>
                  </m:sSub>
                  <m:r>
                    <m:rPr>
                      <m:sty m:val="p"/>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1</m:t>
                      </m:r>
                    </m:sub>
                  </m:sSub>
                </m:e>
              </m:d>
              <m:r>
                <m:rPr>
                  <m:sty m:val="p"/>
                </m:rPr>
                <w:rPr>
                  <w:rFonts w:ascii="Cambria Math" w:eastAsia="Microsoft YaHei" w:hAnsi="Cambria Math"/>
                  <w:color w:val="000000" w:themeColor="text1"/>
                  <w:sz w:val="22"/>
                  <w:szCs w:val="22"/>
                  <w:lang w:val="en-US"/>
                </w:rPr>
                <m:t>(</m:t>
              </m:r>
              <m:r>
                <m:rPr>
                  <m:sty m:val="p"/>
                </m:rPr>
                <w:rPr>
                  <w:rFonts w:ascii="Cambria Math" w:hAnsi="Cambria Math"/>
                  <w:color w:val="000000" w:themeColor="text1"/>
                  <w:sz w:val="22"/>
                  <w:szCs w:val="22"/>
                  <w:lang w:val="en-US"/>
                </w:rPr>
                <m:t>2</m:t>
              </m:r>
              <m:sSub>
                <m:sSubPr>
                  <m:ctrlPr>
                    <w:rPr>
                      <w:rFonts w:ascii="Cambria Math" w:hAnsi="Cambria Math"/>
                      <w:b/>
                      <w:bCs/>
                      <w:color w:val="000000" w:themeColor="text1"/>
                      <w:sz w:val="22"/>
                      <w:szCs w:val="22"/>
                      <w:lang w:val="en-US"/>
                    </w:rPr>
                  </m:ctrlPr>
                </m:sSubPr>
                <m:e>
                  <m:r>
                    <m:rPr>
                      <m:sty m:val="b"/>
                    </m:rPr>
                    <w:rPr>
                      <w:rFonts w:ascii="Cambria Math" w:hAnsi="Cambria Math"/>
                      <w:color w:val="000000" w:themeColor="text1"/>
                      <w:sz w:val="22"/>
                      <w:szCs w:val="22"/>
                      <w:lang w:val="en-US"/>
                    </w:rPr>
                    <m:t>σ</m:t>
                  </m:r>
                </m:e>
                <m:sub>
                  <m:r>
                    <m:rPr>
                      <m:sty m:val="bi"/>
                    </m:rPr>
                    <w:rPr>
                      <w:rFonts w:ascii="Cambria Math" w:hAnsi="Cambria Math"/>
                      <w:color w:val="000000" w:themeColor="text1"/>
                      <w:sz w:val="22"/>
                      <w:szCs w:val="22"/>
                      <w:lang w:val="en-US"/>
                    </w:rPr>
                    <m:t>xy</m:t>
                  </m:r>
                </m:sub>
              </m:sSub>
              <m:r>
                <m:rPr>
                  <m:sty m:val="p"/>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2</m:t>
                  </m:r>
                </m:sub>
              </m:sSub>
              <m:r>
                <m:rPr>
                  <m:sty m:val="p"/>
                </m:rPr>
                <w:rPr>
                  <w:rFonts w:ascii="Cambria Math" w:eastAsia="Microsoft YaHei" w:hAnsi="Cambria Math"/>
                  <w:color w:val="000000" w:themeColor="text1"/>
                  <w:sz w:val="22"/>
                  <w:szCs w:val="22"/>
                  <w:lang w:val="en-US"/>
                </w:rPr>
                <m:t>)</m:t>
              </m:r>
            </m:num>
            <m:den>
              <m:d>
                <m:dPr>
                  <m:ctrlPr>
                    <w:rPr>
                      <w:rFonts w:ascii="Cambria Math" w:hAnsi="Cambria Math"/>
                      <w:i/>
                      <w:color w:val="000000" w:themeColor="text1"/>
                    </w:rPr>
                  </m:ctrlPr>
                </m:dPr>
                <m:e>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r>
                            <m:rPr>
                              <m:sty m:val="bi"/>
                            </m:rPr>
                            <w:rPr>
                              <w:rFonts w:ascii="Cambria Math" w:hAnsi="Cambria Math"/>
                              <w:color w:val="000000" w:themeColor="text1"/>
                              <w:sz w:val="22"/>
                              <w:szCs w:val="22"/>
                              <w:lang w:val="en-US"/>
                            </w:rPr>
                            <m:t>x</m:t>
                          </m:r>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r>
                            <m:rPr>
                              <m:sty m:val="bi"/>
                            </m:rPr>
                            <w:rPr>
                              <w:rFonts w:ascii="Cambria Math" w:hAnsi="Cambria Math"/>
                              <w:color w:val="000000" w:themeColor="text1"/>
                              <w:sz w:val="22"/>
                              <w:szCs w:val="22"/>
                              <w:lang w:val="en-US"/>
                            </w:rPr>
                            <m:t>y</m:t>
                          </m:r>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1</m:t>
                      </m:r>
                    </m:sub>
                  </m:sSub>
                  <m:ctrlPr>
                    <w:rPr>
                      <w:rFonts w:ascii="Cambria Math" w:hAnsi="Cambria Math"/>
                      <w:b/>
                      <w:bCs/>
                      <w:i/>
                      <w:iCs/>
                      <w:color w:val="000000" w:themeColor="text1"/>
                      <w:sz w:val="22"/>
                      <w:szCs w:val="22"/>
                      <w:lang w:val="en-US"/>
                    </w:rPr>
                  </m:ctrlPr>
                </m:e>
              </m:d>
              <m:r>
                <w:rPr>
                  <w:rFonts w:ascii="Cambria Math" w:hAnsi="Cambria Math"/>
                  <w:color w:val="000000" w:themeColor="text1"/>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ty m:val="b"/>
                        </m:rPr>
                        <w:rPr>
                          <w:rFonts w:ascii="Cambria Math" w:hAnsi="Cambria Math"/>
                          <w:color w:val="000000" w:themeColor="text1"/>
                          <w:sz w:val="22"/>
                          <w:szCs w:val="22"/>
                          <w:lang w:val="en-US"/>
                        </w:rPr>
                        <m:t>σ</m:t>
                      </m:r>
                    </m:e>
                    <m:sub>
                      <m:r>
                        <m:rPr>
                          <m:sty m:val="bi"/>
                        </m:rPr>
                        <w:rPr>
                          <w:rFonts w:ascii="Cambria Math" w:hAnsi="Cambria Math"/>
                          <w:color w:val="000000" w:themeColor="text1"/>
                          <w:sz w:val="22"/>
                          <w:szCs w:val="22"/>
                          <w:lang w:val="en-US"/>
                        </w:rPr>
                        <m:t>x</m:t>
                      </m:r>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ty m:val="b"/>
                        </m:rPr>
                        <w:rPr>
                          <w:rFonts w:ascii="Cambria Math" w:hAnsi="Cambria Math"/>
                          <w:color w:val="000000" w:themeColor="text1"/>
                          <w:sz w:val="22"/>
                          <w:szCs w:val="22"/>
                          <w:lang w:val="en-US"/>
                        </w:rPr>
                        <m:t>σ</m:t>
                      </m:r>
                    </m:e>
                    <m:sub>
                      <m:r>
                        <m:rPr>
                          <m:sty m:val="bi"/>
                        </m:rPr>
                        <w:rPr>
                          <w:rFonts w:ascii="Cambria Math" w:hAnsi="Cambria Math"/>
                          <w:color w:val="000000" w:themeColor="text1"/>
                          <w:sz w:val="22"/>
                          <w:szCs w:val="22"/>
                          <w:lang w:val="en-US"/>
                        </w:rPr>
                        <m:t>y</m:t>
                      </m:r>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2</m:t>
                  </m:r>
                </m:sub>
              </m:sSub>
              <m:r>
                <m:rPr>
                  <m:sty m:val="bi"/>
                </m:rPr>
                <w:rPr>
                  <w:rFonts w:ascii="Cambria Math" w:hAnsi="Cambria Math"/>
                  <w:color w:val="000000" w:themeColor="text1"/>
                  <w:sz w:val="22"/>
                  <w:szCs w:val="22"/>
                  <w:lang w:val="en-US"/>
                </w:rPr>
                <m:t>)</m:t>
              </m:r>
            </m:den>
          </m:f>
          <m:r>
            <m:rPr>
              <m:sty m:val="p"/>
            </m:rPr>
            <w:rPr>
              <w:rFonts w:ascii="Cambria Math" w:hAnsi="Cambria Math"/>
              <w:color w:val="000000" w:themeColor="text1"/>
            </w:rPr>
            <m:t xml:space="preserve"> </m:t>
          </m:r>
        </m:oMath>
      </m:oMathPara>
    </w:p>
    <w:p w:rsidR="004D55A5" w:rsidRPr="008D33C6" w:rsidRDefault="008D33C6" w:rsidP="008D33C6">
      <w:pPr>
        <w:autoSpaceDE w:val="0"/>
        <w:autoSpaceDN w:val="0"/>
        <w:adjustRightInd w:val="0"/>
        <w:ind w:left="360" w:firstLine="220"/>
        <w:jc w:val="both"/>
        <w:rPr>
          <w:color w:val="000000" w:themeColor="text1"/>
          <w:sz w:val="20"/>
          <w:szCs w:val="20"/>
        </w:rPr>
      </w:pPr>
      <w:r>
        <w:rPr>
          <w:color w:val="000000" w:themeColor="text1"/>
          <w:sz w:val="20"/>
          <w:szCs w:val="20"/>
        </w:rPr>
        <w:t xml:space="preserve">Practically, one </w:t>
      </w:r>
      <w:r w:rsidR="004D55A5" w:rsidRPr="008D33C6">
        <w:rPr>
          <w:color w:val="000000" w:themeColor="text1"/>
          <w:sz w:val="20"/>
          <w:szCs w:val="20"/>
        </w:rPr>
        <w:t xml:space="preserve">usually requires a single overall quality measure of the entire image. </w:t>
      </w:r>
      <w:r w:rsidR="006815DE" w:rsidRPr="008D33C6">
        <w:rPr>
          <w:color w:val="000000" w:themeColor="text1"/>
          <w:sz w:val="20"/>
          <w:szCs w:val="20"/>
        </w:rPr>
        <w:t>M</w:t>
      </w:r>
      <w:r w:rsidR="004D55A5" w:rsidRPr="008D33C6">
        <w:rPr>
          <w:color w:val="000000" w:themeColor="text1"/>
          <w:sz w:val="20"/>
          <w:szCs w:val="20"/>
        </w:rPr>
        <w:t xml:space="preserve">ean SSIM (MSSIM) index </w:t>
      </w:r>
      <w:r w:rsidR="006815DE" w:rsidRPr="008D33C6">
        <w:rPr>
          <w:color w:val="000000" w:themeColor="text1"/>
          <w:sz w:val="20"/>
          <w:szCs w:val="20"/>
        </w:rPr>
        <w:t xml:space="preserve">is designed </w:t>
      </w:r>
      <w:r w:rsidR="004D55A5" w:rsidRPr="008D33C6">
        <w:rPr>
          <w:color w:val="000000" w:themeColor="text1"/>
          <w:sz w:val="20"/>
          <w:szCs w:val="20"/>
        </w:rPr>
        <w:t>to evaluate the overall image quality</w:t>
      </w:r>
      <w:r>
        <w:rPr>
          <w:color w:val="000000" w:themeColor="text1"/>
          <w:sz w:val="20"/>
          <w:szCs w:val="20"/>
        </w:rPr>
        <w:t>:</w:t>
      </w:r>
    </w:p>
    <w:p w:rsidR="004D55A5" w:rsidRPr="008D33C6" w:rsidRDefault="004D55A5" w:rsidP="0051284E">
      <w:pPr>
        <w:rPr>
          <w:color w:val="000000" w:themeColor="text1"/>
        </w:rPr>
      </w:pPr>
      <m:oMathPara>
        <m:oMath>
          <m:r>
            <w:rPr>
              <w:rFonts w:ascii="Cambria Math" w:hAnsi="Cambria Math"/>
              <w:color w:val="000000" w:themeColor="text1"/>
            </w:rPr>
            <m:t>MSSIM</m:t>
          </m:r>
          <m:r>
            <m:rPr>
              <m:sty m:val="p"/>
            </m:rPr>
            <w:rPr>
              <w:rFonts w:ascii="Cambria Math" w:hAnsi="Cambria Math"/>
              <w:color w:val="000000" w:themeColor="text1"/>
            </w:rPr>
            <m:t>(x,y)=</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m:t>
              </m:r>
            </m:den>
          </m:f>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M</m:t>
              </m:r>
            </m:sup>
            <m:e>
              <m:r>
                <w:rPr>
                  <w:rFonts w:ascii="Cambria Math" w:hAnsi="Cambria Math"/>
                  <w:color w:val="000000" w:themeColor="text1"/>
                </w:rPr>
                <m:t>SSIM</m:t>
              </m:r>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w:rPr>
                      <w:rFonts w:ascii="Cambria Math" w:hAnsi="Cambria Math"/>
                      <w:color w:val="000000" w:themeColor="text1"/>
                    </w:rPr>
                    <m:t>j</m:t>
                  </m:r>
                </m:sub>
              </m:sSub>
              <m:r>
                <m:rPr>
                  <m:sty m:val="p"/>
                </m:rPr>
                <w:rPr>
                  <w:rFonts w:ascii="Cambria Math" w:hAnsi="Cambria Math"/>
                  <w:color w:val="000000" w:themeColor="text1"/>
                </w:rPr>
                <m:t>)</m:t>
              </m:r>
            </m:e>
          </m:nary>
          <m:r>
            <m:rPr>
              <m:sty m:val="p"/>
            </m:rPr>
            <w:rPr>
              <w:rFonts w:ascii="Cambria Math" w:hAnsi="Cambria Math"/>
              <w:color w:val="000000" w:themeColor="text1"/>
            </w:rPr>
            <m:t xml:space="preserve"> </m:t>
          </m:r>
        </m:oMath>
      </m:oMathPara>
    </w:p>
    <w:p w:rsidR="0051284E" w:rsidRPr="008D33C6" w:rsidRDefault="00817C13" w:rsidP="008D33C6">
      <w:pPr>
        <w:autoSpaceDE w:val="0"/>
        <w:autoSpaceDN w:val="0"/>
        <w:adjustRightInd w:val="0"/>
        <w:ind w:left="360" w:firstLine="220"/>
        <w:jc w:val="both"/>
        <w:rPr>
          <w:color w:val="000000" w:themeColor="text1"/>
          <w:sz w:val="20"/>
          <w:szCs w:val="20"/>
        </w:rPr>
      </w:pP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x</m:t>
            </m:r>
          </m:e>
          <m:sub>
            <m:r>
              <w:rPr>
                <w:rFonts w:ascii="Cambria Math" w:hAnsi="Cambria Math"/>
                <w:color w:val="000000" w:themeColor="text1"/>
                <w:sz w:val="20"/>
                <w:szCs w:val="20"/>
              </w:rPr>
              <m:t>j</m:t>
            </m:r>
          </m:sub>
        </m:sSub>
      </m:oMath>
      <w:r w:rsidR="0079723B" w:rsidRPr="008D33C6">
        <w:rPr>
          <w:color w:val="000000" w:themeColor="text1"/>
          <w:sz w:val="20"/>
          <w:szCs w:val="20"/>
        </w:rPr>
        <w:t xml:space="preserve"> and </w:t>
      </w:r>
      <m:oMath>
        <m:sSub>
          <m:sSubPr>
            <m:ctrlPr>
              <w:rPr>
                <w:rFonts w:ascii="Cambria Math" w:hAnsi="Cambria Math"/>
                <w:color w:val="000000" w:themeColor="text1"/>
                <w:sz w:val="20"/>
                <w:szCs w:val="20"/>
              </w:rPr>
            </m:ctrlPr>
          </m:sSubPr>
          <m:e>
            <m:r>
              <m:rPr>
                <m:sty m:val="p"/>
              </m:rPr>
              <w:rPr>
                <w:rFonts w:ascii="Cambria Math" w:hAnsi="Cambria Math"/>
                <w:color w:val="000000" w:themeColor="text1"/>
                <w:sz w:val="20"/>
                <w:szCs w:val="20"/>
              </w:rPr>
              <m:t>y</m:t>
            </m:r>
          </m:e>
          <m:sub>
            <m:r>
              <w:rPr>
                <w:rFonts w:ascii="Cambria Math" w:hAnsi="Cambria Math"/>
                <w:color w:val="000000" w:themeColor="text1"/>
                <w:sz w:val="20"/>
                <w:szCs w:val="20"/>
              </w:rPr>
              <m:t>j</m:t>
            </m:r>
          </m:sub>
        </m:sSub>
      </m:oMath>
      <w:r w:rsidR="006815DE" w:rsidRPr="008D33C6">
        <w:rPr>
          <w:color w:val="000000" w:themeColor="text1"/>
          <w:sz w:val="20"/>
          <w:szCs w:val="20"/>
        </w:rPr>
        <w:t xml:space="preserve"> </w:t>
      </w:r>
      <w:r w:rsidR="0079723B" w:rsidRPr="008D33C6">
        <w:rPr>
          <w:color w:val="000000" w:themeColor="text1"/>
          <w:sz w:val="20"/>
          <w:szCs w:val="20"/>
        </w:rPr>
        <w:t xml:space="preserve">are the image contents at the </w:t>
      </w:r>
      <w:proofErr w:type="spellStart"/>
      <w:r w:rsidR="0079723B" w:rsidRPr="008D33C6">
        <w:rPr>
          <w:color w:val="000000" w:themeColor="text1"/>
          <w:sz w:val="20"/>
          <w:szCs w:val="20"/>
        </w:rPr>
        <w:t>jth</w:t>
      </w:r>
      <w:proofErr w:type="spellEnd"/>
      <w:r w:rsidR="0079723B" w:rsidRPr="008D33C6">
        <w:rPr>
          <w:color w:val="000000" w:themeColor="text1"/>
          <w:sz w:val="20"/>
          <w:szCs w:val="20"/>
        </w:rPr>
        <w:t xml:space="preserve"> local window</w:t>
      </w:r>
      <w:r w:rsidR="006815DE" w:rsidRPr="008D33C6">
        <w:rPr>
          <w:color w:val="000000" w:themeColor="text1"/>
          <w:sz w:val="20"/>
          <w:szCs w:val="20"/>
        </w:rPr>
        <w:t xml:space="preserve"> (8x8 square local window by default)</w:t>
      </w:r>
      <w:r w:rsidR="0079723B" w:rsidRPr="008D33C6">
        <w:rPr>
          <w:color w:val="000000" w:themeColor="text1"/>
          <w:sz w:val="20"/>
          <w:szCs w:val="20"/>
        </w:rPr>
        <w:t xml:space="preserve">, and </w:t>
      </w:r>
      <m:oMath>
        <m:r>
          <w:rPr>
            <w:rFonts w:ascii="Cambria Math" w:hAnsi="Cambria Math"/>
            <w:color w:val="000000" w:themeColor="text1"/>
            <w:sz w:val="20"/>
            <w:szCs w:val="20"/>
          </w:rPr>
          <m:t>M</m:t>
        </m:r>
      </m:oMath>
      <w:r w:rsidR="0079723B" w:rsidRPr="008D33C6">
        <w:rPr>
          <w:color w:val="000000" w:themeColor="text1"/>
          <w:sz w:val="20"/>
          <w:szCs w:val="20"/>
        </w:rPr>
        <w:t xml:space="preserve"> is the number of local windows of the image</w:t>
      </w:r>
      <w:r w:rsidR="006815DE" w:rsidRPr="008D33C6">
        <w:rPr>
          <w:color w:val="000000" w:themeColor="text1"/>
          <w:sz w:val="20"/>
          <w:szCs w:val="20"/>
        </w:rPr>
        <w:t xml:space="preserve">. </w:t>
      </w:r>
    </w:p>
    <w:p w:rsidR="0051284E" w:rsidRPr="008D33C6" w:rsidRDefault="0051284E"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Application</w:t>
      </w:r>
    </w:p>
    <w:p w:rsidR="001E463E" w:rsidRPr="008D33C6" w:rsidRDefault="001E463E" w:rsidP="004D4A8F">
      <w:pPr>
        <w:pStyle w:val="ListParagraph"/>
        <w:numPr>
          <w:ilvl w:val="2"/>
          <w:numId w:val="11"/>
        </w:numPr>
        <w:rPr>
          <w:color w:val="000000" w:themeColor="text1"/>
        </w:rPr>
      </w:pPr>
      <w:r w:rsidRPr="008D33C6">
        <w:rPr>
          <w:color w:val="000000" w:themeColor="text1"/>
        </w:rPr>
        <w:t>RGB color space</w:t>
      </w:r>
    </w:p>
    <w:p w:rsidR="005E319D" w:rsidRPr="008D33C6" w:rsidRDefault="005E319D" w:rsidP="00FD0459">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As for RGB color space, </w:t>
      </w:r>
      <w:r w:rsidR="00831870" w:rsidRPr="008D33C6">
        <w:rPr>
          <w:color w:val="000000" w:themeColor="text1"/>
          <w:sz w:val="20"/>
          <w:szCs w:val="20"/>
        </w:rPr>
        <w:t>M</w:t>
      </w:r>
      <w:r w:rsidRPr="008D33C6">
        <w:rPr>
          <w:color w:val="000000" w:themeColor="text1"/>
          <w:sz w:val="20"/>
          <w:szCs w:val="20"/>
        </w:rPr>
        <w:t>SSIM can be applied directly to the reference image and quantized images.</w:t>
      </w:r>
    </w:p>
    <w:p w:rsidR="00D23825" w:rsidRPr="008D33C6" w:rsidRDefault="00817C13" w:rsidP="00D23825">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MSSIM</m:t>
              </m:r>
            </m:e>
            <m:sub>
              <m:d>
                <m:dPr>
                  <m:ctrlPr>
                    <w:rPr>
                      <w:rFonts w:ascii="Cambria Math" w:hAnsi="Cambria Math"/>
                      <w:i/>
                      <w:color w:val="000000" w:themeColor="text1"/>
                    </w:rPr>
                  </m:ctrlPr>
                </m:dPr>
                <m:e>
                  <m:r>
                    <w:rPr>
                      <w:rFonts w:ascii="Cambria Math" w:eastAsiaTheme="minorEastAsia" w:hAnsi="Cambria Math"/>
                      <w:color w:val="000000" w:themeColor="text1"/>
                    </w:rPr>
                    <m:t>RGB</m:t>
                  </m:r>
                </m:e>
              </m:d>
            </m:sub>
          </m:sSub>
          <m:r>
            <m:rPr>
              <m:sty m:val="p"/>
            </m:rPr>
            <w:rPr>
              <w:rFonts w:ascii="Cambria Math" w:hAnsi="Cambria Math"/>
              <w:color w:val="000000" w:themeColor="text1"/>
            </w:rPr>
            <m:t>=M</m:t>
          </m:r>
          <m:r>
            <w:rPr>
              <w:rFonts w:ascii="Cambria Math" w:hAnsi="Cambria Math"/>
              <w:color w:val="000000" w:themeColor="text1"/>
            </w:rPr>
            <m:t>SSIM</m:t>
          </m:r>
          <m:r>
            <m:rPr>
              <m:sty m:val="p"/>
            </m:rPr>
            <w:rPr>
              <w:rFonts w:ascii="Cambria Math" w:hAnsi="Cambria Math"/>
              <w:color w:val="000000" w:themeColor="text1"/>
            </w:rPr>
            <m:t xml:space="preserve">(x,y) </m:t>
          </m:r>
        </m:oMath>
      </m:oMathPara>
    </w:p>
    <w:p w:rsidR="001E463E" w:rsidRPr="008D33C6" w:rsidRDefault="001E463E" w:rsidP="004D4A8F">
      <w:pPr>
        <w:pStyle w:val="ListParagraph"/>
        <w:numPr>
          <w:ilvl w:val="2"/>
          <w:numId w:val="11"/>
        </w:numPr>
        <w:rPr>
          <w:color w:val="000000" w:themeColor="text1"/>
        </w:rPr>
      </w:pPr>
      <w:r w:rsidRPr="008D33C6">
        <w:rPr>
          <w:color w:val="000000" w:themeColor="text1"/>
        </w:rPr>
        <w:t>L*a*b* color space</w:t>
      </w:r>
    </w:p>
    <w:p w:rsidR="009A18AE" w:rsidRPr="008D33C6" w:rsidRDefault="00C258CB" w:rsidP="00E23F20">
      <w:pPr>
        <w:autoSpaceDE w:val="0"/>
        <w:autoSpaceDN w:val="0"/>
        <w:adjustRightInd w:val="0"/>
        <w:ind w:left="360" w:firstLine="220"/>
        <w:jc w:val="both"/>
        <w:rPr>
          <w:color w:val="000000" w:themeColor="text1"/>
          <w:sz w:val="20"/>
          <w:szCs w:val="20"/>
        </w:rPr>
      </w:pPr>
      <w:r w:rsidRPr="008D33C6">
        <w:rPr>
          <w:color w:val="000000" w:themeColor="text1"/>
          <w:sz w:val="20"/>
          <w:szCs w:val="20"/>
        </w:rPr>
        <w:t>Since human eyes have high sensitivity to lightness</w:t>
      </w:r>
      <w:r w:rsidR="009A18AE" w:rsidRPr="008D33C6">
        <w:rPr>
          <w:color w:val="000000" w:themeColor="text1"/>
          <w:sz w:val="20"/>
          <w:szCs w:val="20"/>
        </w:rPr>
        <w:t xml:space="preserve">, I think we can use these two methods shown below to refine </w:t>
      </w:r>
      <w:r w:rsidR="00611C51" w:rsidRPr="008D33C6">
        <w:rPr>
          <w:color w:val="000000" w:themeColor="text1"/>
          <w:sz w:val="20"/>
          <w:szCs w:val="20"/>
        </w:rPr>
        <w:t xml:space="preserve">SSIM in L*a*b* </w:t>
      </w:r>
      <w:r w:rsidR="009A18AE" w:rsidRPr="008D33C6">
        <w:rPr>
          <w:color w:val="000000" w:themeColor="text1"/>
          <w:sz w:val="20"/>
          <w:szCs w:val="20"/>
        </w:rPr>
        <w:t>color space</w:t>
      </w:r>
      <w:r w:rsidRPr="008D33C6">
        <w:rPr>
          <w:color w:val="000000" w:themeColor="text1"/>
          <w:sz w:val="20"/>
          <w:szCs w:val="20"/>
        </w:rPr>
        <w:t>.</w:t>
      </w:r>
    </w:p>
    <w:p w:rsidR="001953B3" w:rsidRPr="008D33C6" w:rsidRDefault="001953B3" w:rsidP="001953B3">
      <w:pPr>
        <w:pStyle w:val="ListParagraph"/>
        <w:numPr>
          <w:ilvl w:val="3"/>
          <w:numId w:val="11"/>
        </w:numPr>
        <w:rPr>
          <w:color w:val="000000" w:themeColor="text1"/>
        </w:rPr>
      </w:pPr>
      <w:r w:rsidRPr="008D33C6">
        <w:rPr>
          <w:color w:val="000000" w:themeColor="text1"/>
        </w:rPr>
        <w:t>L* channel computation</w:t>
      </w:r>
    </w:p>
    <w:p w:rsidR="00663461" w:rsidRPr="008D33C6" w:rsidRDefault="008D12C3" w:rsidP="00FD0459">
      <w:pPr>
        <w:autoSpaceDE w:val="0"/>
        <w:autoSpaceDN w:val="0"/>
        <w:adjustRightInd w:val="0"/>
        <w:ind w:left="360" w:firstLine="220"/>
        <w:jc w:val="both"/>
        <w:rPr>
          <w:color w:val="000000" w:themeColor="text1"/>
          <w:sz w:val="20"/>
          <w:szCs w:val="20"/>
        </w:rPr>
      </w:pPr>
      <w:r w:rsidRPr="008D33C6">
        <w:rPr>
          <w:color w:val="000000" w:themeColor="text1"/>
          <w:sz w:val="20"/>
          <w:szCs w:val="20"/>
        </w:rPr>
        <w:t>Inspired from computing PSNR in L*a*b* color space</w:t>
      </w:r>
      <w:r w:rsidR="005E319D" w:rsidRPr="008D33C6">
        <w:rPr>
          <w:color w:val="000000" w:themeColor="text1"/>
          <w:sz w:val="20"/>
          <w:szCs w:val="20"/>
        </w:rPr>
        <w:t xml:space="preserve">, we can only compute </w:t>
      </w:r>
      <w:r w:rsidR="00FD0459" w:rsidRPr="008D33C6">
        <w:rPr>
          <w:color w:val="000000" w:themeColor="text1"/>
          <w:sz w:val="20"/>
          <w:szCs w:val="20"/>
        </w:rPr>
        <w:t>SSIM for</w:t>
      </w:r>
      <w:r w:rsidR="005E319D" w:rsidRPr="008D33C6">
        <w:rPr>
          <w:color w:val="000000" w:themeColor="text1"/>
          <w:sz w:val="20"/>
          <w:szCs w:val="20"/>
        </w:rPr>
        <w:t xml:space="preserve"> the L* channel of images</w:t>
      </w:r>
      <w:r w:rsidRPr="008D33C6">
        <w:rPr>
          <w:color w:val="000000" w:themeColor="text1"/>
          <w:sz w:val="20"/>
          <w:szCs w:val="20"/>
        </w:rPr>
        <w:t xml:space="preserve">. Since luminance plane consists of significant information in the image </w:t>
      </w:r>
      <w:r w:rsidR="001953B3" w:rsidRPr="008D33C6">
        <w:rPr>
          <w:color w:val="000000" w:themeColor="text1"/>
          <w:sz w:val="20"/>
          <w:szCs w:val="20"/>
        </w:rPr>
        <w:t>t</w:t>
      </w:r>
      <w:r w:rsidR="00FD0459" w:rsidRPr="008D33C6">
        <w:rPr>
          <w:color w:val="000000" w:themeColor="text1"/>
          <w:sz w:val="20"/>
          <w:szCs w:val="20"/>
        </w:rPr>
        <w:t xml:space="preserve">he </w:t>
      </w:r>
      <w:r w:rsidRPr="008D33C6">
        <w:rPr>
          <w:color w:val="000000" w:themeColor="text1"/>
          <w:sz w:val="20"/>
          <w:szCs w:val="20"/>
        </w:rPr>
        <w:t>evaluation score</w:t>
      </w:r>
      <w:r w:rsidR="005E319D" w:rsidRPr="008D33C6">
        <w:rPr>
          <w:color w:val="000000" w:themeColor="text1"/>
          <w:sz w:val="20"/>
          <w:szCs w:val="20"/>
        </w:rPr>
        <w:t xml:space="preserve"> obta</w:t>
      </w:r>
      <w:r w:rsidR="00FD0459" w:rsidRPr="008D33C6">
        <w:rPr>
          <w:color w:val="000000" w:themeColor="text1"/>
          <w:sz w:val="20"/>
          <w:szCs w:val="20"/>
        </w:rPr>
        <w:t>ined is closer to human vision judgement</w:t>
      </w:r>
      <w:r w:rsidR="005E319D" w:rsidRPr="008D33C6">
        <w:rPr>
          <w:color w:val="000000" w:themeColor="text1"/>
          <w:sz w:val="20"/>
          <w:szCs w:val="20"/>
        </w:rPr>
        <w:t xml:space="preserve">. </w:t>
      </w:r>
    </w:p>
    <w:p w:rsidR="004D4A8F" w:rsidRPr="008D33C6" w:rsidRDefault="00817C13" w:rsidP="004D4A8F">
      <w:pPr>
        <w:rPr>
          <w:color w:val="000000" w:themeColor="text1"/>
        </w:rPr>
      </w:pPr>
      <m:oMathPara>
        <m:oMath>
          <m:sSub>
            <m:sSubPr>
              <m:ctrlPr>
                <w:rPr>
                  <w:rFonts w:ascii="Cambria Math" w:eastAsiaTheme="minorEastAsia" w:hAnsi="Cambria Math"/>
                  <w:i/>
                  <w:color w:val="000000" w:themeColor="text1"/>
                </w:rPr>
              </m:ctrlPr>
            </m:sSubPr>
            <m:e>
              <m:r>
                <w:rPr>
                  <w:rFonts w:ascii="Cambria Math" w:hAnsi="Cambria Math"/>
                  <w:color w:val="000000" w:themeColor="text1"/>
                </w:rPr>
                <m:t>MSSIM</m:t>
              </m:r>
            </m:e>
            <m:sub>
              <m:d>
                <m:dPr>
                  <m:ctrlPr>
                    <w:rPr>
                      <w:rFonts w:ascii="Cambria Math" w:hAnsi="Cambria Math"/>
                      <w:i/>
                      <w:color w:val="000000" w:themeColor="text1"/>
                    </w:rPr>
                  </m:ctrlPr>
                </m:dPr>
                <m:e>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e>
              </m:d>
            </m:sub>
          </m:sSub>
          <m:r>
            <m:rPr>
              <m:sty m:val="p"/>
            </m:rPr>
            <w:rPr>
              <w:rFonts w:ascii="Cambria Math" w:hAnsi="Cambria Math"/>
              <w:color w:val="000000" w:themeColor="text1"/>
            </w:rPr>
            <m:t>=M</m:t>
          </m:r>
          <m:r>
            <w:rPr>
              <w:rFonts w:ascii="Cambria Math" w:hAnsi="Cambria Math"/>
              <w:color w:val="000000" w:themeColor="text1"/>
            </w:rPr>
            <m:t>SSIM</m:t>
          </m:r>
          <m:d>
            <m:dPr>
              <m:ctrlPr>
                <w:rPr>
                  <w:rFonts w:ascii="Cambria Math" w:hAnsi="Cambria Math"/>
                  <w:color w:val="000000" w:themeColor="text1"/>
                </w:rPr>
              </m:ctrlPr>
            </m:dPr>
            <m:e>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r>
                <m:rPr>
                  <m:sty m:val="p"/>
                </m:rPr>
                <w:rPr>
                  <w:rFonts w:ascii="Cambria Math" w:hAnsi="Cambria Math"/>
                  <w:color w:val="000000" w:themeColor="text1"/>
                </w:rPr>
                <m:t>,</m:t>
              </m:r>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e>
          </m:d>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m:t>
              </m:r>
            </m:den>
          </m:f>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M</m:t>
              </m:r>
            </m:sup>
            <m:e>
              <m:r>
                <w:rPr>
                  <w:rFonts w:ascii="Cambria Math" w:hAnsi="Cambria Math"/>
                  <w:color w:val="000000" w:themeColor="text1"/>
                </w:rPr>
                <m:t>SSIM</m:t>
              </m:r>
              <m:d>
                <m:dPr>
                  <m:ctrlPr>
                    <w:rPr>
                      <w:rFonts w:ascii="Cambria Math" w:hAnsi="Cambria Math"/>
                      <w:color w:val="000000" w:themeColor="text1"/>
                    </w:rPr>
                  </m:ctrlPr>
                </m:dPr>
                <m:e>
                  <m:sSub>
                    <m:sSubPr>
                      <m:ctrlPr>
                        <w:rPr>
                          <w:rFonts w:ascii="Cambria Math" w:hAnsi="Cambria Math"/>
                          <w:color w:val="000000" w:themeColor="text1"/>
                        </w:rPr>
                      </m:ctrlPr>
                    </m:sSubPr>
                    <m:e>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e>
                    <m:sub>
                      <m:r>
                        <w:rPr>
                          <w:rFonts w:ascii="Cambria Math" w:hAnsi="Cambria Math"/>
                          <w:color w:val="000000" w:themeColor="text1"/>
                        </w:rPr>
                        <m:t>j</m:t>
                      </m:r>
                    </m:sub>
                  </m:sSub>
                </m:e>
              </m:d>
            </m:e>
          </m:nary>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m:t>
              </m:r>
            </m:den>
          </m:f>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M</m:t>
              </m:r>
            </m:sup>
            <m:e>
              <m:f>
                <m:fPr>
                  <m:ctrlPr>
                    <w:rPr>
                      <w:rFonts w:ascii="Cambria Math" w:hAnsi="Cambria Math"/>
                      <w:color w:val="000000" w:themeColor="text1"/>
                    </w:rPr>
                  </m:ctrlPr>
                </m:fPr>
                <m:num>
                  <m:d>
                    <m:dPr>
                      <m:ctrlPr>
                        <w:rPr>
                          <w:rFonts w:ascii="Cambria Math" w:eastAsia="Microsoft YaHei" w:hAnsi="Cambria Math"/>
                          <w:color w:val="000000" w:themeColor="text1"/>
                          <w:sz w:val="22"/>
                          <w:szCs w:val="22"/>
                          <w:lang w:val="en-US"/>
                        </w:rPr>
                      </m:ctrlPr>
                    </m:dPr>
                    <m:e>
                      <m:r>
                        <m:rPr>
                          <m:sty m:val="p"/>
                        </m:rPr>
                        <w:rPr>
                          <w:rFonts w:ascii="Cambria Math" w:hAnsi="Cambria Math"/>
                          <w:color w:val="000000" w:themeColor="text1"/>
                          <w:sz w:val="22"/>
                          <w:szCs w:val="22"/>
                          <w:lang w:val="en-US"/>
                        </w:rPr>
                        <m:t>2</m:t>
                      </m:r>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r>
                        <m:rPr>
                          <m:sty m:val="p"/>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1</m:t>
                          </m:r>
                        </m:sub>
                      </m:sSub>
                    </m:e>
                  </m:d>
                  <m:r>
                    <m:rPr>
                      <m:sty m:val="p"/>
                    </m:rPr>
                    <w:rPr>
                      <w:rFonts w:ascii="Cambria Math" w:eastAsia="Microsoft YaHei" w:hAnsi="Cambria Math"/>
                      <w:color w:val="000000" w:themeColor="text1"/>
                      <w:sz w:val="22"/>
                      <w:szCs w:val="22"/>
                      <w:lang w:val="en-US"/>
                    </w:rPr>
                    <m:t>(</m:t>
                  </m:r>
                  <m:r>
                    <m:rPr>
                      <m:sty m:val="p"/>
                    </m:rPr>
                    <w:rPr>
                      <w:rFonts w:ascii="Cambria Math" w:hAnsi="Cambria Math"/>
                      <w:color w:val="000000" w:themeColor="text1"/>
                      <w:sz w:val="22"/>
                      <w:szCs w:val="22"/>
                      <w:lang w:val="en-US"/>
                    </w:rPr>
                    <m:t>2</m:t>
                  </m:r>
                  <m:sSub>
                    <m:sSubPr>
                      <m:ctrlPr>
                        <w:rPr>
                          <w:rFonts w:ascii="Cambria Math" w:hAnsi="Cambria Math"/>
                          <w:b/>
                          <w:bCs/>
                          <w:color w:val="000000" w:themeColor="text1"/>
                          <w:sz w:val="22"/>
                          <w:szCs w:val="22"/>
                          <w:lang w:val="en-US"/>
                        </w:rPr>
                      </m:ctrlPr>
                    </m:sSubPr>
                    <m:e>
                      <m:r>
                        <m:rPr>
                          <m:sty m:val="b"/>
                        </m:rPr>
                        <w:rPr>
                          <w:rFonts w:ascii="Cambria Math" w:hAnsi="Cambria Math"/>
                          <w:color w:val="000000" w:themeColor="text1"/>
                          <w:sz w:val="22"/>
                          <w:szCs w:val="22"/>
                          <w:lang w:val="en-US"/>
                        </w:rPr>
                        <m:t>σ</m:t>
                      </m:r>
                    </m:e>
                    <m:sub>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r>
                    <m:rPr>
                      <m:sty m:val="p"/>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2</m:t>
                      </m:r>
                    </m:sub>
                  </m:sSub>
                  <m:r>
                    <m:rPr>
                      <m:sty m:val="p"/>
                    </m:rPr>
                    <w:rPr>
                      <w:rFonts w:ascii="Cambria Math" w:eastAsia="Microsoft YaHei" w:hAnsi="Cambria Math"/>
                      <w:color w:val="000000" w:themeColor="text1"/>
                      <w:sz w:val="22"/>
                      <w:szCs w:val="22"/>
                      <w:lang w:val="en-US"/>
                    </w:rPr>
                    <m:t>)</m:t>
                  </m:r>
                </m:num>
                <m:den>
                  <m:d>
                    <m:dPr>
                      <m:ctrlPr>
                        <w:rPr>
                          <w:rFonts w:ascii="Cambria Math" w:hAnsi="Cambria Math"/>
                          <w:i/>
                          <w:color w:val="000000" w:themeColor="text1"/>
                        </w:rPr>
                      </m:ctrlPr>
                    </m:dPr>
                    <m:e>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cr m:val="sans-serif"/>
                                  <m:sty m:val="bi"/>
                                </m:rPr>
                                <w:rPr>
                                  <w:rFonts w:ascii="Cambria Math" w:hAnsi="Cambria Math"/>
                                  <w:color w:val="000000" w:themeColor="text1"/>
                                  <w:sz w:val="22"/>
                                  <w:szCs w:val="22"/>
                                  <w:lang w:val="en-US"/>
                                </w:rPr>
                                <m:t>μ</m:t>
                              </m:r>
                            </m:e>
                            <m:sub>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1</m:t>
                          </m:r>
                        </m:sub>
                      </m:sSub>
                      <m:ctrlPr>
                        <w:rPr>
                          <w:rFonts w:ascii="Cambria Math" w:hAnsi="Cambria Math"/>
                          <w:b/>
                          <w:bCs/>
                          <w:i/>
                          <w:iCs/>
                          <w:color w:val="000000" w:themeColor="text1"/>
                          <w:sz w:val="22"/>
                          <w:szCs w:val="22"/>
                          <w:lang w:val="en-US"/>
                        </w:rPr>
                      </m:ctrlPr>
                    </m:e>
                  </m:d>
                  <m:r>
                    <w:rPr>
                      <w:rFonts w:ascii="Cambria Math" w:hAnsi="Cambria Math"/>
                      <w:color w:val="000000" w:themeColor="text1"/>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ty m:val="b"/>
                            </m:rPr>
                            <w:rPr>
                              <w:rFonts w:ascii="Cambria Math" w:hAnsi="Cambria Math"/>
                              <w:color w:val="000000" w:themeColor="text1"/>
                              <w:sz w:val="22"/>
                              <w:szCs w:val="22"/>
                              <w:lang w:val="en-US"/>
                            </w:rPr>
                            <m:t>σ</m:t>
                          </m:r>
                        </m:e>
                        <m:sub>
                          <m:sSub>
                            <m:sSubPr>
                              <m:ctrlPr>
                                <w:rPr>
                                  <w:rFonts w:ascii="Cambria Math" w:eastAsiaTheme="minorEastAsia" w:hAnsi="Cambria Math"/>
                                  <w:i/>
                                  <w:color w:val="000000" w:themeColor="text1"/>
                                </w:rPr>
                              </m:ctrlPr>
                            </m:sSubPr>
                            <m:e>
                              <m:r>
                                <w:rPr>
                                  <w:rFonts w:ascii="Cambria Math" w:hAnsi="Cambria Math"/>
                                  <w:color w:val="000000" w:themeColor="text1"/>
                                </w:rPr>
                                <m:t>x</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p>
                    <m:sSupPr>
                      <m:ctrlPr>
                        <w:rPr>
                          <w:rFonts w:ascii="Cambria Math" w:hAnsi="Cambria Math"/>
                          <w:b/>
                          <w:bCs/>
                          <w:i/>
                          <w:iCs/>
                          <w:color w:val="000000" w:themeColor="text1"/>
                          <w:sz w:val="22"/>
                          <w:szCs w:val="22"/>
                          <w:lang w:val="en-US"/>
                        </w:rPr>
                      </m:ctrlPr>
                    </m:sSupPr>
                    <m:e>
                      <m:sSub>
                        <m:sSubPr>
                          <m:ctrlPr>
                            <w:rPr>
                              <w:rFonts w:ascii="Cambria Math" w:hAnsi="Cambria Math"/>
                              <w:b/>
                              <w:bCs/>
                              <w:i/>
                              <w:iCs/>
                              <w:color w:val="000000" w:themeColor="text1"/>
                              <w:sz w:val="22"/>
                              <w:szCs w:val="22"/>
                              <w:lang w:val="en-US"/>
                            </w:rPr>
                          </m:ctrlPr>
                        </m:sSubPr>
                        <m:e>
                          <m:r>
                            <m:rPr>
                              <m:sty m:val="b"/>
                            </m:rPr>
                            <w:rPr>
                              <w:rFonts w:ascii="Cambria Math" w:hAnsi="Cambria Math"/>
                              <w:color w:val="000000" w:themeColor="text1"/>
                              <w:sz w:val="22"/>
                              <w:szCs w:val="22"/>
                              <w:lang w:val="en-US"/>
                            </w:rPr>
                            <m:t>σ</m:t>
                          </m:r>
                        </m:e>
                        <m:sub>
                          <m:sSub>
                            <m:sSubPr>
                              <m:ctrlPr>
                                <w:rPr>
                                  <w:rFonts w:ascii="Cambria Math" w:eastAsiaTheme="minorEastAsia" w:hAnsi="Cambria Math"/>
                                  <w:i/>
                                  <w:color w:val="000000" w:themeColor="text1"/>
                                </w:rPr>
                              </m:ctrlPr>
                            </m:sSubPr>
                            <m:e>
                              <m:r>
                                <w:rPr>
                                  <w:rFonts w:ascii="Cambria Math" w:hAnsi="Cambria Math"/>
                                  <w:color w:val="000000" w:themeColor="text1"/>
                                </w:rPr>
                                <m:t>y</m:t>
                              </m:r>
                            </m:e>
                            <m:sub>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r>
                                <w:rPr>
                                  <w:rFonts w:ascii="Cambria Math" w:hAnsi="Cambria Math"/>
                                  <w:color w:val="000000" w:themeColor="text1"/>
                                </w:rPr>
                                <m:t>)</m:t>
                              </m:r>
                            </m:sub>
                          </m:sSub>
                        </m:sub>
                      </m:sSub>
                    </m:e>
                    <m:sup>
                      <m:r>
                        <m:rPr>
                          <m:sty m:val="bi"/>
                        </m:rPr>
                        <w:rPr>
                          <w:rFonts w:ascii="Cambria Math" w:hAnsi="Cambria Math"/>
                          <w:color w:val="000000" w:themeColor="text1"/>
                          <w:sz w:val="22"/>
                          <w:szCs w:val="22"/>
                          <w:lang w:val="en-US"/>
                        </w:rPr>
                        <m:t>2</m:t>
                      </m:r>
                    </m:sup>
                  </m:sSup>
                  <m:r>
                    <m:rPr>
                      <m:sty m:val="bi"/>
                    </m:rPr>
                    <w:rPr>
                      <w:rFonts w:ascii="Cambria Math" w:hAnsi="Cambria Math"/>
                      <w:color w:val="000000" w:themeColor="text1"/>
                      <w:sz w:val="22"/>
                      <w:szCs w:val="22"/>
                      <w:lang w:val="en-US"/>
                    </w:rPr>
                    <m:t>+</m:t>
                  </m:r>
                  <m:sSub>
                    <m:sSubPr>
                      <m:ctrlPr>
                        <w:rPr>
                          <w:rFonts w:ascii="Cambria Math" w:hAnsi="Cambria Math"/>
                          <w:b/>
                          <w:bCs/>
                          <w:i/>
                          <w:iCs/>
                          <w:color w:val="000000" w:themeColor="text1"/>
                          <w:sz w:val="22"/>
                          <w:szCs w:val="22"/>
                          <w:lang w:val="en-US"/>
                        </w:rPr>
                      </m:ctrlPr>
                    </m:sSubPr>
                    <m:e>
                      <m:r>
                        <m:rPr>
                          <m:sty m:val="bi"/>
                        </m:rPr>
                        <w:rPr>
                          <w:rFonts w:ascii="Cambria Math" w:hAnsi="Cambria Math"/>
                          <w:color w:val="000000" w:themeColor="text1"/>
                          <w:sz w:val="22"/>
                          <w:szCs w:val="22"/>
                          <w:lang w:val="en-US"/>
                        </w:rPr>
                        <m:t>C</m:t>
                      </m:r>
                    </m:e>
                    <m:sub>
                      <m:r>
                        <m:rPr>
                          <m:sty m:val="bi"/>
                        </m:rPr>
                        <w:rPr>
                          <w:rFonts w:ascii="Cambria Math" w:hAnsi="Cambria Math"/>
                          <w:color w:val="000000" w:themeColor="text1"/>
                          <w:sz w:val="22"/>
                          <w:szCs w:val="22"/>
                          <w:lang w:val="en-US"/>
                        </w:rPr>
                        <m:t>2</m:t>
                      </m:r>
                    </m:sub>
                  </m:sSub>
                  <m:r>
                    <m:rPr>
                      <m:sty m:val="bi"/>
                    </m:rPr>
                    <w:rPr>
                      <w:rFonts w:ascii="Cambria Math" w:hAnsi="Cambria Math"/>
                      <w:color w:val="000000" w:themeColor="text1"/>
                      <w:sz w:val="22"/>
                      <w:szCs w:val="22"/>
                      <w:lang w:val="en-US"/>
                    </w:rPr>
                    <m:t>)</m:t>
                  </m:r>
                </m:den>
              </m:f>
            </m:e>
          </m:nary>
          <m:r>
            <m:rPr>
              <m:sty m:val="p"/>
            </m:rPr>
            <w:rPr>
              <w:rFonts w:ascii="Cambria Math" w:hAnsi="Cambria Math"/>
              <w:color w:val="000000" w:themeColor="text1"/>
            </w:rPr>
            <m:t xml:space="preserve"> </m:t>
          </m:r>
        </m:oMath>
      </m:oMathPara>
    </w:p>
    <w:p w:rsidR="001953B3" w:rsidRPr="008D33C6" w:rsidRDefault="00D10FB5" w:rsidP="009A18AE">
      <w:pPr>
        <w:pStyle w:val="ListParagraph"/>
        <w:numPr>
          <w:ilvl w:val="3"/>
          <w:numId w:val="11"/>
        </w:numPr>
        <w:rPr>
          <w:color w:val="000000" w:themeColor="text1"/>
        </w:rPr>
      </w:pPr>
      <w:r w:rsidRPr="008D33C6">
        <w:rPr>
          <w:color w:val="000000" w:themeColor="text1"/>
        </w:rPr>
        <w:t>W</w:t>
      </w:r>
      <w:r w:rsidR="001953B3" w:rsidRPr="008D33C6">
        <w:rPr>
          <w:color w:val="000000" w:themeColor="text1"/>
        </w:rPr>
        <w:t>eighted computation</w:t>
      </w:r>
    </w:p>
    <w:p w:rsidR="001953B3" w:rsidRPr="008D33C6" w:rsidRDefault="001953B3" w:rsidP="009A18AE">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L component in SSIM represents the </w:t>
      </w:r>
      <w:r w:rsidR="009B241B" w:rsidRPr="008D33C6">
        <w:rPr>
          <w:color w:val="000000" w:themeColor="text1"/>
          <w:sz w:val="20"/>
          <w:szCs w:val="20"/>
        </w:rPr>
        <w:t xml:space="preserve">luminance measurement, thus we can change the relative importance of the three components by setting higher value of </w:t>
      </w:r>
      <m:oMath>
        <m:r>
          <m:rPr>
            <m:sty m:val="p"/>
          </m:rPr>
          <w:rPr>
            <w:rFonts w:ascii="Cambria Math" w:hAnsi="Cambria Math"/>
            <w:color w:val="000000" w:themeColor="text1"/>
            <w:sz w:val="20"/>
            <w:szCs w:val="20"/>
          </w:rPr>
          <m:t>α</m:t>
        </m:r>
      </m:oMath>
      <w:r w:rsidR="009B241B" w:rsidRPr="008D33C6">
        <w:rPr>
          <w:color w:val="000000" w:themeColor="text1"/>
          <w:sz w:val="20"/>
          <w:szCs w:val="20"/>
        </w:rPr>
        <w:t xml:space="preserve"> than </w:t>
      </w:r>
      <m:oMath>
        <m:r>
          <m:rPr>
            <m:sty m:val="p"/>
          </m:rPr>
          <w:rPr>
            <w:rFonts w:ascii="Cambria Math" w:hAnsi="Cambria Math"/>
            <w:color w:val="000000" w:themeColor="text1"/>
            <w:sz w:val="20"/>
            <w:szCs w:val="20"/>
          </w:rPr>
          <m:t>β,γ</m:t>
        </m:r>
      </m:oMath>
      <w:r w:rsidR="009B241B" w:rsidRPr="008D33C6">
        <w:rPr>
          <w:color w:val="000000" w:themeColor="text1"/>
          <w:sz w:val="20"/>
          <w:szCs w:val="20"/>
        </w:rPr>
        <w:t xml:space="preserve"> in </w:t>
      </w:r>
      <w:r w:rsidR="00B159BC" w:rsidRPr="008D33C6">
        <w:rPr>
          <w:color w:val="000000" w:themeColor="text1"/>
          <w:sz w:val="20"/>
          <w:szCs w:val="20"/>
        </w:rPr>
        <w:t>SSIM format shown above.</w:t>
      </w:r>
    </w:p>
    <w:p w:rsidR="00B159BC" w:rsidRPr="008D33C6" w:rsidRDefault="00B159BC" w:rsidP="009A18AE">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For instance, we can set </w:t>
      </w:r>
      <m:oMath>
        <m:r>
          <m:rPr>
            <m:sty m:val="p"/>
          </m:rPr>
          <w:rPr>
            <w:rFonts w:ascii="Cambria Math" w:hAnsi="Cambria Math"/>
            <w:color w:val="000000" w:themeColor="text1"/>
            <w:sz w:val="20"/>
            <w:szCs w:val="20"/>
          </w:rPr>
          <m:t>α=1</m:t>
        </m:r>
      </m:oMath>
      <w:r w:rsidRPr="008D33C6">
        <w:rPr>
          <w:color w:val="000000" w:themeColor="text1"/>
          <w:sz w:val="20"/>
          <w:szCs w:val="20"/>
        </w:rPr>
        <w:t xml:space="preserve"> than </w:t>
      </w:r>
      <m:oMath>
        <m:r>
          <m:rPr>
            <m:sty m:val="p"/>
          </m:rPr>
          <w:rPr>
            <w:rFonts w:ascii="Cambria Math" w:hAnsi="Cambria Math"/>
            <w:color w:val="000000" w:themeColor="text1"/>
            <w:sz w:val="20"/>
            <w:szCs w:val="20"/>
          </w:rPr>
          <m:t>β=γ=0.1</m:t>
        </m:r>
      </m:oMath>
      <w:r w:rsidRPr="008D33C6">
        <w:rPr>
          <w:color w:val="000000" w:themeColor="text1"/>
          <w:sz w:val="20"/>
          <w:szCs w:val="20"/>
        </w:rPr>
        <w:t xml:space="preserve">, so </w:t>
      </w:r>
    </w:p>
    <w:p w:rsidR="00B159BC" w:rsidRPr="008D33C6" w:rsidRDefault="00817C13" w:rsidP="00831870">
      <w:pPr>
        <w:autoSpaceDE w:val="0"/>
        <w:autoSpaceDN w:val="0"/>
        <w:adjustRightInd w:val="0"/>
        <w:ind w:left="360" w:firstLine="220"/>
        <w:jc w:val="both"/>
        <w:rPr>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hAnsi="Cambria Math"/>
                  <w:color w:val="000000" w:themeColor="text1"/>
                </w:rPr>
                <m:t>SSIM</m:t>
              </m:r>
            </m:e>
            <m:sub>
              <m:d>
                <m:dPr>
                  <m:ctrlPr>
                    <w:rPr>
                      <w:rFonts w:ascii="Cambria Math" w:hAnsi="Cambria Math"/>
                      <w:i/>
                      <w:color w:val="000000" w:themeColor="text1"/>
                    </w:rPr>
                  </m:ctrlPr>
                </m:dPr>
                <m:e>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e>
              </m:d>
            </m:sub>
          </m:sSub>
          <m:r>
            <w:rPr>
              <w:rFonts w:ascii="Cambria Math" w:eastAsiaTheme="minorEastAsia"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L</m:t>
              </m:r>
              <m:d>
                <m:dPr>
                  <m:ctrlPr>
                    <w:rPr>
                      <w:rFonts w:ascii="Cambria Math" w:hAnsi="Cambria Math"/>
                      <w:color w:val="000000" w:themeColor="text1"/>
                    </w:rPr>
                  </m:ctrlPr>
                </m:dPr>
                <m:e>
                  <m:r>
                    <m:rPr>
                      <m:sty m:val="p"/>
                    </m:rPr>
                    <w:rPr>
                      <w:rFonts w:ascii="Cambria Math" w:hAnsi="Cambria Math"/>
                      <w:color w:val="000000" w:themeColor="text1"/>
                    </w:rPr>
                    <m:t>x,y</m:t>
                  </m:r>
                </m:e>
              </m:d>
            </m:e>
            <m:sup>
              <m:r>
                <w:rPr>
                  <w:rFonts w:ascii="Cambria Math" w:hAnsi="Cambria Math"/>
                  <w:color w:val="000000" w:themeColor="text1"/>
                </w:rPr>
                <m:t>1</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C</m:t>
              </m:r>
              <m:d>
                <m:dPr>
                  <m:ctrlPr>
                    <w:rPr>
                      <w:rFonts w:ascii="Cambria Math" w:hAnsi="Cambria Math"/>
                      <w:color w:val="000000" w:themeColor="text1"/>
                    </w:rPr>
                  </m:ctrlPr>
                </m:dPr>
                <m:e>
                  <m:r>
                    <m:rPr>
                      <m:sty m:val="p"/>
                    </m:rPr>
                    <w:rPr>
                      <w:rFonts w:ascii="Cambria Math" w:hAnsi="Cambria Math"/>
                      <w:color w:val="000000" w:themeColor="text1"/>
                    </w:rPr>
                    <m:t>x,y</m:t>
                  </m:r>
                </m:e>
              </m:d>
            </m:e>
            <m:sup>
              <m:r>
                <w:rPr>
                  <w:rFonts w:ascii="Cambria Math" w:hAnsi="Cambria Math"/>
                  <w:color w:val="000000" w:themeColor="text1"/>
                </w:rPr>
                <m:t>0.1</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S</m:t>
              </m:r>
              <m:d>
                <m:dPr>
                  <m:ctrlPr>
                    <w:rPr>
                      <w:rFonts w:ascii="Cambria Math" w:hAnsi="Cambria Math"/>
                      <w:color w:val="000000" w:themeColor="text1"/>
                    </w:rPr>
                  </m:ctrlPr>
                </m:dPr>
                <m:e>
                  <m:r>
                    <m:rPr>
                      <m:sty m:val="p"/>
                    </m:rPr>
                    <w:rPr>
                      <w:rFonts w:ascii="Cambria Math" w:hAnsi="Cambria Math"/>
                      <w:color w:val="000000" w:themeColor="text1"/>
                    </w:rPr>
                    <m:t>x,y</m:t>
                  </m:r>
                </m:e>
              </m:d>
            </m:e>
            <m:sup>
              <m:r>
                <w:rPr>
                  <w:rFonts w:ascii="Cambria Math" w:hAnsi="Cambria Math"/>
                  <w:color w:val="000000" w:themeColor="text1"/>
                </w:rPr>
                <m:t>0.1</m:t>
              </m:r>
            </m:sup>
          </m:sSup>
        </m:oMath>
      </m:oMathPara>
    </w:p>
    <w:p w:rsidR="00831870" w:rsidRPr="008D33C6" w:rsidRDefault="00817C13" w:rsidP="00FD0459">
      <w:pPr>
        <w:autoSpaceDE w:val="0"/>
        <w:autoSpaceDN w:val="0"/>
        <w:adjustRightInd w:val="0"/>
        <w:ind w:left="360" w:firstLine="220"/>
        <w:jc w:val="both"/>
        <w:rPr>
          <w:color w:val="000000" w:themeColor="text1"/>
        </w:rPr>
      </w:pPr>
      <m:oMathPara>
        <m:oMathParaPr>
          <m:jc m:val="center"/>
        </m:oMathParaPr>
        <m:oMath>
          <m:sSub>
            <m:sSubPr>
              <m:ctrlPr>
                <w:rPr>
                  <w:rFonts w:ascii="Cambria Math" w:eastAsiaTheme="minorEastAsia" w:hAnsi="Cambria Math"/>
                  <w:i/>
                  <w:color w:val="000000" w:themeColor="text1"/>
                </w:rPr>
              </m:ctrlPr>
            </m:sSubPr>
            <m:e>
              <m:r>
                <w:rPr>
                  <w:rFonts w:ascii="Cambria Math" w:hAnsi="Cambria Math"/>
                  <w:color w:val="000000" w:themeColor="text1"/>
                </w:rPr>
                <m:t>MSSIM</m:t>
              </m:r>
            </m:e>
            <m:sub>
              <m:d>
                <m:dPr>
                  <m:ctrlPr>
                    <w:rPr>
                      <w:rFonts w:ascii="Cambria Math" w:hAnsi="Cambria Math"/>
                      <w:i/>
                      <w:color w:val="000000" w:themeColor="text1"/>
                    </w:rPr>
                  </m:ctrlPr>
                </m:dPr>
                <m:e>
                  <m:sSup>
                    <m:sSupPr>
                      <m:ctrlPr>
                        <w:rPr>
                          <w:rFonts w:ascii="Cambria Math" w:eastAsiaTheme="minorEastAsia" w:hAnsi="Cambria Math"/>
                          <w:i/>
                          <w:color w:val="000000" w:themeColor="text1"/>
                        </w:rPr>
                      </m:ctrlPr>
                    </m:sSupPr>
                    <m:e>
                      <m:r>
                        <w:rPr>
                          <w:rFonts w:ascii="Cambria Math" w:hAnsi="Cambria Math"/>
                          <w:color w:val="000000" w:themeColor="text1"/>
                        </w:rPr>
                        <m:t>L</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a</m:t>
                      </m:r>
                    </m:e>
                    <m:sup>
                      <m:r>
                        <w:rPr>
                          <w:rFonts w:ascii="Cambria Math" w:hAnsi="Cambria Math"/>
                          <w:color w:val="000000" w:themeColor="text1"/>
                        </w:rPr>
                        <m:t>*</m:t>
                      </m:r>
                    </m:sup>
                  </m:sSup>
                  <m:sSup>
                    <m:sSupPr>
                      <m:ctrlPr>
                        <w:rPr>
                          <w:rFonts w:ascii="Cambria Math" w:eastAsiaTheme="minorEastAsia" w:hAnsi="Cambria Math"/>
                          <w:i/>
                          <w:color w:val="000000" w:themeColor="text1"/>
                        </w:rPr>
                      </m:ctrlPr>
                    </m:sSupPr>
                    <m:e>
                      <m:r>
                        <w:rPr>
                          <w:rFonts w:ascii="Cambria Math" w:hAnsi="Cambria Math"/>
                          <w:color w:val="000000" w:themeColor="text1"/>
                        </w:rPr>
                        <m:t>b</m:t>
                      </m:r>
                    </m:e>
                    <m:sup>
                      <m:r>
                        <w:rPr>
                          <w:rFonts w:ascii="Cambria Math" w:hAnsi="Cambria Math"/>
                          <w:color w:val="000000" w:themeColor="text1"/>
                        </w:rPr>
                        <m:t>*</m:t>
                      </m:r>
                    </m:sup>
                  </m:sSup>
                </m:e>
              </m:d>
            </m:sub>
          </m:sSub>
          <m:r>
            <w:rPr>
              <w:rFonts w:ascii="Cambria Math" w:eastAsiaTheme="minorEastAsia"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M</m:t>
              </m:r>
            </m:den>
          </m:f>
          <m:nary>
            <m:naryPr>
              <m:chr m:val="∑"/>
              <m:limLoc m:val="undOvr"/>
              <m:ctrlPr>
                <w:rPr>
                  <w:rFonts w:ascii="Cambria Math" w:hAnsi="Cambria Math"/>
                  <w:color w:val="000000" w:themeColor="text1"/>
                </w:rPr>
              </m:ctrlPr>
            </m:naryPr>
            <m:sub>
              <m:r>
                <w:rPr>
                  <w:rFonts w:ascii="Cambria Math" w:hAnsi="Cambria Math"/>
                  <w:color w:val="000000" w:themeColor="text1"/>
                </w:rPr>
                <m:t>j=1</m:t>
              </m:r>
            </m:sub>
            <m:sup>
              <m:r>
                <w:rPr>
                  <w:rFonts w:ascii="Cambria Math" w:hAnsi="Cambria Math"/>
                  <w:color w:val="000000" w:themeColor="text1"/>
                </w:rPr>
                <m:t>M</m:t>
              </m:r>
            </m:sup>
            <m:e>
              <m:sSup>
                <m:sSupPr>
                  <m:ctrlPr>
                    <w:rPr>
                      <w:rFonts w:ascii="Cambria Math" w:hAnsi="Cambria Math"/>
                      <w:color w:val="000000" w:themeColor="text1"/>
                    </w:rPr>
                  </m:ctrlPr>
                </m:sSupPr>
                <m:e>
                  <m:r>
                    <m:rPr>
                      <m:sty m:val="p"/>
                    </m:rPr>
                    <w:rPr>
                      <w:rFonts w:ascii="Cambria Math" w:hAnsi="Cambria Math"/>
                      <w:color w:val="000000" w:themeColor="text1"/>
                    </w:rPr>
                    <m:t>L</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w:rPr>
                              <w:rFonts w:ascii="Cambria Math" w:hAnsi="Cambria Math"/>
                              <w:color w:val="000000" w:themeColor="text1"/>
                            </w:rPr>
                            <m:t>j</m:t>
                          </m:r>
                        </m:sub>
                      </m:sSub>
                    </m:e>
                  </m:d>
                </m:e>
                <m:sup>
                  <m:r>
                    <w:rPr>
                      <w:rFonts w:ascii="Cambria Math" w:hAnsi="Cambria Math"/>
                      <w:color w:val="000000" w:themeColor="text1"/>
                    </w:rPr>
                    <m:t>1</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C</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w:rPr>
                              <w:rFonts w:ascii="Cambria Math" w:hAnsi="Cambria Math"/>
                              <w:color w:val="000000" w:themeColor="text1"/>
                            </w:rPr>
                            <m:t>j</m:t>
                          </m:r>
                        </m:sub>
                      </m:sSub>
                    </m:e>
                  </m:d>
                </m:e>
                <m:sup>
                  <m:r>
                    <w:rPr>
                      <w:rFonts w:ascii="Cambria Math" w:hAnsi="Cambria Math"/>
                      <w:color w:val="000000" w:themeColor="text1"/>
                    </w:rPr>
                    <m:t>0.1</m:t>
                  </m:r>
                </m:sup>
              </m:sSup>
              <m:r>
                <m:rPr>
                  <m:sty m:val="p"/>
                </m:rP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S</m:t>
                  </m:r>
                  <m:d>
                    <m:dPr>
                      <m:ctrlPr>
                        <w:rPr>
                          <w:rFonts w:ascii="Cambria Math" w:hAnsi="Cambria Math"/>
                          <w:color w:val="000000" w:themeColor="text1"/>
                        </w:rPr>
                      </m:ctrlPr>
                    </m:dPr>
                    <m:e>
                      <m:sSub>
                        <m:sSubPr>
                          <m:ctrlPr>
                            <w:rPr>
                              <w:rFonts w:ascii="Cambria Math" w:hAnsi="Cambria Math"/>
                              <w:color w:val="000000" w:themeColor="text1"/>
                            </w:rPr>
                          </m:ctrlPr>
                        </m:sSubPr>
                        <m:e>
                          <m:r>
                            <m:rPr>
                              <m:sty m:val="p"/>
                            </m:rPr>
                            <w:rPr>
                              <w:rFonts w:ascii="Cambria Math" w:hAnsi="Cambria Math"/>
                              <w:color w:val="000000" w:themeColor="text1"/>
                            </w:rPr>
                            <m:t>x</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m:rPr>
                              <m:sty m:val="p"/>
                            </m:rPr>
                            <w:rPr>
                              <w:rFonts w:ascii="Cambria Math" w:hAnsi="Cambria Math"/>
                              <w:color w:val="000000" w:themeColor="text1"/>
                            </w:rPr>
                            <m:t>y</m:t>
                          </m:r>
                        </m:e>
                        <m:sub>
                          <m:r>
                            <w:rPr>
                              <w:rFonts w:ascii="Cambria Math" w:hAnsi="Cambria Math"/>
                              <w:color w:val="000000" w:themeColor="text1"/>
                            </w:rPr>
                            <m:t>j</m:t>
                          </m:r>
                        </m:sub>
                      </m:sSub>
                    </m:e>
                  </m:d>
                </m:e>
                <m:sup>
                  <m:r>
                    <w:rPr>
                      <w:rFonts w:ascii="Cambria Math" w:hAnsi="Cambria Math"/>
                      <w:color w:val="000000" w:themeColor="text1"/>
                    </w:rPr>
                    <m:t>0.1</m:t>
                  </m:r>
                </m:sup>
              </m:sSup>
            </m:e>
          </m:nary>
        </m:oMath>
      </m:oMathPara>
    </w:p>
    <w:p w:rsidR="00E23F20" w:rsidRPr="008D33C6" w:rsidRDefault="00E23F20" w:rsidP="00912136">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Experiment</w:t>
      </w:r>
    </w:p>
    <w:p w:rsidR="00E23F20" w:rsidRPr="008D33C6" w:rsidRDefault="00E23F20" w:rsidP="00912136">
      <w:pPr>
        <w:autoSpaceDE w:val="0"/>
        <w:autoSpaceDN w:val="0"/>
        <w:adjustRightInd w:val="0"/>
        <w:ind w:left="360" w:firstLine="220"/>
        <w:jc w:val="both"/>
        <w:rPr>
          <w:color w:val="000000" w:themeColor="text1"/>
          <w:sz w:val="20"/>
          <w:szCs w:val="20"/>
        </w:rPr>
      </w:pPr>
      <w:r w:rsidRPr="008D33C6">
        <w:rPr>
          <w:color w:val="000000" w:themeColor="text1"/>
          <w:sz w:val="20"/>
          <w:szCs w:val="20"/>
        </w:rPr>
        <w:t>In the experiment</w:t>
      </w:r>
      <w:r w:rsidR="00565B53" w:rsidRPr="008D33C6">
        <w:rPr>
          <w:color w:val="000000" w:themeColor="text1"/>
          <w:sz w:val="20"/>
          <w:szCs w:val="20"/>
        </w:rPr>
        <w:t>, MSSIM assessment is applied to com</w:t>
      </w:r>
      <w:r w:rsidR="00912136" w:rsidRPr="008D33C6">
        <w:rPr>
          <w:color w:val="000000" w:themeColor="text1"/>
          <w:sz w:val="20"/>
          <w:szCs w:val="20"/>
        </w:rPr>
        <w:t xml:space="preserve">pare the </w:t>
      </w:r>
      <w:r w:rsidR="003244ED" w:rsidRPr="008D33C6">
        <w:rPr>
          <w:color w:val="000000" w:themeColor="text1"/>
          <w:sz w:val="20"/>
          <w:szCs w:val="20"/>
        </w:rPr>
        <w:t xml:space="preserve">reference image and test images after </w:t>
      </w:r>
      <w:proofErr w:type="spellStart"/>
      <w:r w:rsidR="003244ED" w:rsidRPr="008D33C6">
        <w:rPr>
          <w:color w:val="000000" w:themeColor="text1"/>
          <w:sz w:val="20"/>
          <w:szCs w:val="20"/>
        </w:rPr>
        <w:t>kmeans</w:t>
      </w:r>
      <w:proofErr w:type="spellEnd"/>
      <w:r w:rsidR="003244ED" w:rsidRPr="008D33C6">
        <w:rPr>
          <w:color w:val="000000" w:themeColor="text1"/>
          <w:sz w:val="20"/>
          <w:szCs w:val="20"/>
        </w:rPr>
        <w:t xml:space="preserve"> quantization </w:t>
      </w:r>
      <w:r w:rsidR="00912136" w:rsidRPr="008D33C6">
        <w:rPr>
          <w:color w:val="000000" w:themeColor="text1"/>
          <w:sz w:val="20"/>
          <w:szCs w:val="20"/>
        </w:rPr>
        <w:t xml:space="preserve">in RGB, L*a*b* color spaces, and L* channel as well. Weighted computation hasn’t been implemented yet. </w:t>
      </w:r>
      <w:r w:rsidR="00C258CB" w:rsidRPr="008D33C6">
        <w:rPr>
          <w:color w:val="000000" w:themeColor="text1"/>
          <w:sz w:val="20"/>
          <w:szCs w:val="20"/>
        </w:rPr>
        <w:t>The higher score represents higher similarity of the reference and test images.</w:t>
      </w:r>
    </w:p>
    <w:p w:rsidR="00BA61E0" w:rsidRPr="008D33C6" w:rsidRDefault="00BA61E0" w:rsidP="00BA61E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rPr>
      </w:pPr>
    </w:p>
    <w:tbl>
      <w:tblPr>
        <w:tblW w:w="9091" w:type="dxa"/>
        <w:jc w:val="center"/>
        <w:tblBorders>
          <w:top w:val="nil"/>
          <w:left w:val="nil"/>
          <w:right w:val="nil"/>
        </w:tblBorders>
        <w:tblLayout w:type="fixed"/>
        <w:tblLook w:val="0000" w:firstRow="0" w:lastRow="0" w:firstColumn="0" w:lastColumn="0" w:noHBand="0" w:noVBand="0"/>
      </w:tblPr>
      <w:tblGrid>
        <w:gridCol w:w="1175"/>
        <w:gridCol w:w="2775"/>
        <w:gridCol w:w="2747"/>
        <w:gridCol w:w="2394"/>
      </w:tblGrid>
      <w:tr w:rsidR="008D33C6" w:rsidRPr="008D33C6" w:rsidTr="008D33C6">
        <w:trPr>
          <w:trHeight w:val="427"/>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 of colors</w:t>
            </w:r>
          </w:p>
        </w:tc>
        <w:tc>
          <w:tcPr>
            <w:tcW w:w="27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RGB color space</w:t>
            </w:r>
          </w:p>
        </w:tc>
        <w:tc>
          <w:tcPr>
            <w:tcW w:w="274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L*</w:t>
            </w:r>
            <w:r w:rsidRPr="008D33C6">
              <w:rPr>
                <w:rFonts w:ascii="Helvetica Neue" w:eastAsiaTheme="minorEastAsia" w:hAnsi="Helvetica Neue" w:cs="Helvetica Neue" w:hint="eastAsia"/>
                <w:color w:val="000000" w:themeColor="text1"/>
                <w:sz w:val="20"/>
                <w:szCs w:val="20"/>
              </w:rPr>
              <w:t>a</w:t>
            </w:r>
            <w:r w:rsidRPr="008D33C6">
              <w:rPr>
                <w:rFonts w:ascii="Helvetica Neue" w:eastAsiaTheme="minorEastAsia" w:hAnsi="Helvetica Neue" w:cs="Helvetica Neue"/>
                <w:color w:val="000000" w:themeColor="text1"/>
                <w:sz w:val="20"/>
                <w:szCs w:val="20"/>
              </w:rPr>
              <w:t>*b* color space</w:t>
            </w:r>
          </w:p>
        </w:tc>
        <w:tc>
          <w:tcPr>
            <w:tcW w:w="2394"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 xml:space="preserve">L* channel </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0.1849</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0.6958</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0.3098</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0.4717</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0.7744</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0.5642</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3</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0.6541</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0.7957</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0.6003</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4</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0.7396</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0.8244</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0.6501</w:t>
            </w:r>
          </w:p>
        </w:tc>
      </w:tr>
      <w:tr w:rsidR="008D33C6" w:rsidRPr="008D33C6" w:rsidTr="008D33C6">
        <w:tblPrEx>
          <w:tblBorders>
            <w:top w:val="none" w:sz="0" w:space="0" w:color="auto"/>
          </w:tblBorders>
        </w:tblPrEx>
        <w:trPr>
          <w:trHeight w:val="245"/>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5</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0.7700</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0.8510</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0.7063</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6</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0.7913</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0.8725</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0.7609</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7</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0.8283</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0.8845</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0.7854</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8</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0.8569</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0.8907</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0.7936</w:t>
            </w:r>
          </w:p>
        </w:tc>
      </w:tr>
      <w:tr w:rsidR="008D33C6" w:rsidRPr="008D33C6" w:rsidTr="008D33C6">
        <w:tblPrEx>
          <w:tblBorders>
            <w:top w:val="none" w:sz="0" w:space="0" w:color="auto"/>
          </w:tblBorders>
        </w:tblPrEx>
        <w:trPr>
          <w:trHeight w:val="245"/>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9</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0.8718</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0.8950</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0.7937</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10</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0.8734</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0.9049</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0.8212</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11</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0.8735</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0.9123</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0.8357</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12</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0.8894</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0.9192</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0.8553</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13</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0.8935</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0.9228</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0.8597</w:t>
            </w:r>
          </w:p>
        </w:tc>
      </w:tr>
      <w:tr w:rsidR="008D33C6" w:rsidRPr="008D33C6" w:rsidTr="008D33C6">
        <w:tblPrEx>
          <w:tblBorders>
            <w:top w:val="none" w:sz="0" w:space="0" w:color="auto"/>
          </w:tblBorders>
        </w:tblPrEx>
        <w:trPr>
          <w:trHeight w:val="245"/>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14</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0.8969</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0.9258</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0.8621</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15</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0.9054</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0.9295</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0.8696</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16</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0.9092</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0.9312</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0.8724</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17</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0.9158</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0.9344</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0.8790</w:t>
            </w:r>
          </w:p>
        </w:tc>
      </w:tr>
      <w:tr w:rsidR="008D33C6" w:rsidRPr="008D33C6" w:rsidTr="008D33C6">
        <w:tblPrEx>
          <w:tblBorders>
            <w:top w:val="none" w:sz="0" w:space="0" w:color="auto"/>
          </w:tblBorders>
        </w:tblPrEx>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18</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0.9191</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0.9363</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0.8832</w:t>
            </w:r>
          </w:p>
        </w:tc>
      </w:tr>
      <w:tr w:rsidR="008D33C6" w:rsidRPr="008D33C6" w:rsidTr="008D33C6">
        <w:tblPrEx>
          <w:tblBorders>
            <w:top w:val="none" w:sz="0" w:space="0" w:color="auto"/>
          </w:tblBorders>
        </w:tblPrEx>
        <w:trPr>
          <w:trHeight w:val="245"/>
          <w:jc w:val="center"/>
        </w:trPr>
        <w:tc>
          <w:tcPr>
            <w:tcW w:w="1175"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19</w:t>
            </w:r>
          </w:p>
        </w:tc>
        <w:tc>
          <w:tcPr>
            <w:tcW w:w="2775"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0.9170</w:t>
            </w:r>
          </w:p>
        </w:tc>
        <w:tc>
          <w:tcPr>
            <w:tcW w:w="274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0.9394</w:t>
            </w:r>
          </w:p>
        </w:tc>
        <w:tc>
          <w:tcPr>
            <w:tcW w:w="2394"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0.8899</w:t>
            </w:r>
          </w:p>
        </w:tc>
      </w:tr>
      <w:tr w:rsidR="008D33C6" w:rsidRPr="008D33C6" w:rsidTr="008D33C6">
        <w:trPr>
          <w:trHeight w:val="254"/>
          <w:jc w:val="center"/>
        </w:trPr>
        <w:tc>
          <w:tcPr>
            <w:tcW w:w="1175"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BA61E0" w:rsidRPr="008D33C6" w:rsidRDefault="00BA61E0">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20</w:t>
            </w:r>
          </w:p>
        </w:tc>
        <w:tc>
          <w:tcPr>
            <w:tcW w:w="2775"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0.9247</w:t>
            </w:r>
          </w:p>
        </w:tc>
        <w:tc>
          <w:tcPr>
            <w:tcW w:w="274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0.9415</w:t>
            </w:r>
          </w:p>
        </w:tc>
        <w:tc>
          <w:tcPr>
            <w:tcW w:w="2394"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BA61E0" w:rsidRPr="008D33C6" w:rsidRDefault="00BA61E0">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0.8939</w:t>
            </w:r>
          </w:p>
        </w:tc>
      </w:tr>
    </w:tbl>
    <w:p w:rsidR="00BA61E0" w:rsidRPr="008D33C6" w:rsidRDefault="00BA61E0" w:rsidP="00BA61E0">
      <w:pPr>
        <w:jc w:val="center"/>
        <w:rPr>
          <w:color w:val="000000" w:themeColor="text1"/>
          <w:lang w:val="en-US"/>
        </w:rPr>
      </w:pPr>
      <w:r w:rsidRPr="008D33C6">
        <w:rPr>
          <w:color w:val="000000" w:themeColor="text1"/>
          <w:lang w:val="en-US"/>
        </w:rPr>
        <w:t xml:space="preserve">Table 2 The MSSIM results of </w:t>
      </w:r>
      <w:proofErr w:type="spellStart"/>
      <w:r w:rsidRPr="008D33C6">
        <w:rPr>
          <w:color w:val="000000" w:themeColor="text1"/>
          <w:lang w:val="en-US"/>
        </w:rPr>
        <w:t>kmeans</w:t>
      </w:r>
      <w:proofErr w:type="spellEnd"/>
      <w:r w:rsidRPr="008D33C6">
        <w:rPr>
          <w:color w:val="000000" w:themeColor="text1"/>
          <w:lang w:val="en-US"/>
        </w:rPr>
        <w:t xml:space="preserve"> color extraction</w:t>
      </w:r>
    </w:p>
    <w:p w:rsidR="00912136" w:rsidRPr="008D33C6" w:rsidRDefault="00912136" w:rsidP="00A013AA">
      <w:pPr>
        <w:autoSpaceDE w:val="0"/>
        <w:autoSpaceDN w:val="0"/>
        <w:adjustRightInd w:val="0"/>
        <w:jc w:val="both"/>
        <w:rPr>
          <w:color w:val="000000" w:themeColor="text1"/>
          <w:sz w:val="20"/>
          <w:szCs w:val="20"/>
        </w:rPr>
      </w:pPr>
    </w:p>
    <w:p w:rsidR="00CB33F6" w:rsidRPr="008D33C6" w:rsidRDefault="00CB33F6" w:rsidP="004D4A8F">
      <w:pPr>
        <w:pStyle w:val="Heading1"/>
        <w:numPr>
          <w:ilvl w:val="0"/>
          <w:numId w:val="11"/>
        </w:numPr>
        <w:rPr>
          <w:rFonts w:ascii="Times New Roman" w:hAnsi="Times New Roman" w:cs="Times New Roman"/>
          <w:color w:val="000000" w:themeColor="text1"/>
        </w:rPr>
      </w:pPr>
      <w:bookmarkStart w:id="3" w:name="_Toc524258006"/>
      <w:r w:rsidRPr="008D33C6">
        <w:rPr>
          <w:rFonts w:ascii="Times New Roman" w:hAnsi="Times New Roman" w:cs="Times New Roman"/>
          <w:color w:val="000000" w:themeColor="text1"/>
        </w:rPr>
        <w:lastRenderedPageBreak/>
        <w:t>Visual Information Fidelity</w:t>
      </w:r>
      <w:bookmarkEnd w:id="3"/>
      <w:r w:rsidRPr="008D33C6">
        <w:rPr>
          <w:rFonts w:ascii="Times New Roman" w:hAnsi="Times New Roman" w:cs="Times New Roman"/>
          <w:color w:val="000000" w:themeColor="text1"/>
        </w:rPr>
        <w:t xml:space="preserve"> (VIF)</w:t>
      </w:r>
    </w:p>
    <w:p w:rsidR="00CB33F6" w:rsidRPr="008D33C6" w:rsidRDefault="00CB33F6"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Introduction</w:t>
      </w:r>
    </w:p>
    <w:p w:rsidR="00CB33F6" w:rsidRPr="008D33C6" w:rsidRDefault="00CB33F6" w:rsidP="00CB33F6">
      <w:pPr>
        <w:autoSpaceDE w:val="0"/>
        <w:autoSpaceDN w:val="0"/>
        <w:adjustRightInd w:val="0"/>
        <w:ind w:left="360" w:firstLine="220"/>
        <w:jc w:val="both"/>
        <w:rPr>
          <w:color w:val="000000" w:themeColor="text1"/>
          <w:sz w:val="20"/>
          <w:szCs w:val="20"/>
        </w:rPr>
      </w:pPr>
      <w:r w:rsidRPr="008D33C6">
        <w:rPr>
          <w:color w:val="000000" w:themeColor="text1"/>
          <w:sz w:val="20"/>
          <w:szCs w:val="20"/>
        </w:rPr>
        <w:t>VIF index introduces natural scene statistical model in conjunction with a distortion(channel) model to quantify the information shared between the reference and test images, so this meas</w:t>
      </w:r>
      <w:r w:rsidR="00E9254E" w:rsidRPr="008D33C6">
        <w:rPr>
          <w:color w:val="000000" w:themeColor="text1"/>
          <w:sz w:val="20"/>
          <w:szCs w:val="20"/>
        </w:rPr>
        <w:t>urement does not rely on any Human Visual System (HVS)</w:t>
      </w:r>
      <w:r w:rsidRPr="008D33C6">
        <w:rPr>
          <w:color w:val="000000" w:themeColor="text1"/>
          <w:sz w:val="20"/>
          <w:szCs w:val="20"/>
        </w:rPr>
        <w:t xml:space="preserve"> or viewing geometry parameter. It treats HVS as a communication channel and predicts the subjective image quality by computing how much the information within the perceived reference image is preserved in the distorted one.</w:t>
      </w:r>
    </w:p>
    <w:p w:rsidR="00CB33F6" w:rsidRPr="008D33C6" w:rsidRDefault="00CB33F6" w:rsidP="00CB33F6">
      <w:pPr>
        <w:pStyle w:val="ListParagraph"/>
        <w:ind w:firstLine="240"/>
        <w:jc w:val="both"/>
        <w:rPr>
          <w:color w:val="000000" w:themeColor="text1"/>
        </w:rPr>
      </w:pPr>
    </w:p>
    <w:p w:rsidR="00CB33F6" w:rsidRPr="008D33C6" w:rsidRDefault="00CB33F6"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Definition</w:t>
      </w:r>
    </w:p>
    <w:p w:rsidR="00E9254E" w:rsidRPr="008D33C6" w:rsidRDefault="00CB33F6" w:rsidP="00CB33F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In VIF, an approach called “information-theoretic setting” is included. </w:t>
      </w:r>
      <w:r w:rsidR="00265312" w:rsidRPr="008D33C6">
        <w:rPr>
          <w:color w:val="000000" w:themeColor="text1"/>
          <w:sz w:val="20"/>
          <w:szCs w:val="20"/>
        </w:rPr>
        <w:t>T</w:t>
      </w:r>
      <w:r w:rsidRPr="008D33C6">
        <w:rPr>
          <w:color w:val="000000" w:themeColor="text1"/>
          <w:sz w:val="20"/>
          <w:szCs w:val="20"/>
        </w:rPr>
        <w:t>he reference i</w:t>
      </w:r>
      <w:r w:rsidR="00E9254E" w:rsidRPr="008D33C6">
        <w:rPr>
          <w:color w:val="000000" w:themeColor="text1"/>
          <w:sz w:val="20"/>
          <w:szCs w:val="20"/>
        </w:rPr>
        <w:t>mage and the test image are in two</w:t>
      </w:r>
      <w:r w:rsidRPr="008D33C6">
        <w:rPr>
          <w:color w:val="000000" w:themeColor="text1"/>
          <w:sz w:val="20"/>
          <w:szCs w:val="20"/>
        </w:rPr>
        <w:t xml:space="preserve"> different processes through the measurement. </w:t>
      </w:r>
    </w:p>
    <w:p w:rsidR="00E9254E" w:rsidRPr="008D33C6" w:rsidRDefault="00CB33F6" w:rsidP="00CB33F6">
      <w:pPr>
        <w:autoSpaceDE w:val="0"/>
        <w:autoSpaceDN w:val="0"/>
        <w:adjustRightInd w:val="0"/>
        <w:ind w:left="360" w:firstLine="220"/>
        <w:jc w:val="both"/>
        <w:rPr>
          <w:color w:val="000000" w:themeColor="text1"/>
          <w:sz w:val="20"/>
          <w:szCs w:val="20"/>
        </w:rPr>
      </w:pPr>
      <w:r w:rsidRPr="008D33C6">
        <w:rPr>
          <w:color w:val="000000" w:themeColor="text1"/>
          <w:sz w:val="20"/>
          <w:szCs w:val="20"/>
        </w:rPr>
        <w:t>The reference image is regarded as natural image source that goes through HSV channel before being processed to the brain. The information comes from the reference image is quantized as being mutual information between input and output of HSV channel. This kind of information is that the brain could ideally extract from the reference image.</w:t>
      </w:r>
    </w:p>
    <w:p w:rsidR="00E9254E" w:rsidRPr="008D33C6" w:rsidRDefault="00CB33F6" w:rsidP="00CB33F6">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 The same measurement is also applied for the test image. There is a distortion channel that distorts the output of the natural image source before it comes to HSV channel, thereby we can get the information that brain can extract from the test image.</w:t>
      </w:r>
    </w:p>
    <w:p w:rsidR="00E71668" w:rsidRPr="008D33C6" w:rsidRDefault="00E9254E"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 Finally, we can combine those two</w:t>
      </w:r>
      <w:r w:rsidR="00CB33F6" w:rsidRPr="008D33C6">
        <w:rPr>
          <w:color w:val="000000" w:themeColor="text1"/>
          <w:sz w:val="20"/>
          <w:szCs w:val="20"/>
        </w:rPr>
        <w:t xml:space="preserve"> results from each phase to get the VIF evaluation.  </w:t>
      </w:r>
      <w:r w:rsidRPr="008D33C6">
        <w:rPr>
          <w:color w:val="000000" w:themeColor="text1"/>
          <w:sz w:val="20"/>
          <w:szCs w:val="20"/>
        </w:rPr>
        <w:t xml:space="preserve">The </w:t>
      </w:r>
      <w:r w:rsidR="00265312" w:rsidRPr="008D33C6">
        <w:rPr>
          <w:color w:val="000000" w:themeColor="text1"/>
          <w:sz w:val="20"/>
          <w:szCs w:val="20"/>
        </w:rPr>
        <w:t>Fig. 1</w:t>
      </w:r>
      <w:r w:rsidR="00E71668" w:rsidRPr="008D33C6">
        <w:rPr>
          <w:color w:val="000000" w:themeColor="text1"/>
          <w:sz w:val="20"/>
          <w:szCs w:val="20"/>
        </w:rPr>
        <w:t xml:space="preserve"> below shows the</w:t>
      </w:r>
      <w:r w:rsidR="00CB33F6" w:rsidRPr="008D33C6">
        <w:rPr>
          <w:color w:val="000000" w:themeColor="text1"/>
          <w:sz w:val="20"/>
          <w:szCs w:val="20"/>
        </w:rPr>
        <w:t xml:space="preserve"> </w:t>
      </w:r>
      <w:r w:rsidR="00E71668" w:rsidRPr="008D33C6">
        <w:rPr>
          <w:color w:val="000000" w:themeColor="text1"/>
          <w:sz w:val="20"/>
          <w:szCs w:val="20"/>
        </w:rPr>
        <w:t xml:space="preserve">entire measure process, where VIF system model consists of three sub-models: source model, distortion model and HVS model. </w:t>
      </w:r>
      <w:sdt>
        <w:sdtPr>
          <w:rPr>
            <w:color w:val="000000" w:themeColor="text1"/>
            <w:sz w:val="20"/>
            <w:szCs w:val="20"/>
          </w:rPr>
          <w:id w:val="838666227"/>
          <w:citation/>
        </w:sdtPr>
        <w:sdtEndPr/>
        <w:sdtContent>
          <w:r w:rsidR="00143586" w:rsidRPr="008D33C6">
            <w:rPr>
              <w:color w:val="000000" w:themeColor="text1"/>
              <w:sz w:val="20"/>
              <w:szCs w:val="20"/>
            </w:rPr>
            <w:fldChar w:fldCharType="begin"/>
          </w:r>
          <w:r w:rsidR="00143586" w:rsidRPr="008D33C6">
            <w:rPr>
              <w:color w:val="000000" w:themeColor="text1"/>
              <w:sz w:val="20"/>
              <w:szCs w:val="20"/>
            </w:rPr>
            <w:instrText xml:space="preserve"> CITATION Vis1 \l 2052 </w:instrText>
          </w:r>
          <w:r w:rsidR="00143586" w:rsidRPr="008D33C6">
            <w:rPr>
              <w:color w:val="000000" w:themeColor="text1"/>
              <w:sz w:val="20"/>
              <w:szCs w:val="20"/>
            </w:rPr>
            <w:fldChar w:fldCharType="separate"/>
          </w:r>
          <w:r w:rsidR="00D66FAE" w:rsidRPr="00D66FAE">
            <w:rPr>
              <w:noProof/>
              <w:color w:val="000000" w:themeColor="text1"/>
              <w:sz w:val="20"/>
              <w:szCs w:val="20"/>
            </w:rPr>
            <w:t>(Visual Information Fidelity, n.d.)</w:t>
          </w:r>
          <w:r w:rsidR="00143586" w:rsidRPr="008D33C6">
            <w:rPr>
              <w:color w:val="000000" w:themeColor="text1"/>
              <w:sz w:val="20"/>
              <w:szCs w:val="20"/>
            </w:rPr>
            <w:fldChar w:fldCharType="end"/>
          </w:r>
        </w:sdtContent>
      </w:sdt>
    </w:p>
    <w:p w:rsidR="00E71668" w:rsidRPr="008D33C6" w:rsidRDefault="00E71668" w:rsidP="00E71668">
      <w:pPr>
        <w:autoSpaceDE w:val="0"/>
        <w:autoSpaceDN w:val="0"/>
        <w:adjustRightInd w:val="0"/>
        <w:ind w:left="360" w:firstLine="220"/>
        <w:jc w:val="both"/>
        <w:rPr>
          <w:color w:val="000000" w:themeColor="text1"/>
          <w:sz w:val="20"/>
          <w:szCs w:val="20"/>
        </w:rPr>
      </w:pPr>
    </w:p>
    <w:p w:rsidR="00CB33F6" w:rsidRPr="008D33C6" w:rsidRDefault="00CB33F6" w:rsidP="00CB33F6">
      <w:pPr>
        <w:autoSpaceDE w:val="0"/>
        <w:autoSpaceDN w:val="0"/>
        <w:adjustRightInd w:val="0"/>
        <w:ind w:left="360" w:firstLine="220"/>
        <w:jc w:val="both"/>
        <w:rPr>
          <w:color w:val="000000" w:themeColor="text1"/>
          <w:sz w:val="20"/>
          <w:szCs w:val="20"/>
        </w:rPr>
      </w:pPr>
    </w:p>
    <w:p w:rsidR="00CB33F6" w:rsidRPr="008D33C6" w:rsidRDefault="00CB33F6" w:rsidP="00CB33F6">
      <w:pPr>
        <w:pStyle w:val="ListParagraph"/>
        <w:ind w:firstLine="240"/>
        <w:jc w:val="center"/>
        <w:rPr>
          <w:color w:val="000000" w:themeColor="text1"/>
        </w:rPr>
      </w:pPr>
      <w:r w:rsidRPr="008D33C6">
        <w:rPr>
          <w:noProof/>
          <w:color w:val="000000" w:themeColor="text1"/>
        </w:rPr>
        <w:drawing>
          <wp:inline distT="0" distB="0" distL="0" distR="0" wp14:anchorId="17F34823" wp14:editId="6B231505">
            <wp:extent cx="3797862" cy="11571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Vif_wiki.pdf.jpg"/>
                    <pic:cNvPicPr/>
                  </pic:nvPicPr>
                  <pic:blipFill>
                    <a:blip r:embed="rId6">
                      <a:extLst>
                        <a:ext uri="{28A0092B-C50C-407E-A947-70E740481C1C}">
                          <a14:useLocalDpi xmlns:a14="http://schemas.microsoft.com/office/drawing/2010/main" val="0"/>
                        </a:ext>
                      </a:extLst>
                    </a:blip>
                    <a:stretch>
                      <a:fillRect/>
                    </a:stretch>
                  </pic:blipFill>
                  <pic:spPr>
                    <a:xfrm>
                      <a:off x="0" y="0"/>
                      <a:ext cx="3813697" cy="1161986"/>
                    </a:xfrm>
                    <a:prstGeom prst="rect">
                      <a:avLst/>
                    </a:prstGeom>
                  </pic:spPr>
                </pic:pic>
              </a:graphicData>
            </a:graphic>
          </wp:inline>
        </w:drawing>
      </w:r>
    </w:p>
    <w:p w:rsidR="00265312" w:rsidRPr="008D33C6" w:rsidRDefault="00265312" w:rsidP="00265312">
      <w:pPr>
        <w:pStyle w:val="ListParagraph"/>
        <w:ind w:firstLine="240"/>
        <w:jc w:val="center"/>
        <w:rPr>
          <w:color w:val="000000" w:themeColor="text1"/>
          <w:sz w:val="20"/>
          <w:szCs w:val="20"/>
        </w:rPr>
      </w:pPr>
      <w:r w:rsidRPr="008D33C6">
        <w:rPr>
          <w:color w:val="000000" w:themeColor="text1"/>
          <w:sz w:val="20"/>
          <w:szCs w:val="20"/>
        </w:rPr>
        <w:t>Fig. 1 VIF measurement process</w:t>
      </w:r>
    </w:p>
    <w:p w:rsidR="006378CC" w:rsidRPr="008D33C6" w:rsidRDefault="006378CC" w:rsidP="006378CC">
      <w:pPr>
        <w:ind w:left="360"/>
        <w:rPr>
          <w:color w:val="000000" w:themeColor="text1"/>
        </w:rPr>
      </w:pPr>
    </w:p>
    <w:p w:rsidR="003D418C" w:rsidRPr="008D33C6" w:rsidRDefault="003D418C" w:rsidP="00A013AA">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Application</w:t>
      </w:r>
    </w:p>
    <w:p w:rsidR="003D418C" w:rsidRPr="008D33C6" w:rsidRDefault="003D418C"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Based on the definition of VIF, the same VIF assessment model can be applied for both RGB color space and L*a*b* color space. </w:t>
      </w:r>
    </w:p>
    <w:p w:rsidR="00A013AA" w:rsidRPr="008D33C6" w:rsidRDefault="00A013AA" w:rsidP="00A013AA">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 xml:space="preserve">Experiment </w:t>
      </w:r>
    </w:p>
    <w:p w:rsidR="00C258CB" w:rsidRPr="008D33C6" w:rsidRDefault="00CC7C2E" w:rsidP="00CC7C2E">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 VIF computes the similarity of the original image and quantized images in both RGB and L*a*b* color spaces. Table 3 shows the results of this experiment. </w:t>
      </w:r>
    </w:p>
    <w:p w:rsidR="00CC7C2E" w:rsidRPr="008D33C6" w:rsidRDefault="00CC7C2E" w:rsidP="00CC7C2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rPr>
      </w:pPr>
    </w:p>
    <w:tbl>
      <w:tblPr>
        <w:tblW w:w="0" w:type="auto"/>
        <w:jc w:val="center"/>
        <w:tblBorders>
          <w:top w:val="nil"/>
          <w:left w:val="nil"/>
          <w:right w:val="nil"/>
        </w:tblBorders>
        <w:tblLayout w:type="fixed"/>
        <w:tblLook w:val="0000" w:firstRow="0" w:lastRow="0" w:firstColumn="0" w:lastColumn="0" w:noHBand="0" w:noVBand="0"/>
      </w:tblPr>
      <w:tblGrid>
        <w:gridCol w:w="916"/>
        <w:gridCol w:w="2202"/>
        <w:gridCol w:w="2127"/>
      </w:tblGrid>
      <w:tr w:rsidR="00D90090" w:rsidRPr="008D33C6" w:rsidTr="003244ED">
        <w:trPr>
          <w:trHeight w:val="326"/>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 of colors</w:t>
            </w:r>
          </w:p>
        </w:tc>
        <w:tc>
          <w:tcPr>
            <w:tcW w:w="2202"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RGB color space</w:t>
            </w:r>
          </w:p>
        </w:tc>
        <w:tc>
          <w:tcPr>
            <w:tcW w:w="2127"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L*a*b* color space</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0.0586</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0.0259</w:t>
            </w:r>
          </w:p>
        </w:tc>
      </w:tr>
      <w:tr w:rsidR="00D90090" w:rsidRPr="008D33C6" w:rsidTr="003244ED">
        <w:tblPrEx>
          <w:tblBorders>
            <w:top w:val="none" w:sz="0" w:space="0" w:color="auto"/>
          </w:tblBorders>
        </w:tblPrEx>
        <w:trPr>
          <w:trHeight w:val="19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0.1081</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0.5756</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3</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0.1439</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0.6955</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4</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0.1774</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0.7440</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5</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0.2084</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0.7904</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6</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0.2408</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0.8324</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7</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0.2586</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0.8543</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8</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0.2686</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0.8627</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lastRenderedPageBreak/>
              <w:t>9</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0.2727</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0.8703</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10</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0.2940</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0.8840</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11</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0.3053</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0.8936</w:t>
            </w:r>
          </w:p>
        </w:tc>
      </w:tr>
      <w:tr w:rsidR="00D90090" w:rsidRPr="008D33C6" w:rsidTr="003244ED">
        <w:tblPrEx>
          <w:tblBorders>
            <w:top w:val="none" w:sz="0" w:space="0" w:color="auto"/>
          </w:tblBorders>
        </w:tblPrEx>
        <w:trPr>
          <w:trHeight w:val="19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12</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0.3232</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0.9056</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13</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0.3337</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0.9108</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14</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0.3394</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0.9133</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15</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0.3485</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0.9187</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16</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0.3524</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0.9222</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17</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0.3589</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0.9261</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18</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0.3668</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0.9295</w:t>
            </w:r>
          </w:p>
        </w:tc>
      </w:tr>
      <w:tr w:rsidR="00D90090" w:rsidRPr="008D33C6" w:rsidTr="003244ED">
        <w:tblPrEx>
          <w:tblBorders>
            <w:top w:val="none" w:sz="0" w:space="0" w:color="auto"/>
          </w:tblBorders>
        </w:tblPrEx>
        <w:trPr>
          <w:trHeight w:val="189"/>
          <w:jc w:val="center"/>
        </w:trPr>
        <w:tc>
          <w:tcPr>
            <w:tcW w:w="916"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19</w:t>
            </w:r>
          </w:p>
        </w:tc>
        <w:tc>
          <w:tcPr>
            <w:tcW w:w="2202"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0.3780</w:t>
            </w:r>
          </w:p>
        </w:tc>
        <w:tc>
          <w:tcPr>
            <w:tcW w:w="2127"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0.9339</w:t>
            </w:r>
          </w:p>
        </w:tc>
      </w:tr>
      <w:tr w:rsidR="00D90090" w:rsidRPr="008D33C6" w:rsidTr="003244ED">
        <w:trPr>
          <w:trHeight w:val="189"/>
          <w:jc w:val="center"/>
        </w:trPr>
        <w:tc>
          <w:tcPr>
            <w:tcW w:w="916"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CC7C2E" w:rsidRPr="008D33C6" w:rsidRDefault="00CC7C2E" w:rsidP="00CC7C2E">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20</w:t>
            </w:r>
          </w:p>
        </w:tc>
        <w:tc>
          <w:tcPr>
            <w:tcW w:w="2202"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0.3841</w:t>
            </w:r>
          </w:p>
        </w:tc>
        <w:tc>
          <w:tcPr>
            <w:tcW w:w="2127"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CC7C2E" w:rsidRPr="008D33C6" w:rsidRDefault="00CC7C2E" w:rsidP="00CC7C2E">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0.9362</w:t>
            </w:r>
          </w:p>
        </w:tc>
      </w:tr>
    </w:tbl>
    <w:p w:rsidR="00CC7C2E" w:rsidRPr="008D33C6" w:rsidRDefault="00D90090" w:rsidP="00D90090">
      <w:pPr>
        <w:jc w:val="center"/>
        <w:rPr>
          <w:color w:val="000000" w:themeColor="text1"/>
          <w:lang w:val="en-US"/>
        </w:rPr>
      </w:pPr>
      <w:r w:rsidRPr="008D33C6">
        <w:rPr>
          <w:color w:val="000000" w:themeColor="text1"/>
          <w:lang w:val="en-US"/>
        </w:rPr>
        <w:t xml:space="preserve">Table 3 The VIF results of </w:t>
      </w:r>
      <w:proofErr w:type="spellStart"/>
      <w:r w:rsidRPr="008D33C6">
        <w:rPr>
          <w:color w:val="000000" w:themeColor="text1"/>
          <w:lang w:val="en-US"/>
        </w:rPr>
        <w:t>kmeans</w:t>
      </w:r>
      <w:proofErr w:type="spellEnd"/>
      <w:r w:rsidRPr="008D33C6">
        <w:rPr>
          <w:color w:val="000000" w:themeColor="text1"/>
          <w:lang w:val="en-US"/>
        </w:rPr>
        <w:t xml:space="preserve"> color extraction </w:t>
      </w:r>
    </w:p>
    <w:p w:rsidR="00AF6B8A" w:rsidRPr="008D33C6" w:rsidRDefault="00137045" w:rsidP="004D4A8F">
      <w:pPr>
        <w:pStyle w:val="Heading1"/>
        <w:numPr>
          <w:ilvl w:val="0"/>
          <w:numId w:val="11"/>
        </w:numPr>
        <w:rPr>
          <w:rFonts w:ascii="Times New Roman" w:hAnsi="Times New Roman" w:cs="Times New Roman"/>
          <w:color w:val="000000" w:themeColor="text1"/>
        </w:rPr>
      </w:pPr>
      <w:r w:rsidRPr="008D33C6">
        <w:rPr>
          <w:rFonts w:ascii="Times New Roman" w:hAnsi="Times New Roman" w:cs="Times New Roman"/>
          <w:color w:val="000000" w:themeColor="text1"/>
        </w:rPr>
        <w:t>Gradient Magnitude Similarity Deviation (</w:t>
      </w:r>
      <w:r w:rsidR="00AF6B8A" w:rsidRPr="008D33C6">
        <w:rPr>
          <w:rFonts w:ascii="Times New Roman" w:hAnsi="Times New Roman" w:cs="Times New Roman"/>
          <w:color w:val="000000" w:themeColor="text1"/>
        </w:rPr>
        <w:t>GMS</w:t>
      </w:r>
      <w:r w:rsidRPr="008D33C6">
        <w:rPr>
          <w:rFonts w:ascii="Times New Roman" w:hAnsi="Times New Roman" w:cs="Times New Roman"/>
          <w:color w:val="000000" w:themeColor="text1"/>
        </w:rPr>
        <w:t>D</w:t>
      </w:r>
      <w:r w:rsidR="006378CC" w:rsidRPr="008D33C6">
        <w:rPr>
          <w:rFonts w:ascii="Times New Roman" w:hAnsi="Times New Roman" w:cs="Times New Roman"/>
          <w:color w:val="000000" w:themeColor="text1"/>
        </w:rPr>
        <w:t>)</w:t>
      </w:r>
    </w:p>
    <w:p w:rsidR="00137045" w:rsidRPr="008D33C6" w:rsidRDefault="00E71668"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Introduction</w:t>
      </w:r>
    </w:p>
    <w:p w:rsidR="00137045" w:rsidRPr="008D33C6" w:rsidRDefault="00A001FF" w:rsidP="00137045">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137045" w:rsidRPr="008D33C6">
        <w:rPr>
          <w:color w:val="000000" w:themeColor="text1"/>
          <w:sz w:val="20"/>
          <w:szCs w:val="20"/>
        </w:rPr>
        <w:t>Practically, a good FR-IQA method should be not only effective, but also efficient. But unfortunately, it is very hard to achieve both aspects simultaneously</w:t>
      </w:r>
      <w:r w:rsidR="0065695C" w:rsidRPr="008D33C6">
        <w:rPr>
          <w:color w:val="000000" w:themeColor="text1"/>
          <w:sz w:val="20"/>
          <w:szCs w:val="20"/>
        </w:rPr>
        <w:t xml:space="preserve">, and </w:t>
      </w:r>
      <w:r w:rsidR="004B0F8D" w:rsidRPr="008D33C6">
        <w:rPr>
          <w:color w:val="000000" w:themeColor="text1"/>
          <w:sz w:val="20"/>
          <w:szCs w:val="20"/>
        </w:rPr>
        <w:t>those</w:t>
      </w:r>
      <w:r w:rsidR="0065695C" w:rsidRPr="008D33C6">
        <w:rPr>
          <w:color w:val="000000" w:themeColor="text1"/>
          <w:sz w:val="20"/>
          <w:szCs w:val="20"/>
        </w:rPr>
        <w:t xml:space="preserve"> FR-IQA</w:t>
      </w:r>
      <w:r w:rsidR="004B0F8D" w:rsidRPr="008D33C6">
        <w:rPr>
          <w:color w:val="000000" w:themeColor="text1"/>
          <w:sz w:val="20"/>
          <w:szCs w:val="20"/>
        </w:rPr>
        <w:t>s mentioned before</w:t>
      </w:r>
      <w:r w:rsidR="0065695C" w:rsidRPr="008D33C6">
        <w:rPr>
          <w:color w:val="000000" w:themeColor="text1"/>
          <w:sz w:val="20"/>
          <w:szCs w:val="20"/>
        </w:rPr>
        <w:t xml:space="preserve"> can only perform well in one of these two parts. </w:t>
      </w:r>
    </w:p>
    <w:p w:rsidR="004B0F8D" w:rsidRPr="008D33C6" w:rsidRDefault="00A001FF" w:rsidP="002723C8">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137045" w:rsidRPr="008D33C6">
        <w:rPr>
          <w:color w:val="000000" w:themeColor="text1"/>
          <w:sz w:val="20"/>
          <w:szCs w:val="20"/>
        </w:rPr>
        <w:t>GMSD i</w:t>
      </w:r>
      <w:r w:rsidR="0065695C" w:rsidRPr="008D33C6">
        <w:rPr>
          <w:color w:val="000000" w:themeColor="text1"/>
          <w:sz w:val="20"/>
          <w:szCs w:val="20"/>
        </w:rPr>
        <w:t xml:space="preserve">s </w:t>
      </w:r>
      <w:r w:rsidR="004B0F8D" w:rsidRPr="008D33C6">
        <w:rPr>
          <w:color w:val="000000" w:themeColor="text1"/>
          <w:sz w:val="20"/>
          <w:szCs w:val="20"/>
        </w:rPr>
        <w:t>aimed to fill</w:t>
      </w:r>
      <w:r w:rsidR="0065695C" w:rsidRPr="008D33C6">
        <w:rPr>
          <w:color w:val="000000" w:themeColor="text1"/>
          <w:sz w:val="20"/>
          <w:szCs w:val="20"/>
        </w:rPr>
        <w:t xml:space="preserve"> this need. It computes a local quality map (LQM) by comparing the gradient magnitude maps of</w:t>
      </w:r>
      <w:r w:rsidR="003244ED" w:rsidRPr="008D33C6">
        <w:rPr>
          <w:color w:val="000000" w:themeColor="text1"/>
          <w:sz w:val="20"/>
          <w:szCs w:val="20"/>
        </w:rPr>
        <w:t xml:space="preserve"> the test and reference images</w:t>
      </w:r>
      <w:r w:rsidR="004B0F8D" w:rsidRPr="008D33C6">
        <w:rPr>
          <w:color w:val="000000" w:themeColor="text1"/>
          <w:sz w:val="20"/>
          <w:szCs w:val="20"/>
        </w:rPr>
        <w:t xml:space="preserve"> and uses standard deviation as the pooling strategy to compute the final quality score. </w:t>
      </w:r>
      <w:r w:rsidR="002723C8" w:rsidRPr="008D33C6">
        <w:rPr>
          <w:color w:val="000000" w:themeColor="text1"/>
          <w:sz w:val="20"/>
          <w:szCs w:val="20"/>
        </w:rPr>
        <w:t xml:space="preserve">The </w:t>
      </w:r>
      <w:r w:rsidR="00265312" w:rsidRPr="008D33C6">
        <w:rPr>
          <w:color w:val="000000" w:themeColor="text1"/>
          <w:sz w:val="20"/>
          <w:szCs w:val="20"/>
        </w:rPr>
        <w:t>Fig. 2</w:t>
      </w:r>
      <w:r w:rsidR="002723C8" w:rsidRPr="008D33C6">
        <w:rPr>
          <w:color w:val="000000" w:themeColor="text1"/>
          <w:sz w:val="20"/>
          <w:szCs w:val="20"/>
        </w:rPr>
        <w:t xml:space="preserve"> </w:t>
      </w:r>
      <w:r w:rsidR="0064675C" w:rsidRPr="008D33C6">
        <w:rPr>
          <w:color w:val="000000" w:themeColor="text1"/>
          <w:sz w:val="20"/>
          <w:szCs w:val="20"/>
        </w:rPr>
        <w:t>shown below illustrates</w:t>
      </w:r>
      <w:r w:rsidR="002723C8" w:rsidRPr="008D33C6">
        <w:rPr>
          <w:color w:val="000000" w:themeColor="text1"/>
          <w:sz w:val="20"/>
          <w:szCs w:val="20"/>
        </w:rPr>
        <w:t xml:space="preserve"> this two-step framework. </w:t>
      </w:r>
      <w:r w:rsidR="004B0F8D" w:rsidRPr="008D33C6">
        <w:rPr>
          <w:color w:val="000000" w:themeColor="text1"/>
          <w:sz w:val="20"/>
          <w:szCs w:val="20"/>
        </w:rPr>
        <w:t>The gradient feature of images can capture image local structures</w:t>
      </w:r>
      <w:r w:rsidR="00731043" w:rsidRPr="008D33C6">
        <w:rPr>
          <w:color w:val="000000" w:themeColor="text1"/>
          <w:sz w:val="20"/>
          <w:szCs w:val="20"/>
        </w:rPr>
        <w:t xml:space="preserve"> efficiently, to which the HVS is highly sensitive.</w:t>
      </w:r>
      <w:sdt>
        <w:sdtPr>
          <w:rPr>
            <w:color w:val="000000" w:themeColor="text1"/>
            <w:sz w:val="20"/>
            <w:szCs w:val="20"/>
          </w:rPr>
          <w:id w:val="-1629997296"/>
          <w:citation/>
        </w:sdtPr>
        <w:sdtEndPr/>
        <w:sdtContent>
          <w:r w:rsidRPr="008D33C6">
            <w:rPr>
              <w:color w:val="000000" w:themeColor="text1"/>
              <w:sz w:val="20"/>
              <w:szCs w:val="20"/>
            </w:rPr>
            <w:fldChar w:fldCharType="begin"/>
          </w:r>
          <w:r w:rsidRPr="008D33C6">
            <w:rPr>
              <w:color w:val="000000" w:themeColor="text1"/>
              <w:sz w:val="20"/>
              <w:szCs w:val="20"/>
            </w:rPr>
            <w:instrText xml:space="preserve"> CITATION Xue14 \l 2052 </w:instrText>
          </w:r>
          <w:r w:rsidRPr="008D33C6">
            <w:rPr>
              <w:color w:val="000000" w:themeColor="text1"/>
              <w:sz w:val="20"/>
              <w:szCs w:val="20"/>
            </w:rPr>
            <w:fldChar w:fldCharType="separate"/>
          </w:r>
          <w:r w:rsidR="00D66FAE">
            <w:rPr>
              <w:noProof/>
              <w:color w:val="000000" w:themeColor="text1"/>
              <w:sz w:val="20"/>
              <w:szCs w:val="20"/>
            </w:rPr>
            <w:t xml:space="preserve"> </w:t>
          </w:r>
          <w:r w:rsidR="00D66FAE" w:rsidRPr="00D66FAE">
            <w:rPr>
              <w:noProof/>
              <w:color w:val="000000" w:themeColor="text1"/>
              <w:sz w:val="20"/>
              <w:szCs w:val="20"/>
            </w:rPr>
            <w:t>(Xue, Zhang, Mou, &amp; Bovik, 2014)</w:t>
          </w:r>
          <w:r w:rsidRPr="008D33C6">
            <w:rPr>
              <w:color w:val="000000" w:themeColor="text1"/>
              <w:sz w:val="20"/>
              <w:szCs w:val="20"/>
            </w:rPr>
            <w:fldChar w:fldCharType="end"/>
          </w:r>
        </w:sdtContent>
      </w:sdt>
    </w:p>
    <w:p w:rsidR="003B7387" w:rsidRPr="008D33C6" w:rsidRDefault="0064675C" w:rsidP="00C32996">
      <w:pPr>
        <w:autoSpaceDE w:val="0"/>
        <w:autoSpaceDN w:val="0"/>
        <w:adjustRightInd w:val="0"/>
        <w:ind w:left="360"/>
        <w:jc w:val="center"/>
        <w:rPr>
          <w:color w:val="000000" w:themeColor="text1"/>
          <w:sz w:val="20"/>
          <w:szCs w:val="20"/>
        </w:rPr>
      </w:pPr>
      <w:r w:rsidRPr="008D33C6">
        <w:rPr>
          <w:noProof/>
          <w:color w:val="000000" w:themeColor="text1"/>
          <w:sz w:val="20"/>
          <w:szCs w:val="20"/>
        </w:rPr>
        <w:drawing>
          <wp:inline distT="0" distB="0" distL="0" distR="0" wp14:anchorId="3B6ADDDF" wp14:editId="0DCE8862">
            <wp:extent cx="4625340" cy="1333244"/>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9901" cy="1337441"/>
                    </a:xfrm>
                    <a:prstGeom prst="rect">
                      <a:avLst/>
                    </a:prstGeom>
                  </pic:spPr>
                </pic:pic>
              </a:graphicData>
            </a:graphic>
          </wp:inline>
        </w:drawing>
      </w:r>
    </w:p>
    <w:p w:rsidR="0064675C" w:rsidRPr="008D33C6" w:rsidRDefault="00265312" w:rsidP="0064675C">
      <w:pPr>
        <w:autoSpaceDE w:val="0"/>
        <w:autoSpaceDN w:val="0"/>
        <w:adjustRightInd w:val="0"/>
        <w:ind w:left="360"/>
        <w:jc w:val="center"/>
        <w:rPr>
          <w:color w:val="000000" w:themeColor="text1"/>
          <w:sz w:val="16"/>
          <w:szCs w:val="16"/>
        </w:rPr>
      </w:pPr>
      <w:r w:rsidRPr="008D33C6">
        <w:rPr>
          <w:color w:val="000000" w:themeColor="text1"/>
          <w:sz w:val="16"/>
          <w:szCs w:val="16"/>
        </w:rPr>
        <w:t>Fig. 2</w:t>
      </w:r>
      <w:r w:rsidR="0064675C" w:rsidRPr="008D33C6">
        <w:rPr>
          <w:color w:val="000000" w:themeColor="text1"/>
          <w:sz w:val="16"/>
          <w:szCs w:val="16"/>
        </w:rPr>
        <w:t>. The flowchart of a class of two-step FR-IQA models.</w:t>
      </w:r>
    </w:p>
    <w:p w:rsidR="002723C8" w:rsidRPr="008D33C6" w:rsidRDefault="002723C8" w:rsidP="004B0F8D">
      <w:pPr>
        <w:autoSpaceDE w:val="0"/>
        <w:autoSpaceDN w:val="0"/>
        <w:adjustRightInd w:val="0"/>
        <w:ind w:left="360"/>
        <w:jc w:val="both"/>
        <w:rPr>
          <w:color w:val="000000" w:themeColor="text1"/>
          <w:sz w:val="20"/>
          <w:szCs w:val="20"/>
        </w:rPr>
      </w:pPr>
    </w:p>
    <w:p w:rsidR="00137045" w:rsidRPr="008D33C6" w:rsidRDefault="00E71668"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Definition</w:t>
      </w:r>
    </w:p>
    <w:p w:rsidR="003B7387" w:rsidRPr="008D33C6" w:rsidRDefault="003B7387" w:rsidP="004D4A8F">
      <w:pPr>
        <w:pStyle w:val="ListParagraph"/>
        <w:numPr>
          <w:ilvl w:val="2"/>
          <w:numId w:val="11"/>
        </w:numPr>
        <w:rPr>
          <w:color w:val="000000" w:themeColor="text1"/>
        </w:rPr>
      </w:pPr>
      <w:r w:rsidRPr="008D33C6">
        <w:rPr>
          <w:color w:val="000000" w:themeColor="text1"/>
        </w:rPr>
        <w:t>Gradient Magnitude Similarity</w:t>
      </w:r>
    </w:p>
    <w:p w:rsidR="00690BF8" w:rsidRPr="008D33C6" w:rsidRDefault="00A001FF" w:rsidP="00690BF8">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E51EE2" w:rsidRPr="008D33C6">
        <w:rPr>
          <w:color w:val="000000" w:themeColor="text1"/>
          <w:sz w:val="20"/>
          <w:szCs w:val="20"/>
        </w:rPr>
        <w:t xml:space="preserve">In GMSD, </w:t>
      </w:r>
      <w:r w:rsidR="009C377C" w:rsidRPr="008D33C6">
        <w:rPr>
          <w:color w:val="000000" w:themeColor="text1"/>
          <w:sz w:val="20"/>
          <w:szCs w:val="20"/>
        </w:rPr>
        <w:t xml:space="preserve">Similarity function </w:t>
      </w:r>
      <w:r w:rsidR="00BC1B2D" w:rsidRPr="008D33C6">
        <w:rPr>
          <w:color w:val="000000" w:themeColor="text1"/>
          <w:sz w:val="20"/>
          <w:szCs w:val="20"/>
        </w:rPr>
        <w:t>called gradient SSIM (G-SSIM) is derivate</w:t>
      </w:r>
      <w:r w:rsidR="00690BF8" w:rsidRPr="008D33C6">
        <w:rPr>
          <w:color w:val="000000" w:themeColor="text1"/>
          <w:sz w:val="20"/>
          <w:szCs w:val="20"/>
        </w:rPr>
        <w:t xml:space="preserve"> </w:t>
      </w:r>
      <w:r w:rsidR="009C377C" w:rsidRPr="008D33C6">
        <w:rPr>
          <w:color w:val="000000" w:themeColor="text1"/>
          <w:sz w:val="20"/>
          <w:szCs w:val="20"/>
        </w:rPr>
        <w:t xml:space="preserve">from </w:t>
      </w:r>
      <w:r w:rsidR="00690BF8" w:rsidRPr="008D33C6">
        <w:rPr>
          <w:color w:val="000000" w:themeColor="text1"/>
          <w:sz w:val="20"/>
          <w:szCs w:val="20"/>
        </w:rPr>
        <w:t xml:space="preserve">SSIM. </w:t>
      </w:r>
    </w:p>
    <w:p w:rsidR="0035320F" w:rsidRPr="008D33C6" w:rsidRDefault="0035320F" w:rsidP="001957C7">
      <w:pPr>
        <w:autoSpaceDE w:val="0"/>
        <w:autoSpaceDN w:val="0"/>
        <w:adjustRightInd w:val="0"/>
        <w:ind w:left="360"/>
        <w:jc w:val="both"/>
        <w:rPr>
          <w:color w:val="000000" w:themeColor="text1"/>
          <w:sz w:val="20"/>
          <w:szCs w:val="20"/>
        </w:rPr>
      </w:pPr>
      <w:r w:rsidRPr="008D33C6">
        <w:rPr>
          <w:color w:val="000000" w:themeColor="text1"/>
          <w:sz w:val="20"/>
          <w:szCs w:val="20"/>
        </w:rPr>
        <w:t>For digital images, the gradient magnitude is defined as the</w:t>
      </w:r>
      <w:r w:rsidR="001957C7" w:rsidRPr="008D33C6">
        <w:rPr>
          <w:color w:val="000000" w:themeColor="text1"/>
          <w:sz w:val="20"/>
          <w:szCs w:val="20"/>
        </w:rPr>
        <w:t xml:space="preserve"> </w:t>
      </w:r>
      <w:r w:rsidRPr="008D33C6">
        <w:rPr>
          <w:color w:val="000000" w:themeColor="text1"/>
          <w:sz w:val="20"/>
          <w:szCs w:val="20"/>
        </w:rPr>
        <w:t>root mean square of image directional gradients along two</w:t>
      </w:r>
      <w:r w:rsidR="001957C7" w:rsidRPr="008D33C6">
        <w:rPr>
          <w:color w:val="000000" w:themeColor="text1"/>
          <w:sz w:val="20"/>
          <w:szCs w:val="20"/>
        </w:rPr>
        <w:t xml:space="preserve"> </w:t>
      </w:r>
      <w:r w:rsidRPr="008D33C6">
        <w:rPr>
          <w:color w:val="000000" w:themeColor="text1"/>
          <w:sz w:val="20"/>
          <w:szCs w:val="20"/>
        </w:rPr>
        <w:t>orthogonal directions. The gradient is computed by</w:t>
      </w:r>
      <w:r w:rsidR="001957C7" w:rsidRPr="008D33C6">
        <w:rPr>
          <w:color w:val="000000" w:themeColor="text1"/>
          <w:sz w:val="20"/>
          <w:szCs w:val="20"/>
        </w:rPr>
        <w:t xml:space="preserve"> </w:t>
      </w:r>
      <w:r w:rsidRPr="008D33C6">
        <w:rPr>
          <w:color w:val="000000" w:themeColor="text1"/>
          <w:sz w:val="20"/>
          <w:szCs w:val="20"/>
        </w:rPr>
        <w:t>convolving an image with a linear filter</w:t>
      </w:r>
      <w:r w:rsidR="00BC1B2D" w:rsidRPr="008D33C6">
        <w:rPr>
          <w:color w:val="000000" w:themeColor="text1"/>
          <w:sz w:val="20"/>
          <w:szCs w:val="20"/>
        </w:rPr>
        <w:t xml:space="preserve"> -Prewitt filter</w:t>
      </w:r>
      <w:r w:rsidR="001957C7" w:rsidRPr="008D33C6">
        <w:rPr>
          <w:color w:val="000000" w:themeColor="text1"/>
          <w:sz w:val="20"/>
          <w:szCs w:val="20"/>
        </w:rPr>
        <w:t xml:space="preserve">. </w:t>
      </w:r>
    </w:p>
    <w:p w:rsidR="00E51EE2" w:rsidRPr="008D33C6" w:rsidRDefault="00E51EE2" w:rsidP="001957C7">
      <w:pPr>
        <w:autoSpaceDE w:val="0"/>
        <w:autoSpaceDN w:val="0"/>
        <w:adjustRightInd w:val="0"/>
        <w:ind w:left="360"/>
        <w:jc w:val="both"/>
        <w:rPr>
          <w:color w:val="000000" w:themeColor="text1"/>
          <w:sz w:val="20"/>
          <w:szCs w:val="20"/>
        </w:rPr>
      </w:pPr>
    </w:p>
    <w:p w:rsidR="001957C7" w:rsidRPr="008D33C6" w:rsidRDefault="00A001FF" w:rsidP="001957C7">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1957C7" w:rsidRPr="008D33C6">
        <w:rPr>
          <w:color w:val="000000" w:themeColor="text1"/>
          <w:sz w:val="20"/>
          <w:szCs w:val="20"/>
        </w:rPr>
        <w:t>The horizontal (x) and vertical (y) directions of Prewitt filters are defined as:</w:t>
      </w:r>
    </w:p>
    <w:p w:rsidR="00E51EE2" w:rsidRPr="008D33C6" w:rsidRDefault="00817C13" w:rsidP="006F5D04">
      <w:pPr>
        <w:autoSpaceDE w:val="0"/>
        <w:autoSpaceDN w:val="0"/>
        <w:adjustRightInd w:val="0"/>
        <w:ind w:left="360"/>
        <w:jc w:val="center"/>
        <w:rPr>
          <w:color w:val="000000" w:themeColor="text1"/>
          <w:sz w:val="20"/>
          <w:szCs w:val="20"/>
        </w:rPr>
      </w:pP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x</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0</m:t>
                  </m:r>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0</m:t>
                  </m:r>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0</m:t>
                  </m:r>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
          </m:e>
        </m:d>
        <m:r>
          <w:rPr>
            <w:rFonts w:ascii="Cambria Math" w:hAnsi="Cambria Math"/>
            <w:color w:val="000000" w:themeColor="text1"/>
            <w:sz w:val="20"/>
            <w:szCs w:val="20"/>
          </w:rPr>
          <m:t xml:space="preserve">, </m:t>
        </m:r>
        <m:r>
          <m:rPr>
            <m:sty m:val="p"/>
          </m:rPr>
          <w:rPr>
            <w:rFonts w:ascii="Cambria Math" w:hAnsi="Cambria Math"/>
            <w:color w:val="000000" w:themeColor="text1"/>
            <w:sz w:val="20"/>
            <w:szCs w:val="20"/>
          </w:rPr>
          <m:t xml:space="preserve">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y</m:t>
            </m:r>
          </m:sub>
        </m:sSub>
        <m:r>
          <w:rPr>
            <w:rFonts w:ascii="Cambria Math" w:hAnsi="Cambria Math"/>
            <w:color w:val="000000" w:themeColor="text1"/>
            <w:sz w:val="20"/>
            <w:szCs w:val="20"/>
          </w:rPr>
          <m:t>=</m:t>
        </m:r>
        <m:d>
          <m:dPr>
            <m:begChr m:val="["/>
            <m:endChr m:val="]"/>
            <m:ctrlPr>
              <w:rPr>
                <w:rFonts w:ascii="Cambria Math" w:hAnsi="Cambria Math"/>
                <w:i/>
                <w:color w:val="000000" w:themeColor="text1"/>
                <w:sz w:val="20"/>
                <w:szCs w:val="20"/>
              </w:rPr>
            </m:ctrlPr>
          </m:dPr>
          <m:e>
            <m:m>
              <m:mPr>
                <m:mcs>
                  <m:mc>
                    <m:mcPr>
                      <m:count m:val="3"/>
                      <m:mcJc m:val="center"/>
                    </m:mcPr>
                  </m:mc>
                </m:mcs>
                <m:ctrlPr>
                  <w:rPr>
                    <w:rFonts w:ascii="Cambria Math" w:hAnsi="Cambria Math"/>
                    <w:i/>
                    <w:color w:val="000000" w:themeColor="text1"/>
                    <w:sz w:val="20"/>
                    <w:szCs w:val="20"/>
                  </w:rPr>
                </m:ctrlPr>
              </m:mPr>
              <m:mr>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r>
                <m:e>
                  <m:r>
                    <w:rPr>
                      <w:rFonts w:ascii="Cambria Math" w:hAnsi="Cambria Math"/>
                      <w:color w:val="000000" w:themeColor="text1"/>
                      <w:sz w:val="20"/>
                      <w:szCs w:val="20"/>
                    </w:rPr>
                    <m:t>0</m:t>
                  </m:r>
                </m:e>
                <m:e>
                  <m:r>
                    <w:rPr>
                      <w:rFonts w:ascii="Cambria Math" w:hAnsi="Cambria Math"/>
                      <w:color w:val="000000" w:themeColor="text1"/>
                      <w:sz w:val="20"/>
                      <w:szCs w:val="20"/>
                    </w:rPr>
                    <m:t>0</m:t>
                  </m:r>
                </m:e>
                <m:e>
                  <m:r>
                    <w:rPr>
                      <w:rFonts w:ascii="Cambria Math" w:hAnsi="Cambria Math"/>
                      <w:color w:val="000000" w:themeColor="text1"/>
                      <w:sz w:val="20"/>
                      <w:szCs w:val="20"/>
                    </w:rPr>
                    <m:t>0</m:t>
                  </m:r>
                </m:e>
              </m:mr>
              <m:mr>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e>
                  <m:r>
                    <w:rPr>
                      <w:rFonts w:ascii="Cambria Math" w:hAnsi="Cambria Math"/>
                      <w:color w:val="000000" w:themeColor="text1"/>
                      <w:sz w:val="20"/>
                      <w:szCs w:val="20"/>
                    </w:rPr>
                    <m:t>-</m:t>
                  </m:r>
                  <m:f>
                    <m:fPr>
                      <m:ctrlPr>
                        <w:rPr>
                          <w:rFonts w:ascii="Cambria Math" w:hAnsi="Cambria Math"/>
                          <w:i/>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3</m:t>
                      </m:r>
                    </m:den>
                  </m:f>
                </m:e>
              </m:mr>
            </m:m>
          </m:e>
        </m:d>
      </m:oMath>
      <w:r w:rsidR="006F5D04" w:rsidRPr="008D33C6">
        <w:rPr>
          <w:color w:val="000000" w:themeColor="text1"/>
          <w:sz w:val="20"/>
          <w:szCs w:val="20"/>
        </w:rPr>
        <w:t xml:space="preserve">      </w:t>
      </w:r>
    </w:p>
    <w:p w:rsidR="001957C7" w:rsidRPr="008D33C6" w:rsidRDefault="0075095D"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The horizontal and vertical gradient images of r and d are the results of convolving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x</m:t>
            </m:r>
          </m:sub>
        </m:sSub>
      </m:oMath>
      <w:r w:rsidRPr="008D33C6">
        <w:rPr>
          <w:color w:val="000000" w:themeColor="text1"/>
          <w:sz w:val="20"/>
          <w:szCs w:val="20"/>
        </w:rPr>
        <w:t xml:space="preserve"> and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y</m:t>
            </m:r>
          </m:sub>
        </m:sSub>
      </m:oMath>
      <w:r w:rsidRPr="008D33C6">
        <w:rPr>
          <w:color w:val="000000" w:themeColor="text1"/>
          <w:sz w:val="20"/>
          <w:szCs w:val="20"/>
        </w:rPr>
        <w:t xml:space="preserve"> with the reference and quantized images</w:t>
      </w:r>
      <w:r w:rsidR="002B4AF0" w:rsidRPr="008D33C6">
        <w:rPr>
          <w:color w:val="000000" w:themeColor="text1"/>
          <w:sz w:val="20"/>
          <w:szCs w:val="20"/>
        </w:rPr>
        <w:t>, and then we can compute</w:t>
      </w:r>
      <w:r w:rsidRPr="008D33C6">
        <w:rPr>
          <w:color w:val="000000" w:themeColor="text1"/>
          <w:sz w:val="20"/>
          <w:szCs w:val="20"/>
        </w:rPr>
        <w:t xml:space="preserve"> the gradient magnitude of r and d at location </w:t>
      </w:r>
      <w:proofErr w:type="spellStart"/>
      <w:r w:rsidRPr="008D33C6">
        <w:rPr>
          <w:color w:val="000000" w:themeColor="text1"/>
          <w:sz w:val="20"/>
          <w:szCs w:val="20"/>
        </w:rPr>
        <w:t>i</w:t>
      </w:r>
      <w:proofErr w:type="spellEnd"/>
      <w:r w:rsidRPr="008D33C6">
        <w:rPr>
          <w:color w:val="000000" w:themeColor="text1"/>
          <w:sz w:val="20"/>
          <w:szCs w:val="20"/>
        </w:rPr>
        <w:t xml:space="preserve">, denoted by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d>
          <m:dPr>
            <m:ctrlPr>
              <w:rPr>
                <w:rFonts w:ascii="Cambria Math" w:hAnsi="Cambria Math"/>
                <w:color w:val="000000" w:themeColor="text1"/>
                <w:sz w:val="20"/>
                <w:szCs w:val="20"/>
              </w:rPr>
            </m:ctrlPr>
          </m:dPr>
          <m:e>
            <m:r>
              <w:rPr>
                <w:rFonts w:ascii="Cambria Math" w:hAnsi="Cambria Math"/>
                <w:color w:val="000000" w:themeColor="text1"/>
                <w:sz w:val="20"/>
                <w:szCs w:val="20"/>
              </w:rPr>
              <m:t>i</m:t>
            </m:r>
          </m:e>
        </m:d>
      </m:oMath>
      <w:r w:rsidRPr="008D33C6">
        <w:rPr>
          <w:color w:val="000000" w:themeColor="text1"/>
          <w:sz w:val="20"/>
          <w:szCs w:val="20"/>
        </w:rPr>
        <w:t xml:space="preserve"> and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d>
          <m:dPr>
            <m:ctrlPr>
              <w:rPr>
                <w:rFonts w:ascii="Cambria Math" w:hAnsi="Cambria Math"/>
                <w:color w:val="000000" w:themeColor="text1"/>
                <w:sz w:val="20"/>
                <w:szCs w:val="20"/>
              </w:rPr>
            </m:ctrlPr>
          </m:dPr>
          <m:e>
            <m:r>
              <w:rPr>
                <w:rFonts w:ascii="Cambria Math" w:hAnsi="Cambria Math"/>
                <w:color w:val="000000" w:themeColor="text1"/>
                <w:sz w:val="20"/>
                <w:szCs w:val="20"/>
              </w:rPr>
              <m:t>i</m:t>
            </m:r>
          </m:e>
        </m:d>
      </m:oMath>
      <w:r w:rsidR="007D32CC" w:rsidRPr="008D33C6">
        <w:rPr>
          <w:color w:val="000000" w:themeColor="text1"/>
          <w:sz w:val="20"/>
          <w:szCs w:val="20"/>
        </w:rPr>
        <w:t xml:space="preserve"> as follows:</w:t>
      </w:r>
    </w:p>
    <w:p w:rsidR="006F5D04" w:rsidRPr="008D33C6" w:rsidRDefault="00817C13" w:rsidP="007D32CC">
      <w:pPr>
        <w:autoSpaceDE w:val="0"/>
        <w:autoSpaceDN w:val="0"/>
        <w:adjustRightInd w:val="0"/>
        <w:jc w:val="center"/>
        <w:rPr>
          <w:color w:val="000000" w:themeColor="text1"/>
          <w:sz w:val="20"/>
          <w:szCs w:val="20"/>
        </w:rPr>
      </w:pP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 xml:space="preserve">= </m:t>
        </m:r>
        <m:rad>
          <m:radPr>
            <m:degHide m:val="1"/>
            <m:ctrlPr>
              <w:rPr>
                <w:rFonts w:ascii="Cambria Math" w:hAnsi="Cambria Math"/>
                <w:i/>
                <w:color w:val="000000" w:themeColor="text1"/>
                <w:sz w:val="20"/>
                <w:szCs w:val="20"/>
              </w:rPr>
            </m:ctrlPr>
          </m:radPr>
          <m:deg/>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r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x</m:t>
                        </m:r>
                      </m:sub>
                    </m:sSub>
                  </m:e>
                </m:d>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r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y</m:t>
                        </m:r>
                      </m:sub>
                    </m:sSub>
                  </m:e>
                </m:d>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e>
        </m:rad>
      </m:oMath>
      <w:r w:rsidR="007D32CC" w:rsidRPr="008D33C6">
        <w:rPr>
          <w:color w:val="000000" w:themeColor="text1"/>
          <w:sz w:val="20"/>
          <w:szCs w:val="20"/>
        </w:rPr>
        <w:t xml:space="preserve">      </w:t>
      </w:r>
    </w:p>
    <w:p w:rsidR="002B4AF0" w:rsidRPr="008D33C6" w:rsidRDefault="00817C13" w:rsidP="007D32CC">
      <w:pPr>
        <w:autoSpaceDE w:val="0"/>
        <w:autoSpaceDN w:val="0"/>
        <w:adjustRightInd w:val="0"/>
        <w:jc w:val="center"/>
        <w:rPr>
          <w:color w:val="000000" w:themeColor="text1"/>
          <w:sz w:val="20"/>
          <w:szCs w:val="20"/>
        </w:rPr>
      </w:pPr>
      <m:oMathPara>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 xml:space="preserve">= </m:t>
          </m:r>
          <m:rad>
            <m:radPr>
              <m:degHide m:val="1"/>
              <m:ctrlPr>
                <w:rPr>
                  <w:rFonts w:ascii="Cambria Math" w:hAnsi="Cambria Math"/>
                  <w:i/>
                  <w:color w:val="000000" w:themeColor="text1"/>
                  <w:sz w:val="20"/>
                  <w:szCs w:val="20"/>
                </w:rPr>
              </m:ctrlPr>
            </m:radPr>
            <m:deg/>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d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x</m:t>
                          </m:r>
                        </m:sub>
                      </m:sSub>
                    </m:e>
                  </m:d>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m:t>
              </m:r>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d ⨂</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h</m:t>
                          </m:r>
                        </m:e>
                        <m:sub>
                          <m:r>
                            <w:rPr>
                              <w:rFonts w:ascii="Cambria Math" w:hAnsi="Cambria Math"/>
                              <w:color w:val="000000" w:themeColor="text1"/>
                              <w:sz w:val="20"/>
                              <w:szCs w:val="20"/>
                            </w:rPr>
                            <m:t>y</m:t>
                          </m:r>
                        </m:sub>
                      </m:sSub>
                    </m:e>
                  </m:d>
                </m:e>
                <m:sup>
                  <m:r>
                    <w:rPr>
                      <w:rFonts w:ascii="Cambria Math" w:hAnsi="Cambria Math"/>
                      <w:color w:val="000000" w:themeColor="text1"/>
                      <w:sz w:val="20"/>
                      <w:szCs w:val="20"/>
                    </w:rPr>
                    <m:t>2</m:t>
                  </m:r>
                </m:sup>
              </m:sSup>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e>
          </m:rad>
        </m:oMath>
      </m:oMathPara>
    </w:p>
    <w:p w:rsidR="007D32CC" w:rsidRPr="008D33C6" w:rsidRDefault="007D32CC" w:rsidP="007D32CC">
      <w:pPr>
        <w:autoSpaceDE w:val="0"/>
        <w:autoSpaceDN w:val="0"/>
        <w:adjustRightInd w:val="0"/>
        <w:jc w:val="center"/>
        <w:rPr>
          <w:color w:val="000000" w:themeColor="text1"/>
          <w:sz w:val="20"/>
          <w:szCs w:val="20"/>
        </w:rPr>
      </w:pPr>
      <w:r w:rsidRPr="008D33C6">
        <w:rPr>
          <w:color w:val="000000" w:themeColor="text1"/>
          <w:sz w:val="20"/>
          <w:szCs w:val="20"/>
        </w:rPr>
        <w:t>where “</w:t>
      </w:r>
      <m:oMath>
        <m:r>
          <w:rPr>
            <w:rFonts w:ascii="Cambria Math" w:hAnsi="Cambria Math"/>
            <w:color w:val="000000" w:themeColor="text1"/>
            <w:sz w:val="20"/>
            <w:szCs w:val="20"/>
          </w:rPr>
          <m:t>⨂</m:t>
        </m:r>
      </m:oMath>
      <w:r w:rsidRPr="008D33C6">
        <w:rPr>
          <w:color w:val="000000" w:themeColor="text1"/>
          <w:sz w:val="20"/>
          <w:szCs w:val="20"/>
        </w:rPr>
        <w:t>” denotes the convolution operation.</w:t>
      </w:r>
    </w:p>
    <w:p w:rsidR="002B4AF0" w:rsidRPr="008D33C6" w:rsidRDefault="002B4AF0" w:rsidP="0075095D">
      <w:pPr>
        <w:autoSpaceDE w:val="0"/>
        <w:autoSpaceDN w:val="0"/>
        <w:adjustRightInd w:val="0"/>
        <w:rPr>
          <w:color w:val="000000" w:themeColor="text1"/>
          <w:sz w:val="20"/>
          <w:szCs w:val="20"/>
        </w:rPr>
      </w:pPr>
    </w:p>
    <w:p w:rsidR="007D32CC" w:rsidRPr="008D33C6" w:rsidRDefault="007D32CC"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 xml:space="preserve">Based on the gradient magnitude images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oMath>
      <w:r w:rsidRPr="008D33C6">
        <w:rPr>
          <w:color w:val="000000" w:themeColor="text1"/>
          <w:sz w:val="20"/>
          <w:szCs w:val="20"/>
        </w:rPr>
        <w:t xml:space="preserve"> and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oMath>
      <w:r w:rsidR="00623268" w:rsidRPr="008D33C6">
        <w:rPr>
          <w:color w:val="000000" w:themeColor="text1"/>
          <w:sz w:val="20"/>
          <w:szCs w:val="20"/>
        </w:rPr>
        <w:t xml:space="preserve"> we get</w:t>
      </w:r>
      <w:r w:rsidRPr="008D33C6">
        <w:rPr>
          <w:color w:val="000000" w:themeColor="text1"/>
          <w:sz w:val="20"/>
          <w:szCs w:val="20"/>
        </w:rPr>
        <w:t>,</w:t>
      </w:r>
      <w:r w:rsidR="00623268" w:rsidRPr="008D33C6">
        <w:rPr>
          <w:color w:val="000000" w:themeColor="text1"/>
          <w:sz w:val="20"/>
          <w:szCs w:val="20"/>
        </w:rPr>
        <w:t xml:space="preserve"> t</w:t>
      </w:r>
      <w:r w:rsidRPr="008D33C6">
        <w:rPr>
          <w:color w:val="000000" w:themeColor="text1"/>
          <w:sz w:val="20"/>
          <w:szCs w:val="20"/>
        </w:rPr>
        <w:t xml:space="preserve">he gradient magnitude similarity (GMS) map </w:t>
      </w:r>
      <w:r w:rsidR="00623268" w:rsidRPr="008D33C6">
        <w:rPr>
          <w:color w:val="000000" w:themeColor="text1"/>
          <w:sz w:val="20"/>
          <w:szCs w:val="20"/>
        </w:rPr>
        <w:t xml:space="preserve">then </w:t>
      </w:r>
      <w:r w:rsidRPr="008D33C6">
        <w:rPr>
          <w:color w:val="000000" w:themeColor="text1"/>
          <w:sz w:val="20"/>
          <w:szCs w:val="20"/>
        </w:rPr>
        <w:t xml:space="preserve">can be </w:t>
      </w:r>
      <w:r w:rsidR="00623268" w:rsidRPr="008D33C6">
        <w:rPr>
          <w:color w:val="000000" w:themeColor="text1"/>
          <w:sz w:val="20"/>
          <w:szCs w:val="20"/>
        </w:rPr>
        <w:t>computed as follows:</w:t>
      </w:r>
    </w:p>
    <w:p w:rsidR="004333A8" w:rsidRPr="008D33C6" w:rsidRDefault="004333A8" w:rsidP="0075095D">
      <w:pPr>
        <w:autoSpaceDE w:val="0"/>
        <w:autoSpaceDN w:val="0"/>
        <w:adjustRightInd w:val="0"/>
        <w:rPr>
          <w:color w:val="000000" w:themeColor="text1"/>
          <w:sz w:val="20"/>
          <w:szCs w:val="20"/>
        </w:rPr>
      </w:pPr>
      <m:oMathPara>
        <m:oMath>
          <m:r>
            <m:rPr>
              <m:sty m:val="p"/>
            </m:rPr>
            <w:rPr>
              <w:rFonts w:ascii="Cambria Math" w:hAnsi="Cambria Math"/>
              <w:color w:val="000000" w:themeColor="text1"/>
              <w:sz w:val="20"/>
              <w:szCs w:val="20"/>
            </w:rPr>
            <m:t>GMS</m:t>
          </m:r>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m:rPr>
              <m:sty m:val="p"/>
            </m:rPr>
            <w:rPr>
              <w:rFonts w:ascii="Cambria Math" w:hAnsi="Cambria Math"/>
              <w:color w:val="000000" w:themeColor="text1"/>
              <w:sz w:val="20"/>
              <w:szCs w:val="20"/>
            </w:rPr>
            <m:t>=</m:t>
          </m:r>
          <m:f>
            <m:fPr>
              <m:ctrlPr>
                <w:rPr>
                  <w:rFonts w:ascii="Cambria Math" w:hAnsi="Cambria Math"/>
                  <w:color w:val="000000" w:themeColor="text1"/>
                  <w:sz w:val="20"/>
                  <w:szCs w:val="20"/>
                </w:rPr>
              </m:ctrlPr>
            </m:fPr>
            <m:num>
              <m:r>
                <w:rPr>
                  <w:rFonts w:ascii="Cambria Math" w:hAnsi="Cambria Math"/>
                  <w:color w:val="000000" w:themeColor="text1"/>
                  <w:sz w:val="20"/>
                  <w:szCs w:val="20"/>
                </w:rPr>
                <m:t>2</m:t>
              </m:r>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r>
                <w:rPr>
                  <w:rFonts w:ascii="Cambria Math" w:hAnsi="Cambria Math"/>
                  <w:color w:val="000000" w:themeColor="text1"/>
                  <w:sz w:val="20"/>
                  <w:szCs w:val="20"/>
                </w:rPr>
                <m:t>+c</m:t>
              </m:r>
            </m:num>
            <m:den>
              <m:sSup>
                <m:sSupPr>
                  <m:ctrlPr>
                    <w:rPr>
                      <w:rFonts w:ascii="Cambria Math" w:hAnsi="Cambria Math"/>
                      <w:color w:val="000000" w:themeColor="text1"/>
                      <w:sz w:val="20"/>
                      <w:szCs w:val="20"/>
                    </w:rPr>
                  </m:ctrlPr>
                </m:sSup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r</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e>
                <m:sup>
                  <m:r>
                    <w:rPr>
                      <w:rFonts w:ascii="Cambria Math" w:hAnsi="Cambria Math"/>
                      <w:color w:val="000000" w:themeColor="text1"/>
                      <w:sz w:val="20"/>
                      <w:szCs w:val="20"/>
                    </w:rPr>
                    <m:t>2</m:t>
                  </m:r>
                </m:sup>
              </m:sSup>
              <m:r>
                <w:rPr>
                  <w:rFonts w:ascii="Cambria Math" w:hAnsi="Cambria Math"/>
                  <w:color w:val="000000" w:themeColor="text1"/>
                  <w:sz w:val="20"/>
                  <w:szCs w:val="20"/>
                </w:rPr>
                <m:t>+</m:t>
              </m:r>
              <m:sSup>
                <m:sSupPr>
                  <m:ctrlPr>
                    <w:rPr>
                      <w:rFonts w:ascii="Cambria Math" w:hAnsi="Cambria Math"/>
                      <w:color w:val="000000" w:themeColor="text1"/>
                      <w:sz w:val="20"/>
                      <w:szCs w:val="20"/>
                    </w:rPr>
                  </m:ctrlPr>
                </m:sSupPr>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m</m:t>
                      </m:r>
                    </m:e>
                    <m:sub>
                      <m:r>
                        <w:rPr>
                          <w:rFonts w:ascii="Cambria Math" w:hAnsi="Cambria Math"/>
                          <w:color w:val="000000" w:themeColor="text1"/>
                          <w:sz w:val="20"/>
                          <w:szCs w:val="20"/>
                        </w:rPr>
                        <m:t>d</m:t>
                      </m:r>
                    </m:sub>
                  </m:sSub>
                  <m:d>
                    <m:dPr>
                      <m:ctrlPr>
                        <w:rPr>
                          <w:rFonts w:ascii="Cambria Math" w:hAnsi="Cambria Math"/>
                          <w:i/>
                          <w:color w:val="000000" w:themeColor="text1"/>
                          <w:sz w:val="20"/>
                          <w:szCs w:val="20"/>
                        </w:rPr>
                      </m:ctrlPr>
                    </m:dPr>
                    <m:e>
                      <m:r>
                        <w:rPr>
                          <w:rFonts w:ascii="Cambria Math" w:hAnsi="Cambria Math"/>
                          <w:color w:val="000000" w:themeColor="text1"/>
                          <w:sz w:val="20"/>
                          <w:szCs w:val="20"/>
                        </w:rPr>
                        <m:t>i</m:t>
                      </m:r>
                    </m:e>
                  </m:d>
                </m:e>
                <m:sup>
                  <m:r>
                    <w:rPr>
                      <w:rFonts w:ascii="Cambria Math" w:hAnsi="Cambria Math"/>
                      <w:color w:val="000000" w:themeColor="text1"/>
                      <w:sz w:val="20"/>
                      <w:szCs w:val="20"/>
                    </w:rPr>
                    <m:t>2</m:t>
                  </m:r>
                </m:sup>
              </m:sSup>
              <m:r>
                <w:rPr>
                  <w:rFonts w:ascii="Cambria Math" w:hAnsi="Cambria Math"/>
                  <w:color w:val="000000" w:themeColor="text1"/>
                  <w:sz w:val="20"/>
                  <w:szCs w:val="20"/>
                </w:rPr>
                <m:t>+c</m:t>
              </m:r>
            </m:den>
          </m:f>
          <m:r>
            <m:rPr>
              <m:sty m:val="p"/>
            </m:rPr>
            <w:rPr>
              <w:rFonts w:ascii="Cambria Math" w:hAnsi="Cambria Math"/>
              <w:color w:val="000000" w:themeColor="text1"/>
              <w:sz w:val="20"/>
              <w:szCs w:val="20"/>
            </w:rPr>
            <m:t xml:space="preserve"> </m:t>
          </m:r>
        </m:oMath>
      </m:oMathPara>
    </w:p>
    <w:p w:rsidR="00473E8F" w:rsidRPr="008D33C6" w:rsidRDefault="00473E8F" w:rsidP="00473E8F">
      <w:pPr>
        <w:autoSpaceDE w:val="0"/>
        <w:autoSpaceDN w:val="0"/>
        <w:adjustRightInd w:val="0"/>
        <w:jc w:val="center"/>
        <w:rPr>
          <w:color w:val="000000" w:themeColor="text1"/>
          <w:sz w:val="20"/>
          <w:szCs w:val="20"/>
        </w:rPr>
      </w:pPr>
      <w:r w:rsidRPr="008D33C6">
        <w:rPr>
          <w:color w:val="000000" w:themeColor="text1"/>
          <w:sz w:val="20"/>
          <w:szCs w:val="20"/>
        </w:rPr>
        <w:t>where c is a positive constant to supply numerical stability.</w:t>
      </w:r>
    </w:p>
    <w:p w:rsidR="00473E8F" w:rsidRPr="008D33C6" w:rsidRDefault="00473E8F" w:rsidP="00473E8F">
      <w:pPr>
        <w:autoSpaceDE w:val="0"/>
        <w:autoSpaceDN w:val="0"/>
        <w:adjustRightInd w:val="0"/>
        <w:jc w:val="center"/>
        <w:rPr>
          <w:color w:val="000000" w:themeColor="text1"/>
          <w:sz w:val="20"/>
          <w:szCs w:val="20"/>
        </w:rPr>
      </w:pPr>
    </w:p>
    <w:p w:rsidR="00623268" w:rsidRPr="008D33C6" w:rsidRDefault="00473E8F" w:rsidP="00A001FF">
      <w:pPr>
        <w:autoSpaceDE w:val="0"/>
        <w:autoSpaceDN w:val="0"/>
        <w:adjustRightInd w:val="0"/>
        <w:ind w:left="360" w:firstLine="220"/>
        <w:jc w:val="both"/>
        <w:rPr>
          <w:color w:val="000000" w:themeColor="text1"/>
          <w:sz w:val="20"/>
          <w:szCs w:val="20"/>
        </w:rPr>
      </w:pPr>
      <w:r w:rsidRPr="008D33C6">
        <w:rPr>
          <w:color w:val="000000" w:themeColor="text1"/>
          <w:sz w:val="20"/>
          <w:szCs w:val="20"/>
        </w:rPr>
        <w:t>The GMS map serves as the local quality map (LQM) of the quantized image d.</w:t>
      </w:r>
      <w:r w:rsidR="00CE122F" w:rsidRPr="008D33C6">
        <w:rPr>
          <w:color w:val="000000" w:themeColor="text1"/>
          <w:sz w:val="20"/>
          <w:szCs w:val="20"/>
        </w:rPr>
        <w:t xml:space="preserve"> In the GMS map, the brighter the gray level, the higher the similarity, and thus the higher the predicted local quality.</w:t>
      </w:r>
    </w:p>
    <w:p w:rsidR="00B3459E" w:rsidRPr="008D33C6" w:rsidRDefault="00B3459E" w:rsidP="00CE122F">
      <w:pPr>
        <w:autoSpaceDE w:val="0"/>
        <w:autoSpaceDN w:val="0"/>
        <w:adjustRightInd w:val="0"/>
        <w:rPr>
          <w:color w:val="000000" w:themeColor="text1"/>
          <w:sz w:val="20"/>
          <w:szCs w:val="20"/>
        </w:rPr>
      </w:pPr>
    </w:p>
    <w:p w:rsidR="00CE122F" w:rsidRPr="008D33C6" w:rsidRDefault="003D418C" w:rsidP="004D4A8F">
      <w:pPr>
        <w:pStyle w:val="ListParagraph"/>
        <w:numPr>
          <w:ilvl w:val="2"/>
          <w:numId w:val="11"/>
        </w:numPr>
        <w:rPr>
          <w:color w:val="000000" w:themeColor="text1"/>
        </w:rPr>
      </w:pPr>
      <w:r w:rsidRPr="008D33C6">
        <w:rPr>
          <w:color w:val="000000" w:themeColor="text1"/>
        </w:rPr>
        <w:t>Pooling w</w:t>
      </w:r>
      <w:r w:rsidR="0071336F" w:rsidRPr="008D33C6">
        <w:rPr>
          <w:color w:val="000000" w:themeColor="text1"/>
        </w:rPr>
        <w:t>ith Standard Deviation</w:t>
      </w:r>
    </w:p>
    <w:p w:rsidR="00B3459E" w:rsidRPr="008D33C6" w:rsidRDefault="00A001FF" w:rsidP="00290CF5">
      <w:pPr>
        <w:ind w:left="360"/>
        <w:jc w:val="both"/>
        <w:rPr>
          <w:color w:val="000000" w:themeColor="text1"/>
          <w:sz w:val="20"/>
          <w:szCs w:val="20"/>
        </w:rPr>
      </w:pPr>
      <w:r w:rsidRPr="008D33C6">
        <w:rPr>
          <w:color w:val="000000" w:themeColor="text1"/>
          <w:sz w:val="20"/>
          <w:szCs w:val="20"/>
        </w:rPr>
        <w:t xml:space="preserve">    </w:t>
      </w:r>
      <w:r w:rsidR="0071336F" w:rsidRPr="008D33C6">
        <w:rPr>
          <w:color w:val="000000" w:themeColor="text1"/>
          <w:sz w:val="20"/>
          <w:szCs w:val="20"/>
        </w:rPr>
        <w:t xml:space="preserve">Average pooling is the most common used </w:t>
      </w:r>
      <w:r w:rsidR="005F3FA4" w:rsidRPr="008D33C6">
        <w:rPr>
          <w:color w:val="000000" w:themeColor="text1"/>
          <w:sz w:val="20"/>
          <w:szCs w:val="20"/>
        </w:rPr>
        <w:t>pooling strategy to compute the final quality score</w:t>
      </w:r>
      <w:r w:rsidR="00B3459E" w:rsidRPr="008D33C6">
        <w:rPr>
          <w:color w:val="000000" w:themeColor="text1"/>
          <w:sz w:val="20"/>
          <w:szCs w:val="20"/>
        </w:rPr>
        <w:t>, so it is applied to the GMS map as Gradient Magnitude Similarity Mean (GMSM):</w:t>
      </w:r>
    </w:p>
    <w:p w:rsidR="00B3459E" w:rsidRPr="008D33C6" w:rsidRDefault="00B3459E" w:rsidP="00290CF5">
      <w:pPr>
        <w:ind w:left="360"/>
        <w:jc w:val="both"/>
        <w:rPr>
          <w:color w:val="000000" w:themeColor="text1"/>
          <w:sz w:val="20"/>
          <w:szCs w:val="20"/>
        </w:rPr>
      </w:pPr>
      <m:oMathPara>
        <m:oMath>
          <m:r>
            <m:rPr>
              <m:sty m:val="p"/>
            </m:rPr>
            <w:rPr>
              <w:rFonts w:ascii="Cambria Math" w:hAnsi="Cambria Math"/>
              <w:color w:val="000000" w:themeColor="text1"/>
              <w:sz w:val="20"/>
              <w:szCs w:val="20"/>
            </w:rPr>
            <m:t xml:space="preserve">GMSM= </m:t>
          </m:r>
          <m:f>
            <m:fPr>
              <m:ctrlPr>
                <w:rPr>
                  <w:rFonts w:ascii="Cambria Math" w:hAnsi="Cambria Math"/>
                  <w:color w:val="000000" w:themeColor="text1"/>
                  <w:sz w:val="20"/>
                  <w:szCs w:val="20"/>
                </w:rPr>
              </m:ctrlPr>
            </m:fPr>
            <m:num>
              <m:r>
                <m:rPr>
                  <m:sty m:val="p"/>
                </m:rPr>
                <w:rPr>
                  <w:rFonts w:ascii="Cambria Math" w:hAnsi="Cambria Math"/>
                  <w:color w:val="000000" w:themeColor="text1"/>
                  <w:sz w:val="20"/>
                  <w:szCs w:val="20"/>
                </w:rPr>
                <m:t>1</m:t>
              </m:r>
            </m:num>
            <m:den>
              <m:r>
                <w:rPr>
                  <w:rFonts w:ascii="Cambria Math" w:hAnsi="Cambria Math"/>
                  <w:color w:val="000000" w:themeColor="text1"/>
                  <w:sz w:val="20"/>
                  <w:szCs w:val="20"/>
                </w:rPr>
                <m:t>N</m:t>
              </m:r>
            </m:den>
          </m:f>
          <m:nary>
            <m:naryPr>
              <m:chr m:val="∑"/>
              <m:limLoc m:val="subSup"/>
              <m:ctrlPr>
                <w:rPr>
                  <w:rFonts w:ascii="Cambria Math" w:hAnsi="Cambria Math"/>
                  <w:color w:val="000000" w:themeColor="text1"/>
                  <w:sz w:val="20"/>
                  <w:szCs w:val="20"/>
                </w:rPr>
              </m:ctrlPr>
            </m:naryPr>
            <m:sub>
              <m:r>
                <w:rPr>
                  <w:rFonts w:ascii="Cambria Math" w:hAnsi="Cambria Math"/>
                  <w:color w:val="000000" w:themeColor="text1"/>
                  <w:sz w:val="20"/>
                  <w:szCs w:val="20"/>
                </w:rPr>
                <m:t>i</m:t>
              </m:r>
              <m:r>
                <m:rPr>
                  <m:sty m:val="p"/>
                </m:rPr>
                <w:rPr>
                  <w:rFonts w:ascii="Cambria Math" w:hAnsi="Cambria Math"/>
                  <w:color w:val="000000" w:themeColor="text1"/>
                  <w:sz w:val="20"/>
                  <w:szCs w:val="20"/>
                </w:rPr>
                <m:t>=1</m:t>
              </m:r>
            </m:sub>
            <m:sup>
              <m:r>
                <w:rPr>
                  <w:rFonts w:ascii="Cambria Math" w:hAnsi="Cambria Math"/>
                  <w:color w:val="000000" w:themeColor="text1"/>
                  <w:sz w:val="20"/>
                  <w:szCs w:val="20"/>
                </w:rPr>
                <m:t>N</m:t>
              </m:r>
            </m:sup>
            <m:e>
              <m:sSub>
                <m:sSubPr>
                  <m:ctrlPr>
                    <w:rPr>
                      <w:rFonts w:ascii="Cambria Math" w:hAnsi="Cambria Math"/>
                      <w:color w:val="000000" w:themeColor="text1"/>
                      <w:sz w:val="20"/>
                      <w:szCs w:val="20"/>
                    </w:rPr>
                  </m:ctrlPr>
                </m:sSubPr>
                <m:e>
                  <m:r>
                    <w:rPr>
                      <w:rFonts w:ascii="Cambria Math" w:hAnsi="Cambria Math"/>
                      <w:color w:val="000000" w:themeColor="text1"/>
                      <w:sz w:val="20"/>
                      <w:szCs w:val="20"/>
                    </w:rPr>
                    <m:t>GMS</m:t>
                  </m:r>
                </m:e>
                <m:sub>
                  <m:r>
                    <m:rPr>
                      <m:sty m:val="p"/>
                    </m:rPr>
                    <w:rPr>
                      <w:rFonts w:ascii="Cambria Math" w:hAnsi="Cambria Math"/>
                      <w:color w:val="000000" w:themeColor="text1"/>
                      <w:sz w:val="20"/>
                      <w:szCs w:val="20"/>
                    </w:rPr>
                    <m:t>(</m:t>
                  </m:r>
                  <m:r>
                    <w:rPr>
                      <w:rFonts w:ascii="Cambria Math" w:hAnsi="Cambria Math"/>
                      <w:color w:val="000000" w:themeColor="text1"/>
                      <w:sz w:val="20"/>
                      <w:szCs w:val="20"/>
                    </w:rPr>
                    <m:t>i</m:t>
                  </m:r>
                  <m:r>
                    <m:rPr>
                      <m:sty m:val="p"/>
                    </m:rPr>
                    <w:rPr>
                      <w:rFonts w:ascii="Cambria Math" w:hAnsi="Cambria Math"/>
                      <w:color w:val="000000" w:themeColor="text1"/>
                      <w:sz w:val="20"/>
                      <w:szCs w:val="20"/>
                    </w:rPr>
                    <m:t>)</m:t>
                  </m:r>
                </m:sub>
              </m:sSub>
            </m:e>
          </m:nary>
        </m:oMath>
      </m:oMathPara>
    </w:p>
    <w:p w:rsidR="00B3459E" w:rsidRPr="008D33C6" w:rsidRDefault="00B3459E" w:rsidP="00290CF5">
      <w:pPr>
        <w:ind w:left="360"/>
        <w:jc w:val="both"/>
        <w:rPr>
          <w:color w:val="000000" w:themeColor="text1"/>
          <w:sz w:val="20"/>
          <w:szCs w:val="20"/>
        </w:rPr>
      </w:pPr>
    </w:p>
    <w:p w:rsidR="00D47695" w:rsidRPr="008D33C6" w:rsidRDefault="00A001FF" w:rsidP="00A001FF">
      <w:pPr>
        <w:ind w:left="360"/>
        <w:jc w:val="both"/>
        <w:rPr>
          <w:color w:val="000000" w:themeColor="text1"/>
          <w:sz w:val="20"/>
          <w:szCs w:val="20"/>
        </w:rPr>
      </w:pPr>
      <w:r w:rsidRPr="008D33C6">
        <w:rPr>
          <w:color w:val="000000" w:themeColor="text1"/>
          <w:sz w:val="20"/>
          <w:szCs w:val="20"/>
        </w:rPr>
        <w:t xml:space="preserve">    </w:t>
      </w:r>
      <w:r w:rsidR="00495CE9" w:rsidRPr="008D33C6">
        <w:rPr>
          <w:color w:val="000000" w:themeColor="text1"/>
          <w:sz w:val="20"/>
          <w:szCs w:val="20"/>
        </w:rPr>
        <w:t>In estimating the overall image quality, t</w:t>
      </w:r>
      <w:r w:rsidR="00B3459E" w:rsidRPr="008D33C6">
        <w:rPr>
          <w:color w:val="000000" w:themeColor="text1"/>
          <w:sz w:val="20"/>
          <w:szCs w:val="20"/>
        </w:rPr>
        <w:t xml:space="preserve">he main issue about average pooling is that </w:t>
      </w:r>
      <w:r w:rsidR="00495CE9" w:rsidRPr="008D33C6">
        <w:rPr>
          <w:color w:val="000000" w:themeColor="text1"/>
          <w:sz w:val="20"/>
          <w:szCs w:val="20"/>
        </w:rPr>
        <w:t xml:space="preserve">the importance of each pixel is same, which means that it ignores the fact that the global variation of image local </w:t>
      </w:r>
      <w:r w:rsidR="00585528" w:rsidRPr="008D33C6">
        <w:rPr>
          <w:color w:val="000000" w:themeColor="text1"/>
          <w:sz w:val="20"/>
          <w:szCs w:val="20"/>
        </w:rPr>
        <w:t>quality degradation can reflect</w:t>
      </w:r>
      <w:r w:rsidR="00495CE9" w:rsidRPr="008D33C6">
        <w:rPr>
          <w:color w:val="000000" w:themeColor="text1"/>
          <w:sz w:val="20"/>
          <w:szCs w:val="20"/>
        </w:rPr>
        <w:t xml:space="preserve"> its overall quality. </w:t>
      </w:r>
    </w:p>
    <w:p w:rsidR="00D47695" w:rsidRPr="008D33C6" w:rsidRDefault="00A001FF" w:rsidP="00290CF5">
      <w:pPr>
        <w:ind w:left="360"/>
        <w:jc w:val="both"/>
        <w:rPr>
          <w:color w:val="000000" w:themeColor="text1"/>
          <w:sz w:val="20"/>
          <w:szCs w:val="20"/>
        </w:rPr>
      </w:pPr>
      <w:r w:rsidRPr="008D33C6">
        <w:rPr>
          <w:color w:val="000000" w:themeColor="text1"/>
          <w:sz w:val="20"/>
          <w:szCs w:val="20"/>
        </w:rPr>
        <w:t xml:space="preserve">    </w:t>
      </w:r>
      <w:r w:rsidR="00D47695" w:rsidRPr="008D33C6">
        <w:rPr>
          <w:color w:val="000000" w:themeColor="text1"/>
          <w:sz w:val="20"/>
          <w:szCs w:val="20"/>
        </w:rPr>
        <w:t>In order to solve this problem, the standard deviation of GMS map is computed and taken as the final IQA index, namely Gradient Magnitude Similarity Deviation (GMSD):</w:t>
      </w:r>
    </w:p>
    <w:p w:rsidR="00D47695" w:rsidRPr="008D33C6" w:rsidRDefault="00D561C6" w:rsidP="00B3459E">
      <w:pPr>
        <w:pStyle w:val="ListParagraph"/>
        <w:autoSpaceDE w:val="0"/>
        <w:autoSpaceDN w:val="0"/>
        <w:adjustRightInd w:val="0"/>
        <w:rPr>
          <w:color w:val="000000" w:themeColor="text1"/>
          <w:sz w:val="20"/>
          <w:szCs w:val="20"/>
        </w:rPr>
      </w:pPr>
      <m:oMathPara>
        <m:oMath>
          <m:r>
            <m:rPr>
              <m:sty m:val="p"/>
            </m:rPr>
            <w:rPr>
              <w:rFonts w:ascii="Cambria Math" w:hAnsi="Cambria Math"/>
              <w:color w:val="000000" w:themeColor="text1"/>
              <w:sz w:val="20"/>
              <w:szCs w:val="20"/>
            </w:rPr>
            <m:t xml:space="preserve">GMSD= </m:t>
          </m:r>
          <m:rad>
            <m:radPr>
              <m:degHide m:val="1"/>
              <m:ctrlPr>
                <w:rPr>
                  <w:rFonts w:ascii="Cambria Math" w:hAnsi="Cambria Math"/>
                  <w:color w:val="000000" w:themeColor="text1"/>
                  <w:sz w:val="20"/>
                  <w:szCs w:val="20"/>
                </w:rPr>
              </m:ctrlPr>
            </m:radPr>
            <m:deg/>
            <m:e>
              <m:f>
                <m:fPr>
                  <m:ctrlPr>
                    <w:rPr>
                      <w:rFonts w:ascii="Cambria Math" w:hAnsi="Cambria Math"/>
                      <w:color w:val="000000" w:themeColor="text1"/>
                      <w:sz w:val="20"/>
                      <w:szCs w:val="20"/>
                    </w:rPr>
                  </m:ctrlPr>
                </m:fPr>
                <m:num>
                  <m:r>
                    <w:rPr>
                      <w:rFonts w:ascii="Cambria Math" w:hAnsi="Cambria Math"/>
                      <w:color w:val="000000" w:themeColor="text1"/>
                      <w:sz w:val="20"/>
                      <w:szCs w:val="20"/>
                    </w:rPr>
                    <m:t>1</m:t>
                  </m:r>
                </m:num>
                <m:den>
                  <m:r>
                    <w:rPr>
                      <w:rFonts w:ascii="Cambria Math" w:hAnsi="Cambria Math"/>
                      <w:color w:val="000000" w:themeColor="text1"/>
                      <w:sz w:val="20"/>
                      <w:szCs w:val="20"/>
                    </w:rPr>
                    <m:t>N</m:t>
                  </m:r>
                </m:den>
              </m:f>
              <m:nary>
                <m:naryPr>
                  <m:chr m:val="∑"/>
                  <m:limLoc m:val="subSup"/>
                  <m:ctrlPr>
                    <w:rPr>
                      <w:rFonts w:ascii="Cambria Math" w:hAnsi="Cambria Math"/>
                      <w:i/>
                      <w:color w:val="000000" w:themeColor="text1"/>
                      <w:sz w:val="20"/>
                      <w:szCs w:val="20"/>
                    </w:rPr>
                  </m:ctrlPr>
                </m:naryPr>
                <m:sub>
                  <m:r>
                    <w:rPr>
                      <w:rFonts w:ascii="Cambria Math" w:hAnsi="Cambria Math"/>
                      <w:color w:val="000000" w:themeColor="text1"/>
                      <w:sz w:val="20"/>
                      <w:szCs w:val="20"/>
                    </w:rPr>
                    <m:t>i=1</m:t>
                  </m:r>
                </m:sub>
                <m:sup>
                  <m:r>
                    <w:rPr>
                      <w:rFonts w:ascii="Cambria Math" w:hAnsi="Cambria Math"/>
                      <w:color w:val="000000" w:themeColor="text1"/>
                      <w:sz w:val="20"/>
                      <w:szCs w:val="20"/>
                    </w:rPr>
                    <m:t>N</m:t>
                  </m:r>
                </m:sup>
                <m:e>
                  <m:sSup>
                    <m:sSupPr>
                      <m:ctrlPr>
                        <w:rPr>
                          <w:rFonts w:ascii="Cambria Math" w:hAnsi="Cambria Math"/>
                          <w:i/>
                          <w:color w:val="000000" w:themeColor="text1"/>
                          <w:sz w:val="20"/>
                          <w:szCs w:val="20"/>
                        </w:rPr>
                      </m:ctrlPr>
                    </m:sSupPr>
                    <m:e>
                      <m:d>
                        <m:dPr>
                          <m:ctrlPr>
                            <w:rPr>
                              <w:rFonts w:ascii="Cambria Math" w:hAnsi="Cambria Math"/>
                              <w:i/>
                              <w:color w:val="000000" w:themeColor="text1"/>
                              <w:sz w:val="20"/>
                              <w:szCs w:val="20"/>
                            </w:rPr>
                          </m:ctrlPr>
                        </m:dPr>
                        <m:e>
                          <m:r>
                            <w:rPr>
                              <w:rFonts w:ascii="Cambria Math" w:hAnsi="Cambria Math"/>
                              <w:color w:val="000000" w:themeColor="text1"/>
                              <w:sz w:val="20"/>
                              <w:szCs w:val="20"/>
                            </w:rPr>
                            <m:t>GMS(i)-GMSM</m:t>
                          </m:r>
                        </m:e>
                      </m:d>
                    </m:e>
                    <m:sup>
                      <m:r>
                        <w:rPr>
                          <w:rFonts w:ascii="Cambria Math" w:hAnsi="Cambria Math"/>
                          <w:color w:val="000000" w:themeColor="text1"/>
                          <w:sz w:val="20"/>
                          <w:szCs w:val="20"/>
                        </w:rPr>
                        <m:t>2</m:t>
                      </m:r>
                    </m:sup>
                  </m:sSup>
                </m:e>
              </m:nary>
            </m:e>
          </m:rad>
        </m:oMath>
      </m:oMathPara>
    </w:p>
    <w:p w:rsidR="00B219EF" w:rsidRPr="008D33C6" w:rsidRDefault="00A001FF" w:rsidP="00137045">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FA13E8" w:rsidRPr="008D33C6">
        <w:rPr>
          <w:color w:val="000000" w:themeColor="text1"/>
          <w:sz w:val="20"/>
          <w:szCs w:val="20"/>
        </w:rPr>
        <w:t xml:space="preserve">With the value of GMSD, the range of distortion severities shows the reflection in an image. </w:t>
      </w:r>
    </w:p>
    <w:p w:rsidR="00137045" w:rsidRPr="008D33C6" w:rsidRDefault="003D418C" w:rsidP="004D4A8F">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Application</w:t>
      </w:r>
    </w:p>
    <w:p w:rsidR="00A001FF" w:rsidRPr="008D33C6" w:rsidRDefault="00A001FF" w:rsidP="003244ED">
      <w:pPr>
        <w:autoSpaceDE w:val="0"/>
        <w:autoSpaceDN w:val="0"/>
        <w:adjustRightInd w:val="0"/>
        <w:ind w:left="360"/>
        <w:jc w:val="both"/>
        <w:rPr>
          <w:color w:val="000000" w:themeColor="text1"/>
          <w:sz w:val="20"/>
          <w:szCs w:val="20"/>
        </w:rPr>
      </w:pPr>
      <w:r w:rsidRPr="008D33C6">
        <w:rPr>
          <w:color w:val="000000" w:themeColor="text1"/>
          <w:sz w:val="20"/>
          <w:szCs w:val="20"/>
        </w:rPr>
        <w:t xml:space="preserve">    </w:t>
      </w:r>
      <w:r w:rsidR="00406A58" w:rsidRPr="008D33C6">
        <w:rPr>
          <w:color w:val="000000" w:themeColor="text1"/>
          <w:sz w:val="20"/>
          <w:szCs w:val="20"/>
        </w:rPr>
        <w:t xml:space="preserve">GMSD can be fit into both RGB and L*a*b* color spaces.  </w:t>
      </w:r>
    </w:p>
    <w:p w:rsidR="000F1785" w:rsidRPr="008D33C6" w:rsidRDefault="003244ED" w:rsidP="003244ED">
      <w:pPr>
        <w:pStyle w:val="Heading2"/>
        <w:numPr>
          <w:ilvl w:val="1"/>
          <w:numId w:val="11"/>
        </w:numPr>
        <w:rPr>
          <w:rFonts w:ascii="Times New Roman" w:hAnsi="Times New Roman" w:cs="Times New Roman"/>
          <w:color w:val="000000" w:themeColor="text1"/>
          <w:lang w:val="en-US"/>
        </w:rPr>
      </w:pPr>
      <w:r w:rsidRPr="008D33C6">
        <w:rPr>
          <w:rFonts w:ascii="Times New Roman" w:hAnsi="Times New Roman" w:cs="Times New Roman"/>
          <w:color w:val="000000" w:themeColor="text1"/>
          <w:lang w:val="en-US"/>
        </w:rPr>
        <w:t>E</w:t>
      </w:r>
      <w:r w:rsidR="000F1785" w:rsidRPr="008D33C6">
        <w:rPr>
          <w:rFonts w:ascii="Times New Roman" w:hAnsi="Times New Roman" w:cs="Times New Roman"/>
          <w:color w:val="000000" w:themeColor="text1"/>
          <w:lang w:val="en-US"/>
        </w:rPr>
        <w:t xml:space="preserve">xperiment </w:t>
      </w:r>
    </w:p>
    <w:p w:rsidR="003244ED" w:rsidRPr="008D33C6" w:rsidRDefault="003244ED" w:rsidP="003244ED">
      <w:pPr>
        <w:autoSpaceDE w:val="0"/>
        <w:autoSpaceDN w:val="0"/>
        <w:adjustRightInd w:val="0"/>
        <w:ind w:left="360"/>
        <w:jc w:val="both"/>
        <w:rPr>
          <w:color w:val="000000" w:themeColor="text1"/>
          <w:sz w:val="20"/>
          <w:szCs w:val="20"/>
        </w:rPr>
      </w:pPr>
      <w:r w:rsidRPr="008D33C6">
        <w:rPr>
          <w:color w:val="000000" w:themeColor="text1"/>
          <w:sz w:val="20"/>
          <w:szCs w:val="20"/>
        </w:rPr>
        <w:t xml:space="preserve">As for GMSD, </w:t>
      </w:r>
      <w:r w:rsidR="00F76D46" w:rsidRPr="008D33C6">
        <w:rPr>
          <w:color w:val="000000" w:themeColor="text1"/>
          <w:sz w:val="20"/>
          <w:szCs w:val="20"/>
        </w:rPr>
        <w:t>t</w:t>
      </w:r>
      <w:r w:rsidRPr="008D33C6">
        <w:rPr>
          <w:color w:val="000000" w:themeColor="text1"/>
          <w:sz w:val="20"/>
          <w:szCs w:val="20"/>
        </w:rPr>
        <w:t>he lower the score, the better quality of the quantized image. Table 4 below sho</w:t>
      </w:r>
      <w:r w:rsidR="00F76D46" w:rsidRPr="008D33C6">
        <w:rPr>
          <w:color w:val="000000" w:themeColor="text1"/>
          <w:sz w:val="20"/>
          <w:szCs w:val="20"/>
        </w:rPr>
        <w:t xml:space="preserve">ws the GMSD evaluation results of images after color extraction by </w:t>
      </w:r>
      <w:proofErr w:type="spellStart"/>
      <w:r w:rsidR="00F76D46" w:rsidRPr="008D33C6">
        <w:rPr>
          <w:color w:val="000000" w:themeColor="text1"/>
          <w:sz w:val="20"/>
          <w:szCs w:val="20"/>
        </w:rPr>
        <w:t>kmeans</w:t>
      </w:r>
      <w:proofErr w:type="spellEnd"/>
      <w:r w:rsidR="00F76D46" w:rsidRPr="008D33C6">
        <w:rPr>
          <w:color w:val="000000" w:themeColor="text1"/>
          <w:sz w:val="20"/>
          <w:szCs w:val="20"/>
        </w:rPr>
        <w:t xml:space="preserve"> in RGB and L*a*b* color spaces.</w:t>
      </w:r>
    </w:p>
    <w:p w:rsidR="00F76D46" w:rsidRPr="008D33C6" w:rsidRDefault="00F76D46" w:rsidP="00F76D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rPr>
      </w:pPr>
    </w:p>
    <w:tbl>
      <w:tblPr>
        <w:tblW w:w="0" w:type="auto"/>
        <w:jc w:val="center"/>
        <w:tblBorders>
          <w:top w:val="nil"/>
          <w:left w:val="nil"/>
          <w:right w:val="nil"/>
        </w:tblBorders>
        <w:tblLayout w:type="fixed"/>
        <w:tblLook w:val="0000" w:firstRow="0" w:lastRow="0" w:firstColumn="0" w:lastColumn="0" w:noHBand="0" w:noVBand="0"/>
      </w:tblPr>
      <w:tblGrid>
        <w:gridCol w:w="1360"/>
        <w:gridCol w:w="2040"/>
        <w:gridCol w:w="2020"/>
      </w:tblGrid>
      <w:tr w:rsidR="008D33C6" w:rsidRPr="008D33C6" w:rsidTr="00F76D46">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 of colors</w:t>
            </w:r>
          </w:p>
        </w:tc>
        <w:tc>
          <w:tcPr>
            <w:tcW w:w="20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RGB color space</w:t>
            </w:r>
          </w:p>
        </w:tc>
        <w:tc>
          <w:tcPr>
            <w:tcW w:w="20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L*a*b* color space</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0.2170</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0.2293</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0.1760</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0.1268</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3</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0.1675</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0.1281</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4</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0.1514</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0.0955</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5</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0.1271</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0.0964</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6</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0.1220</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0.0809</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7</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0.1051</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0.0624</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8</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0.0934</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0.0602</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9</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0.0800</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0.0555</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10</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0.0790</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0.0478</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11</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0.0734</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0.0417</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12</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0.0632</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0.0382</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13</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0.0598</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0.0367</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lastRenderedPageBreak/>
              <w:t>14</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0.0576</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0.0359</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15</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0.0552</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0.0336</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16</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0.0532</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0.0316</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17</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0.0511</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0.0302</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18</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0.0497</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0.0293</w:t>
            </w:r>
          </w:p>
        </w:tc>
      </w:tr>
      <w:tr w:rsidR="008D33C6" w:rsidRPr="008D33C6" w:rsidTr="00F76D46">
        <w:tblPrEx>
          <w:tblBorders>
            <w:top w:val="none" w:sz="0" w:space="0" w:color="auto"/>
          </w:tblBorders>
        </w:tblPrEx>
        <w:trPr>
          <w:jc w:val="center"/>
        </w:trPr>
        <w:tc>
          <w:tcPr>
            <w:tcW w:w="1360" w:type="dxa"/>
            <w:tcBorders>
              <w:top w:val="single" w:sz="8" w:space="0" w:color="000000"/>
              <w:left w:val="single" w:sz="8" w:space="0" w:color="000000"/>
              <w:bottom w:val="single" w:sz="8" w:space="0" w:color="000000"/>
              <w:right w:val="single" w:sz="8" w:space="0" w:color="000000"/>
            </w:tcBorders>
            <w:shd w:val="clear" w:color="auto" w:fill="EBEBEB"/>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19</w:t>
            </w:r>
          </w:p>
        </w:tc>
        <w:tc>
          <w:tcPr>
            <w:tcW w:w="204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0.0499</w:t>
            </w:r>
          </w:p>
        </w:tc>
        <w:tc>
          <w:tcPr>
            <w:tcW w:w="2020" w:type="dxa"/>
            <w:tcBorders>
              <w:top w:val="single" w:sz="8" w:space="0" w:color="000000"/>
              <w:left w:val="single" w:sz="8" w:space="0" w:color="000000"/>
              <w:bottom w:val="single" w:sz="8" w:space="0" w:color="000000"/>
              <w:right w:val="single" w:sz="8" w:space="0" w:color="000000"/>
            </w:tcBorders>
            <w:shd w:val="clear" w:color="auto" w:fill="EBEBEB"/>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0.0278</w:t>
            </w:r>
          </w:p>
        </w:tc>
      </w:tr>
      <w:tr w:rsidR="008D33C6" w:rsidRPr="008D33C6" w:rsidTr="00F76D46">
        <w:trPr>
          <w:jc w:val="center"/>
        </w:trPr>
        <w:tc>
          <w:tcPr>
            <w:tcW w:w="1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F76D46" w:rsidRPr="008D33C6" w:rsidRDefault="00F76D46">
            <w:pPr>
              <w:autoSpaceDE w:val="0"/>
              <w:autoSpaceDN w:val="0"/>
              <w:adjustRightInd w:val="0"/>
              <w:rPr>
                <w:rFonts w:ascii="Helvetica" w:eastAsiaTheme="minorEastAsia" w:hAnsi="Helvetica" w:cs="Helvetica"/>
                <w:color w:val="000000" w:themeColor="text1"/>
                <w:kern w:val="1"/>
              </w:rPr>
            </w:pPr>
            <w:r w:rsidRPr="008D33C6">
              <w:rPr>
                <w:rFonts w:ascii="Helvetica Neue" w:eastAsiaTheme="minorEastAsia" w:hAnsi="Helvetica Neue" w:cs="Helvetica Neue"/>
                <w:color w:val="000000" w:themeColor="text1"/>
                <w:sz w:val="20"/>
                <w:szCs w:val="20"/>
              </w:rPr>
              <w:t>20</w:t>
            </w:r>
          </w:p>
        </w:tc>
        <w:tc>
          <w:tcPr>
            <w:tcW w:w="204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0.0462</w:t>
            </w:r>
          </w:p>
        </w:tc>
        <w:tc>
          <w:tcPr>
            <w:tcW w:w="2020" w:type="dxa"/>
            <w:tcBorders>
              <w:top w:val="single" w:sz="8" w:space="0" w:color="000000"/>
              <w:left w:val="single" w:sz="8" w:space="0" w:color="000000"/>
              <w:bottom w:val="single" w:sz="8" w:space="0" w:color="000000"/>
              <w:right w:val="single" w:sz="8" w:space="0" w:color="000000"/>
            </w:tcBorders>
            <w:tcMar>
              <w:top w:w="20" w:type="nil"/>
              <w:left w:w="20" w:type="nil"/>
              <w:right w:w="20" w:type="nil"/>
            </w:tcMar>
            <w:vAlign w:val="bottom"/>
          </w:tcPr>
          <w:p w:rsidR="00F76D46" w:rsidRPr="008D33C6" w:rsidRDefault="00F76D46">
            <w:pPr>
              <w:autoSpaceDE w:val="0"/>
              <w:autoSpaceDN w:val="0"/>
              <w:adjustRightInd w:val="0"/>
              <w:spacing w:line="280" w:lineRule="atLeast"/>
              <w:rPr>
                <w:rFonts w:ascii="Helvetica" w:eastAsiaTheme="minorEastAsia" w:hAnsi="Helvetica" w:cs="Helvetica"/>
                <w:color w:val="000000" w:themeColor="text1"/>
                <w:kern w:val="1"/>
              </w:rPr>
            </w:pPr>
            <w:r w:rsidRPr="008D33C6">
              <w:rPr>
                <w:rFonts w:ascii="Menlo" w:eastAsiaTheme="minorEastAsia" w:hAnsi="Menlo" w:cs="Menlo"/>
                <w:color w:val="000000" w:themeColor="text1"/>
              </w:rPr>
              <w:t>0.0272</w:t>
            </w:r>
          </w:p>
        </w:tc>
      </w:tr>
    </w:tbl>
    <w:p w:rsidR="00F76D46" w:rsidRPr="008D33C6" w:rsidRDefault="00F76D46" w:rsidP="00F76D46">
      <w:pPr>
        <w:jc w:val="center"/>
        <w:rPr>
          <w:color w:val="000000" w:themeColor="text1"/>
          <w:lang w:val="en-US"/>
        </w:rPr>
      </w:pPr>
      <w:r w:rsidRPr="008D33C6">
        <w:rPr>
          <w:color w:val="000000" w:themeColor="text1"/>
          <w:lang w:val="en-US"/>
        </w:rPr>
        <w:t xml:space="preserve">Table 4 The GMSD results of </w:t>
      </w:r>
      <w:proofErr w:type="spellStart"/>
      <w:r w:rsidRPr="008D33C6">
        <w:rPr>
          <w:color w:val="000000" w:themeColor="text1"/>
          <w:lang w:val="en-US"/>
        </w:rPr>
        <w:t>kmeans</w:t>
      </w:r>
      <w:proofErr w:type="spellEnd"/>
      <w:r w:rsidRPr="008D33C6">
        <w:rPr>
          <w:color w:val="000000" w:themeColor="text1"/>
          <w:lang w:val="en-US"/>
        </w:rPr>
        <w:t xml:space="preserve"> color extraction </w:t>
      </w:r>
    </w:p>
    <w:p w:rsidR="00F76D46" w:rsidRPr="008D33C6" w:rsidRDefault="00F76D46" w:rsidP="00F76D4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eastAsiaTheme="minorEastAsia" w:hAnsi="Helvetica" w:cs="Helvetica"/>
          <w:color w:val="000000" w:themeColor="text1"/>
          <w:kern w:val="1"/>
        </w:rPr>
      </w:pPr>
    </w:p>
    <w:p w:rsidR="00F76D46" w:rsidRPr="008D33C6" w:rsidRDefault="00F76D4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p w:rsidR="008D33C6" w:rsidRPr="008D33C6" w:rsidRDefault="008D33C6" w:rsidP="00F76D46">
      <w:pPr>
        <w:autoSpaceDE w:val="0"/>
        <w:autoSpaceDN w:val="0"/>
        <w:adjustRightInd w:val="0"/>
        <w:ind w:left="360"/>
        <w:jc w:val="center"/>
        <w:rPr>
          <w:color w:val="000000" w:themeColor="text1"/>
          <w:sz w:val="20"/>
          <w:szCs w:val="20"/>
        </w:rPr>
      </w:pPr>
    </w:p>
    <w:sdt>
      <w:sdtPr>
        <w:rPr>
          <w:color w:val="000000" w:themeColor="text1"/>
        </w:rPr>
        <w:id w:val="618569715"/>
        <w:docPartObj>
          <w:docPartGallery w:val="Bibliographies"/>
          <w:docPartUnique/>
        </w:docPartObj>
      </w:sdtPr>
      <w:sdtEndPr/>
      <w:sdtContent>
        <w:p w:rsidR="00A001FF" w:rsidRPr="008D33C6" w:rsidRDefault="00A001FF" w:rsidP="003244ED">
          <w:pPr>
            <w:autoSpaceDE w:val="0"/>
            <w:autoSpaceDN w:val="0"/>
            <w:adjustRightInd w:val="0"/>
            <w:jc w:val="both"/>
            <w:rPr>
              <w:color w:val="000000" w:themeColor="text1"/>
              <w:sz w:val="32"/>
              <w:szCs w:val="32"/>
            </w:rPr>
          </w:pPr>
          <w:r w:rsidRPr="008D33C6">
            <w:rPr>
              <w:color w:val="000000" w:themeColor="text1"/>
              <w:sz w:val="32"/>
              <w:szCs w:val="32"/>
            </w:rPr>
            <w:t>Bibliography</w:t>
          </w:r>
        </w:p>
        <w:sdt>
          <w:sdtPr>
            <w:rPr>
              <w:color w:val="000000" w:themeColor="text1"/>
            </w:rPr>
            <w:id w:val="111145805"/>
            <w:bibliography/>
          </w:sdtPr>
          <w:sdtEndPr/>
          <w:sdtContent>
            <w:p w:rsidR="00D66FAE" w:rsidRDefault="00A001FF" w:rsidP="00D66FAE">
              <w:pPr>
                <w:pStyle w:val="Bibliography"/>
                <w:ind w:left="720" w:hanging="720"/>
                <w:rPr>
                  <w:noProof/>
                </w:rPr>
              </w:pPr>
              <w:r w:rsidRPr="008D33C6">
                <w:rPr>
                  <w:color w:val="000000" w:themeColor="text1"/>
                </w:rPr>
                <w:fldChar w:fldCharType="begin"/>
              </w:r>
              <w:r w:rsidRPr="008D33C6">
                <w:rPr>
                  <w:color w:val="000000" w:themeColor="text1"/>
                </w:rPr>
                <w:instrText xml:space="preserve"> BIBLIOGRAPHY </w:instrText>
              </w:r>
              <w:r w:rsidRPr="008D33C6">
                <w:rPr>
                  <w:color w:val="000000" w:themeColor="text1"/>
                </w:rPr>
                <w:fldChar w:fldCharType="separate"/>
              </w:r>
              <w:r w:rsidR="00D66FAE">
                <w:rPr>
                  <w:i/>
                  <w:iCs/>
                  <w:noProof/>
                </w:rPr>
                <w:t>Visual Information Fidelity</w:t>
              </w:r>
              <w:r w:rsidR="00D66FAE">
                <w:rPr>
                  <w:noProof/>
                </w:rPr>
                <w:t>. (n.d.). Retrieved from wikipedia: https://en.wikipedia.org/wiki/Visual_Information_Fidelity</w:t>
              </w:r>
            </w:p>
            <w:p w:rsidR="00D66FAE" w:rsidRDefault="00D66FAE" w:rsidP="00D66FAE">
              <w:pPr>
                <w:pStyle w:val="Bibliography"/>
                <w:ind w:left="720" w:hanging="720"/>
                <w:rPr>
                  <w:noProof/>
                </w:rPr>
              </w:pPr>
              <w:r>
                <w:rPr>
                  <w:noProof/>
                </w:rPr>
                <w:t xml:space="preserve">Wang, Z., Bovik, A. C., Hamid , S. R., &amp; Simoncelli, E. P. (2004). Image Quality Assessment: From Error Visibility to Structural Similarity. </w:t>
              </w:r>
              <w:r>
                <w:rPr>
                  <w:i/>
                  <w:iCs/>
                  <w:noProof/>
                </w:rPr>
                <w:t>IEEE</w:t>
              </w:r>
              <w:r>
                <w:rPr>
                  <w:noProof/>
                </w:rPr>
                <w:t>.</w:t>
              </w:r>
            </w:p>
            <w:p w:rsidR="00D66FAE" w:rsidRDefault="00D66FAE" w:rsidP="00D66FAE">
              <w:pPr>
                <w:pStyle w:val="Bibliography"/>
                <w:ind w:left="720" w:hanging="720"/>
                <w:rPr>
                  <w:noProof/>
                </w:rPr>
              </w:pPr>
              <w:r>
                <w:rPr>
                  <w:i/>
                  <w:iCs/>
                  <w:noProof/>
                </w:rPr>
                <w:t>image quality</w:t>
              </w:r>
              <w:r>
                <w:rPr>
                  <w:noProof/>
                </w:rPr>
                <w:t>. (n.d.). Retrieved from wikipedia: https://en.wikipedia.org/wiki/Image_quality</w:t>
              </w:r>
            </w:p>
            <w:p w:rsidR="00D66FAE" w:rsidRDefault="00D66FAE" w:rsidP="00D66FAE">
              <w:pPr>
                <w:pStyle w:val="Bibliography"/>
                <w:ind w:left="720" w:hanging="720"/>
                <w:rPr>
                  <w:noProof/>
                </w:rPr>
              </w:pPr>
              <w:r>
                <w:rPr>
                  <w:i/>
                  <w:iCs/>
                  <w:noProof/>
                </w:rPr>
                <w:t>image quality</w:t>
              </w:r>
              <w:r>
                <w:rPr>
                  <w:noProof/>
                </w:rPr>
                <w:t>. (n.d.). Retrieved from wikipedia: https://en.wikipedia.org/wiki/Image_quality</w:t>
              </w:r>
            </w:p>
            <w:p w:rsidR="00D66FAE" w:rsidRDefault="00D66FAE" w:rsidP="00D66FAE">
              <w:pPr>
                <w:pStyle w:val="Bibliography"/>
                <w:ind w:left="720" w:hanging="720"/>
                <w:rPr>
                  <w:noProof/>
                </w:rPr>
              </w:pPr>
              <w:r>
                <w:rPr>
                  <w:i/>
                  <w:iCs/>
                  <w:noProof/>
                </w:rPr>
                <w:t>Peak signal-to-noise ratio</w:t>
              </w:r>
              <w:r>
                <w:rPr>
                  <w:noProof/>
                </w:rPr>
                <w:t>. (n.d.). Retrieved from wikipedia: https://en.wikipedia.org/wiki/Peak_signal-to-noise_ratio</w:t>
              </w:r>
            </w:p>
            <w:p w:rsidR="00D66FAE" w:rsidRDefault="00D66FAE" w:rsidP="00D66FAE">
              <w:pPr>
                <w:pStyle w:val="Bibliography"/>
                <w:ind w:left="720" w:hanging="720"/>
                <w:rPr>
                  <w:noProof/>
                </w:rPr>
              </w:pPr>
              <w:r>
                <w:rPr>
                  <w:i/>
                  <w:iCs/>
                  <w:noProof/>
                </w:rPr>
                <w:t>structural similarity</w:t>
              </w:r>
              <w:r>
                <w:rPr>
                  <w:noProof/>
                </w:rPr>
                <w:t>. (n.d.). Retrieved from wilkipedia: https://en.wikipedia.org/wiki/Structural_similarity</w:t>
              </w:r>
            </w:p>
            <w:p w:rsidR="00D66FAE" w:rsidRDefault="00D66FAE" w:rsidP="00D66FAE">
              <w:pPr>
                <w:pStyle w:val="Bibliography"/>
                <w:ind w:left="720" w:hanging="720"/>
                <w:rPr>
                  <w:noProof/>
                </w:rPr>
              </w:pPr>
              <w:r>
                <w:rPr>
                  <w:i/>
                  <w:iCs/>
                  <w:noProof/>
                </w:rPr>
                <w:t>Visual Information Fidelity</w:t>
              </w:r>
              <w:r>
                <w:rPr>
                  <w:noProof/>
                </w:rPr>
                <w:t>. (n.d.). Retrieved from wikipedia: https://en.wikipedia.org/wiki/Visual_Information_Fidelity</w:t>
              </w:r>
            </w:p>
            <w:p w:rsidR="00D66FAE" w:rsidRDefault="00D66FAE" w:rsidP="00D66FAE">
              <w:pPr>
                <w:pStyle w:val="Bibliography"/>
                <w:ind w:left="720" w:hanging="720"/>
                <w:rPr>
                  <w:noProof/>
                </w:rPr>
              </w:pPr>
              <w:r>
                <w:rPr>
                  <w:noProof/>
                </w:rPr>
                <w:t xml:space="preserve">Xue, W., Zhang, L., Mou, X., &amp; Bovik, A. C. (2014). Gradient Magnitude Similarity Deviation: A Highly Efficient Perceptual Image Quality Index. </w:t>
              </w:r>
              <w:r>
                <w:rPr>
                  <w:i/>
                  <w:iCs/>
                  <w:noProof/>
                </w:rPr>
                <w:t>IEEE</w:t>
              </w:r>
              <w:r>
                <w:rPr>
                  <w:noProof/>
                </w:rPr>
                <w:t>.</w:t>
              </w:r>
            </w:p>
            <w:p w:rsidR="00A001FF" w:rsidRPr="008D33C6" w:rsidRDefault="00A001FF" w:rsidP="00D66FAE">
              <w:pPr>
                <w:rPr>
                  <w:color w:val="000000" w:themeColor="text1"/>
                </w:rPr>
              </w:pPr>
              <w:r w:rsidRPr="008D33C6">
                <w:rPr>
                  <w:b/>
                  <w:bCs/>
                  <w:noProof/>
                  <w:color w:val="000000" w:themeColor="text1"/>
                </w:rPr>
                <w:fldChar w:fldCharType="end"/>
              </w:r>
            </w:p>
          </w:sdtContent>
        </w:sdt>
      </w:sdtContent>
    </w:sdt>
    <w:p w:rsidR="00A001FF" w:rsidRPr="008D33C6" w:rsidRDefault="00A001FF" w:rsidP="003D418C">
      <w:pPr>
        <w:autoSpaceDE w:val="0"/>
        <w:autoSpaceDN w:val="0"/>
        <w:adjustRightInd w:val="0"/>
        <w:ind w:left="360"/>
        <w:jc w:val="both"/>
        <w:rPr>
          <w:color w:val="000000" w:themeColor="text1"/>
          <w:sz w:val="20"/>
          <w:szCs w:val="20"/>
        </w:rPr>
      </w:pPr>
    </w:p>
    <w:sectPr w:rsidR="00A001FF" w:rsidRPr="008D33C6" w:rsidSect="00201E7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800000AF" w:usb1="4000204A" w:usb2="00000000" w:usb3="00000000" w:csb0="00000001" w:csb1="00000000"/>
  </w:font>
  <w:font w:name="Helvetica Neue">
    <w:panose1 w:val="02000503000000020004"/>
    <w:charset w:val="00"/>
    <w:family w:val="auto"/>
    <w:pitch w:val="variable"/>
    <w:sig w:usb0="A00002FF" w:usb1="5000205B" w:usb2="00000002" w:usb3="00000000" w:csb0="00000001"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E3F30"/>
    <w:multiLevelType w:val="hybridMultilevel"/>
    <w:tmpl w:val="088EB4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63F2605"/>
    <w:multiLevelType w:val="hybridMultilevel"/>
    <w:tmpl w:val="4C6AD3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0505C18"/>
    <w:multiLevelType w:val="hybridMultilevel"/>
    <w:tmpl w:val="245647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24B45401"/>
    <w:multiLevelType w:val="multilevel"/>
    <w:tmpl w:val="7CFC34C0"/>
    <w:lvl w:ilvl="0">
      <w:start w:val="1"/>
      <w:numFmt w:val="decimal"/>
      <w:lvlText w:val="%1."/>
      <w:lvlJc w:val="left"/>
      <w:pPr>
        <w:ind w:left="1080" w:hanging="360"/>
      </w:pPr>
      <w:rPr>
        <w:rFonts w:hint="default"/>
      </w:rPr>
    </w:lvl>
    <w:lvl w:ilvl="1">
      <w:start w:val="3"/>
      <w:numFmt w:val="decimal"/>
      <w:isLgl/>
      <w:lvlText w:val="%1.%2."/>
      <w:lvlJc w:val="left"/>
      <w:pPr>
        <w:ind w:left="1440" w:hanging="72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B307C22"/>
    <w:multiLevelType w:val="multilevel"/>
    <w:tmpl w:val="B178DA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2DC04B72"/>
    <w:multiLevelType w:val="multilevel"/>
    <w:tmpl w:val="5F06CE2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89A109A"/>
    <w:multiLevelType w:val="hybridMultilevel"/>
    <w:tmpl w:val="8E362624"/>
    <w:lvl w:ilvl="0" w:tplc="8E3401F6">
      <w:start w:val="1"/>
      <w:numFmt w:val="decimal"/>
      <w:lvlText w:val="%1."/>
      <w:lvlJc w:val="left"/>
      <w:pPr>
        <w:ind w:left="1800" w:hanging="360"/>
      </w:pPr>
      <w:rPr>
        <w:rFonts w:hint="default"/>
      </w:rPr>
    </w:lvl>
    <w:lvl w:ilvl="1" w:tplc="10090019" w:tentative="1">
      <w:start w:val="1"/>
      <w:numFmt w:val="lowerLetter"/>
      <w:lvlText w:val="%2."/>
      <w:lvlJc w:val="left"/>
      <w:pPr>
        <w:ind w:left="2520" w:hanging="360"/>
      </w:pPr>
    </w:lvl>
    <w:lvl w:ilvl="2" w:tplc="1009001B" w:tentative="1">
      <w:start w:val="1"/>
      <w:numFmt w:val="lowerRoman"/>
      <w:lvlText w:val="%3."/>
      <w:lvlJc w:val="right"/>
      <w:pPr>
        <w:ind w:left="3240" w:hanging="180"/>
      </w:pPr>
    </w:lvl>
    <w:lvl w:ilvl="3" w:tplc="1009000F" w:tentative="1">
      <w:start w:val="1"/>
      <w:numFmt w:val="decimal"/>
      <w:lvlText w:val="%4."/>
      <w:lvlJc w:val="left"/>
      <w:pPr>
        <w:ind w:left="3960" w:hanging="360"/>
      </w:pPr>
    </w:lvl>
    <w:lvl w:ilvl="4" w:tplc="10090019" w:tentative="1">
      <w:start w:val="1"/>
      <w:numFmt w:val="lowerLetter"/>
      <w:lvlText w:val="%5."/>
      <w:lvlJc w:val="left"/>
      <w:pPr>
        <w:ind w:left="4680" w:hanging="360"/>
      </w:pPr>
    </w:lvl>
    <w:lvl w:ilvl="5" w:tplc="1009001B" w:tentative="1">
      <w:start w:val="1"/>
      <w:numFmt w:val="lowerRoman"/>
      <w:lvlText w:val="%6."/>
      <w:lvlJc w:val="right"/>
      <w:pPr>
        <w:ind w:left="5400" w:hanging="180"/>
      </w:pPr>
    </w:lvl>
    <w:lvl w:ilvl="6" w:tplc="1009000F" w:tentative="1">
      <w:start w:val="1"/>
      <w:numFmt w:val="decimal"/>
      <w:lvlText w:val="%7."/>
      <w:lvlJc w:val="left"/>
      <w:pPr>
        <w:ind w:left="6120" w:hanging="360"/>
      </w:pPr>
    </w:lvl>
    <w:lvl w:ilvl="7" w:tplc="10090019" w:tentative="1">
      <w:start w:val="1"/>
      <w:numFmt w:val="lowerLetter"/>
      <w:lvlText w:val="%8."/>
      <w:lvlJc w:val="left"/>
      <w:pPr>
        <w:ind w:left="6840" w:hanging="360"/>
      </w:pPr>
    </w:lvl>
    <w:lvl w:ilvl="8" w:tplc="1009001B" w:tentative="1">
      <w:start w:val="1"/>
      <w:numFmt w:val="lowerRoman"/>
      <w:lvlText w:val="%9."/>
      <w:lvlJc w:val="right"/>
      <w:pPr>
        <w:ind w:left="7560" w:hanging="180"/>
      </w:pPr>
    </w:lvl>
  </w:abstractNum>
  <w:abstractNum w:abstractNumId="7" w15:restartNumberingAfterBreak="0">
    <w:nsid w:val="4C89742E"/>
    <w:multiLevelType w:val="hybridMultilevel"/>
    <w:tmpl w:val="8D2425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59EE4883"/>
    <w:multiLevelType w:val="hybridMultilevel"/>
    <w:tmpl w:val="09FC55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0E02E70"/>
    <w:multiLevelType w:val="multilevel"/>
    <w:tmpl w:val="B178DA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DAD4974"/>
    <w:multiLevelType w:val="hybridMultilevel"/>
    <w:tmpl w:val="B74C57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6D1C5D"/>
    <w:multiLevelType w:val="hybridMultilevel"/>
    <w:tmpl w:val="BF22F9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8"/>
  </w:num>
  <w:num w:numId="2">
    <w:abstractNumId w:val="3"/>
  </w:num>
  <w:num w:numId="3">
    <w:abstractNumId w:val="10"/>
  </w:num>
  <w:num w:numId="4">
    <w:abstractNumId w:val="7"/>
  </w:num>
  <w:num w:numId="5">
    <w:abstractNumId w:val="2"/>
  </w:num>
  <w:num w:numId="6">
    <w:abstractNumId w:val="1"/>
  </w:num>
  <w:num w:numId="7">
    <w:abstractNumId w:val="11"/>
  </w:num>
  <w:num w:numId="8">
    <w:abstractNumId w:val="0"/>
  </w:num>
  <w:num w:numId="9">
    <w:abstractNumId w:val="5"/>
  </w:num>
  <w:num w:numId="10">
    <w:abstractNumId w:val="6"/>
  </w:num>
  <w:num w:numId="11">
    <w:abstractNumId w:val="9"/>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BFB"/>
    <w:rsid w:val="00071E0C"/>
    <w:rsid w:val="00072C53"/>
    <w:rsid w:val="00081A90"/>
    <w:rsid w:val="000E4699"/>
    <w:rsid w:val="000F1785"/>
    <w:rsid w:val="001004D7"/>
    <w:rsid w:val="00137045"/>
    <w:rsid w:val="00143586"/>
    <w:rsid w:val="00163BCC"/>
    <w:rsid w:val="001953B3"/>
    <w:rsid w:val="001957C7"/>
    <w:rsid w:val="001965B0"/>
    <w:rsid w:val="001B4366"/>
    <w:rsid w:val="001E463E"/>
    <w:rsid w:val="00201E7D"/>
    <w:rsid w:val="00207642"/>
    <w:rsid w:val="002258B7"/>
    <w:rsid w:val="00265312"/>
    <w:rsid w:val="002723C8"/>
    <w:rsid w:val="00290CF5"/>
    <w:rsid w:val="002B4AF0"/>
    <w:rsid w:val="002C7461"/>
    <w:rsid w:val="003244ED"/>
    <w:rsid w:val="0035320F"/>
    <w:rsid w:val="00357FC6"/>
    <w:rsid w:val="00375B3C"/>
    <w:rsid w:val="003A2060"/>
    <w:rsid w:val="003B7387"/>
    <w:rsid w:val="003D418C"/>
    <w:rsid w:val="003D78A3"/>
    <w:rsid w:val="003E3902"/>
    <w:rsid w:val="00406A58"/>
    <w:rsid w:val="004333A8"/>
    <w:rsid w:val="00446FBA"/>
    <w:rsid w:val="00457998"/>
    <w:rsid w:val="00473E8F"/>
    <w:rsid w:val="00495CE9"/>
    <w:rsid w:val="004B0F8D"/>
    <w:rsid w:val="004D4A8F"/>
    <w:rsid w:val="004D55A5"/>
    <w:rsid w:val="004F2936"/>
    <w:rsid w:val="0051284E"/>
    <w:rsid w:val="00565B53"/>
    <w:rsid w:val="0057400C"/>
    <w:rsid w:val="00585528"/>
    <w:rsid w:val="005A4822"/>
    <w:rsid w:val="005A62A4"/>
    <w:rsid w:val="005E319D"/>
    <w:rsid w:val="005F3FA4"/>
    <w:rsid w:val="00605490"/>
    <w:rsid w:val="00611C51"/>
    <w:rsid w:val="00623268"/>
    <w:rsid w:val="006378CC"/>
    <w:rsid w:val="0064675C"/>
    <w:rsid w:val="0065695C"/>
    <w:rsid w:val="00663461"/>
    <w:rsid w:val="006815DE"/>
    <w:rsid w:val="00690BF8"/>
    <w:rsid w:val="006F5D04"/>
    <w:rsid w:val="0071336F"/>
    <w:rsid w:val="00731043"/>
    <w:rsid w:val="0075095D"/>
    <w:rsid w:val="0079723B"/>
    <w:rsid w:val="007D32CC"/>
    <w:rsid w:val="007D6366"/>
    <w:rsid w:val="00805E55"/>
    <w:rsid w:val="00816111"/>
    <w:rsid w:val="00817C13"/>
    <w:rsid w:val="00831870"/>
    <w:rsid w:val="00843E4A"/>
    <w:rsid w:val="008452D1"/>
    <w:rsid w:val="00851F96"/>
    <w:rsid w:val="00885024"/>
    <w:rsid w:val="008C50C6"/>
    <w:rsid w:val="008D12C3"/>
    <w:rsid w:val="008D33C6"/>
    <w:rsid w:val="00907688"/>
    <w:rsid w:val="0091130A"/>
    <w:rsid w:val="00912136"/>
    <w:rsid w:val="009416E5"/>
    <w:rsid w:val="00985DD8"/>
    <w:rsid w:val="009A18AE"/>
    <w:rsid w:val="009A4C57"/>
    <w:rsid w:val="009B241B"/>
    <w:rsid w:val="009C377C"/>
    <w:rsid w:val="009C6F96"/>
    <w:rsid w:val="009F04EB"/>
    <w:rsid w:val="009F7E9D"/>
    <w:rsid w:val="00A001FF"/>
    <w:rsid w:val="00A013AA"/>
    <w:rsid w:val="00A0543C"/>
    <w:rsid w:val="00A31BFB"/>
    <w:rsid w:val="00AC6F53"/>
    <w:rsid w:val="00AF6B8A"/>
    <w:rsid w:val="00B159BC"/>
    <w:rsid w:val="00B219EF"/>
    <w:rsid w:val="00B3459E"/>
    <w:rsid w:val="00B47D5A"/>
    <w:rsid w:val="00B758DB"/>
    <w:rsid w:val="00BA1885"/>
    <w:rsid w:val="00BA61E0"/>
    <w:rsid w:val="00BC1B2D"/>
    <w:rsid w:val="00BC7E6E"/>
    <w:rsid w:val="00BD692C"/>
    <w:rsid w:val="00C13243"/>
    <w:rsid w:val="00C258CB"/>
    <w:rsid w:val="00C32996"/>
    <w:rsid w:val="00C903A6"/>
    <w:rsid w:val="00C9105D"/>
    <w:rsid w:val="00CA106A"/>
    <w:rsid w:val="00CB33F6"/>
    <w:rsid w:val="00CC7C2E"/>
    <w:rsid w:val="00CD3E39"/>
    <w:rsid w:val="00CE122F"/>
    <w:rsid w:val="00D10FB5"/>
    <w:rsid w:val="00D23825"/>
    <w:rsid w:val="00D46C8D"/>
    <w:rsid w:val="00D475EC"/>
    <w:rsid w:val="00D47695"/>
    <w:rsid w:val="00D561C6"/>
    <w:rsid w:val="00D66FAE"/>
    <w:rsid w:val="00D77F66"/>
    <w:rsid w:val="00D90090"/>
    <w:rsid w:val="00E23F20"/>
    <w:rsid w:val="00E33CE4"/>
    <w:rsid w:val="00E51EE2"/>
    <w:rsid w:val="00E71668"/>
    <w:rsid w:val="00E9254E"/>
    <w:rsid w:val="00E95B3A"/>
    <w:rsid w:val="00EA434B"/>
    <w:rsid w:val="00F76D46"/>
    <w:rsid w:val="00F77D9B"/>
    <w:rsid w:val="00F96F2E"/>
    <w:rsid w:val="00FA13E8"/>
    <w:rsid w:val="00FD045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D92E9A"/>
  <w15:chartTrackingRefBased/>
  <w15:docId w15:val="{7B12D911-396B-924A-A94F-7908B6807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61E0"/>
    <w:rPr>
      <w:rFonts w:ascii="Times New Roman" w:eastAsia="Times New Roman" w:hAnsi="Times New Roman" w:cs="Times New Roman"/>
    </w:rPr>
  </w:style>
  <w:style w:type="paragraph" w:styleId="Heading1">
    <w:name w:val="heading 1"/>
    <w:basedOn w:val="Normal"/>
    <w:next w:val="Normal"/>
    <w:link w:val="Heading1Char"/>
    <w:uiPriority w:val="9"/>
    <w:qFormat/>
    <w:rsid w:val="00E7166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166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78C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378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1BFB"/>
    <w:pPr>
      <w:ind w:left="720"/>
      <w:contextualSpacing/>
    </w:pPr>
  </w:style>
  <w:style w:type="character" w:styleId="Hyperlink">
    <w:name w:val="Hyperlink"/>
    <w:basedOn w:val="DefaultParagraphFont"/>
    <w:uiPriority w:val="99"/>
    <w:unhideWhenUsed/>
    <w:rsid w:val="001004D7"/>
    <w:rPr>
      <w:color w:val="0563C1" w:themeColor="hyperlink"/>
      <w:u w:val="single"/>
    </w:rPr>
  </w:style>
  <w:style w:type="character" w:styleId="UnresolvedMention">
    <w:name w:val="Unresolved Mention"/>
    <w:basedOn w:val="DefaultParagraphFont"/>
    <w:uiPriority w:val="99"/>
    <w:semiHidden/>
    <w:unhideWhenUsed/>
    <w:rsid w:val="001004D7"/>
    <w:rPr>
      <w:color w:val="808080"/>
      <w:shd w:val="clear" w:color="auto" w:fill="E6E6E6"/>
    </w:rPr>
  </w:style>
  <w:style w:type="character" w:styleId="PlaceholderText">
    <w:name w:val="Placeholder Text"/>
    <w:basedOn w:val="DefaultParagraphFont"/>
    <w:uiPriority w:val="99"/>
    <w:semiHidden/>
    <w:rsid w:val="00E51EE2"/>
    <w:rPr>
      <w:color w:val="808080"/>
    </w:rPr>
  </w:style>
  <w:style w:type="character" w:customStyle="1" w:styleId="Heading3Char">
    <w:name w:val="Heading 3 Char"/>
    <w:basedOn w:val="DefaultParagraphFont"/>
    <w:link w:val="Heading3"/>
    <w:uiPriority w:val="9"/>
    <w:rsid w:val="006378C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378CC"/>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E71668"/>
    <w:rPr>
      <w:color w:val="954F72" w:themeColor="followedHyperlink"/>
      <w:u w:val="single"/>
    </w:rPr>
  </w:style>
  <w:style w:type="character" w:customStyle="1" w:styleId="Heading1Char">
    <w:name w:val="Heading 1 Char"/>
    <w:basedOn w:val="DefaultParagraphFont"/>
    <w:link w:val="Heading1"/>
    <w:uiPriority w:val="9"/>
    <w:rsid w:val="00E7166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71668"/>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D41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418C"/>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A001FF"/>
  </w:style>
  <w:style w:type="table" w:styleId="TableGrid">
    <w:name w:val="Table Grid"/>
    <w:basedOn w:val="TableNormal"/>
    <w:uiPriority w:val="39"/>
    <w:rsid w:val="001B43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40953">
      <w:bodyDiv w:val="1"/>
      <w:marLeft w:val="0"/>
      <w:marRight w:val="0"/>
      <w:marTop w:val="0"/>
      <w:marBottom w:val="0"/>
      <w:divBdr>
        <w:top w:val="none" w:sz="0" w:space="0" w:color="auto"/>
        <w:left w:val="none" w:sz="0" w:space="0" w:color="auto"/>
        <w:bottom w:val="none" w:sz="0" w:space="0" w:color="auto"/>
        <w:right w:val="none" w:sz="0" w:space="0" w:color="auto"/>
      </w:divBdr>
    </w:div>
    <w:div w:id="112093460">
      <w:bodyDiv w:val="1"/>
      <w:marLeft w:val="0"/>
      <w:marRight w:val="0"/>
      <w:marTop w:val="0"/>
      <w:marBottom w:val="0"/>
      <w:divBdr>
        <w:top w:val="none" w:sz="0" w:space="0" w:color="auto"/>
        <w:left w:val="none" w:sz="0" w:space="0" w:color="auto"/>
        <w:bottom w:val="none" w:sz="0" w:space="0" w:color="auto"/>
        <w:right w:val="none" w:sz="0" w:space="0" w:color="auto"/>
      </w:divBdr>
    </w:div>
    <w:div w:id="116654326">
      <w:bodyDiv w:val="1"/>
      <w:marLeft w:val="0"/>
      <w:marRight w:val="0"/>
      <w:marTop w:val="0"/>
      <w:marBottom w:val="0"/>
      <w:divBdr>
        <w:top w:val="none" w:sz="0" w:space="0" w:color="auto"/>
        <w:left w:val="none" w:sz="0" w:space="0" w:color="auto"/>
        <w:bottom w:val="none" w:sz="0" w:space="0" w:color="auto"/>
        <w:right w:val="none" w:sz="0" w:space="0" w:color="auto"/>
      </w:divBdr>
    </w:div>
    <w:div w:id="215898583">
      <w:bodyDiv w:val="1"/>
      <w:marLeft w:val="0"/>
      <w:marRight w:val="0"/>
      <w:marTop w:val="0"/>
      <w:marBottom w:val="0"/>
      <w:divBdr>
        <w:top w:val="none" w:sz="0" w:space="0" w:color="auto"/>
        <w:left w:val="none" w:sz="0" w:space="0" w:color="auto"/>
        <w:bottom w:val="none" w:sz="0" w:space="0" w:color="auto"/>
        <w:right w:val="none" w:sz="0" w:space="0" w:color="auto"/>
      </w:divBdr>
    </w:div>
    <w:div w:id="266432296">
      <w:bodyDiv w:val="1"/>
      <w:marLeft w:val="0"/>
      <w:marRight w:val="0"/>
      <w:marTop w:val="0"/>
      <w:marBottom w:val="0"/>
      <w:divBdr>
        <w:top w:val="none" w:sz="0" w:space="0" w:color="auto"/>
        <w:left w:val="none" w:sz="0" w:space="0" w:color="auto"/>
        <w:bottom w:val="none" w:sz="0" w:space="0" w:color="auto"/>
        <w:right w:val="none" w:sz="0" w:space="0" w:color="auto"/>
      </w:divBdr>
    </w:div>
    <w:div w:id="360008622">
      <w:bodyDiv w:val="1"/>
      <w:marLeft w:val="0"/>
      <w:marRight w:val="0"/>
      <w:marTop w:val="0"/>
      <w:marBottom w:val="0"/>
      <w:divBdr>
        <w:top w:val="none" w:sz="0" w:space="0" w:color="auto"/>
        <w:left w:val="none" w:sz="0" w:space="0" w:color="auto"/>
        <w:bottom w:val="none" w:sz="0" w:space="0" w:color="auto"/>
        <w:right w:val="none" w:sz="0" w:space="0" w:color="auto"/>
      </w:divBdr>
    </w:div>
    <w:div w:id="467674392">
      <w:bodyDiv w:val="1"/>
      <w:marLeft w:val="0"/>
      <w:marRight w:val="0"/>
      <w:marTop w:val="0"/>
      <w:marBottom w:val="0"/>
      <w:divBdr>
        <w:top w:val="none" w:sz="0" w:space="0" w:color="auto"/>
        <w:left w:val="none" w:sz="0" w:space="0" w:color="auto"/>
        <w:bottom w:val="none" w:sz="0" w:space="0" w:color="auto"/>
        <w:right w:val="none" w:sz="0" w:space="0" w:color="auto"/>
      </w:divBdr>
    </w:div>
    <w:div w:id="651448960">
      <w:bodyDiv w:val="1"/>
      <w:marLeft w:val="0"/>
      <w:marRight w:val="0"/>
      <w:marTop w:val="0"/>
      <w:marBottom w:val="0"/>
      <w:divBdr>
        <w:top w:val="none" w:sz="0" w:space="0" w:color="auto"/>
        <w:left w:val="none" w:sz="0" w:space="0" w:color="auto"/>
        <w:bottom w:val="none" w:sz="0" w:space="0" w:color="auto"/>
        <w:right w:val="none" w:sz="0" w:space="0" w:color="auto"/>
      </w:divBdr>
    </w:div>
    <w:div w:id="788202911">
      <w:bodyDiv w:val="1"/>
      <w:marLeft w:val="0"/>
      <w:marRight w:val="0"/>
      <w:marTop w:val="0"/>
      <w:marBottom w:val="0"/>
      <w:divBdr>
        <w:top w:val="none" w:sz="0" w:space="0" w:color="auto"/>
        <w:left w:val="none" w:sz="0" w:space="0" w:color="auto"/>
        <w:bottom w:val="none" w:sz="0" w:space="0" w:color="auto"/>
        <w:right w:val="none" w:sz="0" w:space="0" w:color="auto"/>
      </w:divBdr>
    </w:div>
    <w:div w:id="843057649">
      <w:bodyDiv w:val="1"/>
      <w:marLeft w:val="0"/>
      <w:marRight w:val="0"/>
      <w:marTop w:val="0"/>
      <w:marBottom w:val="0"/>
      <w:divBdr>
        <w:top w:val="none" w:sz="0" w:space="0" w:color="auto"/>
        <w:left w:val="none" w:sz="0" w:space="0" w:color="auto"/>
        <w:bottom w:val="none" w:sz="0" w:space="0" w:color="auto"/>
        <w:right w:val="none" w:sz="0" w:space="0" w:color="auto"/>
      </w:divBdr>
    </w:div>
    <w:div w:id="926421231">
      <w:bodyDiv w:val="1"/>
      <w:marLeft w:val="0"/>
      <w:marRight w:val="0"/>
      <w:marTop w:val="0"/>
      <w:marBottom w:val="0"/>
      <w:divBdr>
        <w:top w:val="none" w:sz="0" w:space="0" w:color="auto"/>
        <w:left w:val="none" w:sz="0" w:space="0" w:color="auto"/>
        <w:bottom w:val="none" w:sz="0" w:space="0" w:color="auto"/>
        <w:right w:val="none" w:sz="0" w:space="0" w:color="auto"/>
      </w:divBdr>
    </w:div>
    <w:div w:id="931091655">
      <w:bodyDiv w:val="1"/>
      <w:marLeft w:val="0"/>
      <w:marRight w:val="0"/>
      <w:marTop w:val="0"/>
      <w:marBottom w:val="0"/>
      <w:divBdr>
        <w:top w:val="none" w:sz="0" w:space="0" w:color="auto"/>
        <w:left w:val="none" w:sz="0" w:space="0" w:color="auto"/>
        <w:bottom w:val="none" w:sz="0" w:space="0" w:color="auto"/>
        <w:right w:val="none" w:sz="0" w:space="0" w:color="auto"/>
      </w:divBdr>
    </w:div>
    <w:div w:id="966665244">
      <w:bodyDiv w:val="1"/>
      <w:marLeft w:val="0"/>
      <w:marRight w:val="0"/>
      <w:marTop w:val="0"/>
      <w:marBottom w:val="0"/>
      <w:divBdr>
        <w:top w:val="none" w:sz="0" w:space="0" w:color="auto"/>
        <w:left w:val="none" w:sz="0" w:space="0" w:color="auto"/>
        <w:bottom w:val="none" w:sz="0" w:space="0" w:color="auto"/>
        <w:right w:val="none" w:sz="0" w:space="0" w:color="auto"/>
      </w:divBdr>
    </w:div>
    <w:div w:id="972759302">
      <w:bodyDiv w:val="1"/>
      <w:marLeft w:val="0"/>
      <w:marRight w:val="0"/>
      <w:marTop w:val="0"/>
      <w:marBottom w:val="0"/>
      <w:divBdr>
        <w:top w:val="none" w:sz="0" w:space="0" w:color="auto"/>
        <w:left w:val="none" w:sz="0" w:space="0" w:color="auto"/>
        <w:bottom w:val="none" w:sz="0" w:space="0" w:color="auto"/>
        <w:right w:val="none" w:sz="0" w:space="0" w:color="auto"/>
      </w:divBdr>
    </w:div>
    <w:div w:id="1026371352">
      <w:bodyDiv w:val="1"/>
      <w:marLeft w:val="0"/>
      <w:marRight w:val="0"/>
      <w:marTop w:val="0"/>
      <w:marBottom w:val="0"/>
      <w:divBdr>
        <w:top w:val="none" w:sz="0" w:space="0" w:color="auto"/>
        <w:left w:val="none" w:sz="0" w:space="0" w:color="auto"/>
        <w:bottom w:val="none" w:sz="0" w:space="0" w:color="auto"/>
        <w:right w:val="none" w:sz="0" w:space="0" w:color="auto"/>
      </w:divBdr>
    </w:div>
    <w:div w:id="1190875478">
      <w:bodyDiv w:val="1"/>
      <w:marLeft w:val="0"/>
      <w:marRight w:val="0"/>
      <w:marTop w:val="0"/>
      <w:marBottom w:val="0"/>
      <w:divBdr>
        <w:top w:val="none" w:sz="0" w:space="0" w:color="auto"/>
        <w:left w:val="none" w:sz="0" w:space="0" w:color="auto"/>
        <w:bottom w:val="none" w:sz="0" w:space="0" w:color="auto"/>
        <w:right w:val="none" w:sz="0" w:space="0" w:color="auto"/>
      </w:divBdr>
    </w:div>
    <w:div w:id="1321687994">
      <w:bodyDiv w:val="1"/>
      <w:marLeft w:val="0"/>
      <w:marRight w:val="0"/>
      <w:marTop w:val="0"/>
      <w:marBottom w:val="0"/>
      <w:divBdr>
        <w:top w:val="none" w:sz="0" w:space="0" w:color="auto"/>
        <w:left w:val="none" w:sz="0" w:space="0" w:color="auto"/>
        <w:bottom w:val="none" w:sz="0" w:space="0" w:color="auto"/>
        <w:right w:val="none" w:sz="0" w:space="0" w:color="auto"/>
      </w:divBdr>
    </w:div>
    <w:div w:id="1329020468">
      <w:bodyDiv w:val="1"/>
      <w:marLeft w:val="0"/>
      <w:marRight w:val="0"/>
      <w:marTop w:val="0"/>
      <w:marBottom w:val="0"/>
      <w:divBdr>
        <w:top w:val="none" w:sz="0" w:space="0" w:color="auto"/>
        <w:left w:val="none" w:sz="0" w:space="0" w:color="auto"/>
        <w:bottom w:val="none" w:sz="0" w:space="0" w:color="auto"/>
        <w:right w:val="none" w:sz="0" w:space="0" w:color="auto"/>
      </w:divBdr>
    </w:div>
    <w:div w:id="1332829466">
      <w:bodyDiv w:val="1"/>
      <w:marLeft w:val="0"/>
      <w:marRight w:val="0"/>
      <w:marTop w:val="0"/>
      <w:marBottom w:val="0"/>
      <w:divBdr>
        <w:top w:val="none" w:sz="0" w:space="0" w:color="auto"/>
        <w:left w:val="none" w:sz="0" w:space="0" w:color="auto"/>
        <w:bottom w:val="none" w:sz="0" w:space="0" w:color="auto"/>
        <w:right w:val="none" w:sz="0" w:space="0" w:color="auto"/>
      </w:divBdr>
    </w:div>
    <w:div w:id="1369723395">
      <w:bodyDiv w:val="1"/>
      <w:marLeft w:val="0"/>
      <w:marRight w:val="0"/>
      <w:marTop w:val="0"/>
      <w:marBottom w:val="0"/>
      <w:divBdr>
        <w:top w:val="none" w:sz="0" w:space="0" w:color="auto"/>
        <w:left w:val="none" w:sz="0" w:space="0" w:color="auto"/>
        <w:bottom w:val="none" w:sz="0" w:space="0" w:color="auto"/>
        <w:right w:val="none" w:sz="0" w:space="0" w:color="auto"/>
      </w:divBdr>
    </w:div>
    <w:div w:id="1390110771">
      <w:bodyDiv w:val="1"/>
      <w:marLeft w:val="0"/>
      <w:marRight w:val="0"/>
      <w:marTop w:val="0"/>
      <w:marBottom w:val="0"/>
      <w:divBdr>
        <w:top w:val="none" w:sz="0" w:space="0" w:color="auto"/>
        <w:left w:val="none" w:sz="0" w:space="0" w:color="auto"/>
        <w:bottom w:val="none" w:sz="0" w:space="0" w:color="auto"/>
        <w:right w:val="none" w:sz="0" w:space="0" w:color="auto"/>
      </w:divBdr>
    </w:div>
    <w:div w:id="1504784221">
      <w:bodyDiv w:val="1"/>
      <w:marLeft w:val="0"/>
      <w:marRight w:val="0"/>
      <w:marTop w:val="0"/>
      <w:marBottom w:val="0"/>
      <w:divBdr>
        <w:top w:val="none" w:sz="0" w:space="0" w:color="auto"/>
        <w:left w:val="none" w:sz="0" w:space="0" w:color="auto"/>
        <w:bottom w:val="none" w:sz="0" w:space="0" w:color="auto"/>
        <w:right w:val="none" w:sz="0" w:space="0" w:color="auto"/>
      </w:divBdr>
    </w:div>
    <w:div w:id="1528637591">
      <w:bodyDiv w:val="1"/>
      <w:marLeft w:val="0"/>
      <w:marRight w:val="0"/>
      <w:marTop w:val="0"/>
      <w:marBottom w:val="0"/>
      <w:divBdr>
        <w:top w:val="none" w:sz="0" w:space="0" w:color="auto"/>
        <w:left w:val="none" w:sz="0" w:space="0" w:color="auto"/>
        <w:bottom w:val="none" w:sz="0" w:space="0" w:color="auto"/>
        <w:right w:val="none" w:sz="0" w:space="0" w:color="auto"/>
      </w:divBdr>
    </w:div>
    <w:div w:id="1627390463">
      <w:bodyDiv w:val="1"/>
      <w:marLeft w:val="0"/>
      <w:marRight w:val="0"/>
      <w:marTop w:val="0"/>
      <w:marBottom w:val="0"/>
      <w:divBdr>
        <w:top w:val="none" w:sz="0" w:space="0" w:color="auto"/>
        <w:left w:val="none" w:sz="0" w:space="0" w:color="auto"/>
        <w:bottom w:val="none" w:sz="0" w:space="0" w:color="auto"/>
        <w:right w:val="none" w:sz="0" w:space="0" w:color="auto"/>
      </w:divBdr>
    </w:div>
    <w:div w:id="1698198487">
      <w:bodyDiv w:val="1"/>
      <w:marLeft w:val="0"/>
      <w:marRight w:val="0"/>
      <w:marTop w:val="0"/>
      <w:marBottom w:val="0"/>
      <w:divBdr>
        <w:top w:val="none" w:sz="0" w:space="0" w:color="auto"/>
        <w:left w:val="none" w:sz="0" w:space="0" w:color="auto"/>
        <w:bottom w:val="none" w:sz="0" w:space="0" w:color="auto"/>
        <w:right w:val="none" w:sz="0" w:space="0" w:color="auto"/>
      </w:divBdr>
    </w:div>
    <w:div w:id="1705015564">
      <w:bodyDiv w:val="1"/>
      <w:marLeft w:val="0"/>
      <w:marRight w:val="0"/>
      <w:marTop w:val="0"/>
      <w:marBottom w:val="0"/>
      <w:divBdr>
        <w:top w:val="none" w:sz="0" w:space="0" w:color="auto"/>
        <w:left w:val="none" w:sz="0" w:space="0" w:color="auto"/>
        <w:bottom w:val="none" w:sz="0" w:space="0" w:color="auto"/>
        <w:right w:val="none" w:sz="0" w:space="0" w:color="auto"/>
      </w:divBdr>
    </w:div>
    <w:div w:id="1706130054">
      <w:bodyDiv w:val="1"/>
      <w:marLeft w:val="0"/>
      <w:marRight w:val="0"/>
      <w:marTop w:val="0"/>
      <w:marBottom w:val="0"/>
      <w:divBdr>
        <w:top w:val="none" w:sz="0" w:space="0" w:color="auto"/>
        <w:left w:val="none" w:sz="0" w:space="0" w:color="auto"/>
        <w:bottom w:val="none" w:sz="0" w:space="0" w:color="auto"/>
        <w:right w:val="none" w:sz="0" w:space="0" w:color="auto"/>
      </w:divBdr>
    </w:div>
    <w:div w:id="1729766004">
      <w:bodyDiv w:val="1"/>
      <w:marLeft w:val="0"/>
      <w:marRight w:val="0"/>
      <w:marTop w:val="0"/>
      <w:marBottom w:val="0"/>
      <w:divBdr>
        <w:top w:val="none" w:sz="0" w:space="0" w:color="auto"/>
        <w:left w:val="none" w:sz="0" w:space="0" w:color="auto"/>
        <w:bottom w:val="none" w:sz="0" w:space="0" w:color="auto"/>
        <w:right w:val="none" w:sz="0" w:space="0" w:color="auto"/>
      </w:divBdr>
    </w:div>
    <w:div w:id="1844542580">
      <w:bodyDiv w:val="1"/>
      <w:marLeft w:val="0"/>
      <w:marRight w:val="0"/>
      <w:marTop w:val="0"/>
      <w:marBottom w:val="0"/>
      <w:divBdr>
        <w:top w:val="none" w:sz="0" w:space="0" w:color="auto"/>
        <w:left w:val="none" w:sz="0" w:space="0" w:color="auto"/>
        <w:bottom w:val="none" w:sz="0" w:space="0" w:color="auto"/>
        <w:right w:val="none" w:sz="0" w:space="0" w:color="auto"/>
      </w:divBdr>
    </w:div>
    <w:div w:id="1964577442">
      <w:bodyDiv w:val="1"/>
      <w:marLeft w:val="0"/>
      <w:marRight w:val="0"/>
      <w:marTop w:val="0"/>
      <w:marBottom w:val="0"/>
      <w:divBdr>
        <w:top w:val="none" w:sz="0" w:space="0" w:color="auto"/>
        <w:left w:val="none" w:sz="0" w:space="0" w:color="auto"/>
        <w:bottom w:val="none" w:sz="0" w:space="0" w:color="auto"/>
        <w:right w:val="none" w:sz="0" w:space="0" w:color="auto"/>
      </w:divBdr>
    </w:div>
    <w:div w:id="2101950346">
      <w:bodyDiv w:val="1"/>
      <w:marLeft w:val="0"/>
      <w:marRight w:val="0"/>
      <w:marTop w:val="0"/>
      <w:marBottom w:val="0"/>
      <w:divBdr>
        <w:top w:val="none" w:sz="0" w:space="0" w:color="auto"/>
        <w:left w:val="none" w:sz="0" w:space="0" w:color="auto"/>
        <w:bottom w:val="none" w:sz="0" w:space="0" w:color="auto"/>
        <w:right w:val="none" w:sz="0" w:space="0" w:color="auto"/>
      </w:divBdr>
    </w:div>
    <w:div w:id="2112125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tif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ima</b:Tag>
    <b:SourceType>InternetSite</b:SourceType>
    <b:Guid>{138BE49A-39E8-DE42-B285-AFC441591E96}</b:Guid>
    <b:Title>image quality</b:Title>
    <b:InternetSiteTitle>wikipedia</b:InternetSiteTitle>
    <b:URL>https://en.wikipedia.org/wiki/Image_quality</b:URL>
    <b:RefOrder>6</b:RefOrder>
  </b:Source>
  <b:Source>
    <b:Tag>ima1</b:Tag>
    <b:SourceType>InternetSite</b:SourceType>
    <b:Guid>{BDE30A5D-6F1E-7647-8AEE-494FCC1B90EF}</b:Guid>
    <b:LCID>en-CA</b:LCID>
    <b:Title>image quality</b:Title>
    <b:InternetSiteTitle>wikipedia</b:InternetSiteTitle>
    <b:URL>https://en.wikipedia.org/wiki/Image_quality</b:URL>
    <b:RefOrder>1</b:RefOrder>
  </b:Source>
  <b:Source>
    <b:Tag>Pea</b:Tag>
    <b:SourceType>InternetSite</b:SourceType>
    <b:Guid>{863C5AA2-4FAB-0A44-B2BE-138062B0E363}</b:Guid>
    <b:LCID>en-CA</b:LCID>
    <b:Title>Peak signal-to-noise ratio</b:Title>
    <b:InternetSiteTitle>wikipedia</b:InternetSiteTitle>
    <b:URL>https://en.wikipedia.org/wiki/Peak_signal-to-noise_ratio</b:URL>
    <b:RefOrder>2</b:RefOrder>
  </b:Source>
  <b:Source>
    <b:Tag>str</b:Tag>
    <b:SourceType>InternetSite</b:SourceType>
    <b:Guid>{F53764E3-5FC2-024A-96EC-341D3765FD82}</b:Guid>
    <b:LCID>en-CA</b:LCID>
    <b:Title>structural similarity</b:Title>
    <b:InternetSiteTitle>wilkipedia</b:InternetSiteTitle>
    <b:URL>https://en.wikipedia.org/wiki/Structural_similarity</b:URL>
    <b:RefOrder>7</b:RefOrder>
  </b:Source>
  <b:Source>
    <b:Tag>Vis</b:Tag>
    <b:SourceType>InternetSite</b:SourceType>
    <b:Guid>{6CD30BC0-06D3-0547-83FB-3442F29FBBB4}</b:Guid>
    <b:Title> Visual Information Fidelity</b:Title>
    <b:InternetSiteTitle>wikipedia</b:InternetSiteTitle>
    <b:URL>https://en.wikipedia.org/wiki/Visual_Information_Fidelity</b:URL>
    <b:RefOrder>8</b:RefOrder>
  </b:Source>
  <b:Source>
    <b:Tag>Vis1</b:Tag>
    <b:SourceType>InternetSite</b:SourceType>
    <b:Guid>{1FA0DA4C-5C4F-AD41-9DEE-E18FF58F2058}</b:Guid>
    <b:LCID>en-CA</b:LCID>
    <b:Title>Visual Information Fidelity</b:Title>
    <b:InternetSiteTitle>wikipedia</b:InternetSiteTitle>
    <b:URL> https://en.wikipedia.org/wiki/Visual_Information_Fidelity</b:URL>
    <b:RefOrder>4</b:RefOrder>
  </b:Source>
  <b:Source>
    <b:Tag>Xue14</b:Tag>
    <b:SourceType>JournalArticle</b:SourceType>
    <b:Guid>{60106B48-8D0B-3E4C-91C8-09369BE7F75D}</b:Guid>
    <b:Title>Gradient Magnitude Similarity Deviation: A Highly Efficient Perceptual Image Quality Index</b:Title>
    <b:Year>2014</b:Year>
    <b:JournalName>IEEE</b:JournalName>
    <b:Author>
      <b:Author>
        <b:NameList>
          <b:Person>
            <b:Last>Xue</b:Last>
            <b:First>Wufeng </b:First>
          </b:Person>
          <b:Person>
            <b:Last>Zhang</b:Last>
            <b:First>Lei </b:First>
          </b:Person>
          <b:Person>
            <b:Last>Mou</b:Last>
            <b:First>Xuanqin </b:First>
          </b:Person>
          <b:Person>
            <b:Last>Bovik</b:Last>
            <b:Middle>C. </b:Middle>
            <b:First>Alan </b:First>
          </b:Person>
        </b:NameList>
      </b:Author>
    </b:Author>
    <b:LCID>en-CA</b:LCID>
    <b:RefOrder>5</b:RefOrder>
  </b:Source>
  <b:Source>
    <b:Tag>Wan04</b:Tag>
    <b:SourceType>JournalArticle</b:SourceType>
    <b:Guid>{25E70949-0B20-F84F-AAE3-62AD6D785499}</b:Guid>
    <b:Title>Image Quality Assessment: From Error Visibility to Structural Similarity</b:Title>
    <b:JournalName>IEEE</b:JournalName>
    <b:Year>2004</b:Year>
    <b:Author>
      <b:Author>
        <b:NameList>
          <b:Person>
            <b:Last> Wang</b:Last>
            <b:First>Zhou</b:First>
          </b:Person>
          <b:Person>
            <b:Last> Bovik</b:Last>
            <b:Middle>Conrad</b:Middle>
            <b:First>Alan </b:First>
          </b:Person>
          <b:Person>
            <b:Last> Hamid </b:Last>
            <b:Middle>Rahim</b:Middle>
            <b:First> Sheikh</b:First>
          </b:Person>
          <b:Person>
            <b:Last>Simoncelli</b:Last>
            <b:Middle>P.</b:Middle>
            <b:First>Eero </b:First>
          </b:Person>
        </b:NameList>
      </b:Author>
    </b:Author>
    <b:LCID>en-CA</b:LCID>
    <b:RefOrder>3</b:RefOrder>
  </b:Source>
</b:Sources>
</file>

<file path=customXml/itemProps1.xml><?xml version="1.0" encoding="utf-8"?>
<ds:datastoreItem xmlns:ds="http://schemas.openxmlformats.org/officeDocument/2006/customXml" ds:itemID="{A67718E1-47EF-9046-9F70-CFC21B9A1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3018</TotalTime>
  <Pages>9</Pages>
  <Words>2460</Words>
  <Characters>14025</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Wei</dc:creator>
  <cp:keywords/>
  <dc:description/>
  <cp:lastModifiedBy>L. Wei</cp:lastModifiedBy>
  <cp:revision>40</cp:revision>
  <dcterms:created xsi:type="dcterms:W3CDTF">2018-10-15T14:28:00Z</dcterms:created>
  <dcterms:modified xsi:type="dcterms:W3CDTF">2018-11-02T03:04:00Z</dcterms:modified>
</cp:coreProperties>
</file>