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7jzw08tvo2qx" w:id="0"/>
    <w:bookmarkEnd w:id="0"/>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ol84fcgzq17" w:id="1"/>
      <w:bookmarkEnd w:id="1"/>
      <w:r w:rsidDel="00000000" w:rsidR="00000000" w:rsidRPr="00000000">
        <w:rPr>
          <w:rFonts w:ascii="Times New Roman" w:cs="Times New Roman" w:eastAsia="Times New Roman" w:hAnsi="Times New Roman"/>
          <w:rtl w:val="0"/>
        </w:rPr>
        <w:t xml:space="preserve">Software Quality Assurance Plan (SQAP)</w:t>
      </w:r>
    </w:p>
    <w:p w:rsidR="00000000" w:rsidDel="00000000" w:rsidP="00000000" w:rsidRDefault="00000000" w:rsidRPr="00000000" w14:paraId="00000002">
      <w:pPr>
        <w:pStyle w:val="Heading4"/>
        <w:jc w:val="center"/>
        <w:rPr>
          <w:rFonts w:ascii="Times New Roman" w:cs="Times New Roman" w:eastAsia="Times New Roman" w:hAnsi="Times New Roman"/>
        </w:rPr>
      </w:pPr>
      <w:bookmarkStart w:colFirst="0" w:colLast="0" w:name="_mxu3n7vdlnz1" w:id="2"/>
      <w:bookmarkEnd w:id="2"/>
      <w:r w:rsidDel="00000000" w:rsidR="00000000" w:rsidRPr="00000000">
        <w:rPr>
          <w:rFonts w:ascii="Times New Roman" w:cs="Times New Roman" w:eastAsia="Times New Roman" w:hAnsi="Times New Roman"/>
          <w:rtl w:val="0"/>
        </w:rPr>
        <w:t xml:space="preserve">Version </w:t>
      </w:r>
      <w:r w:rsidDel="00000000" w:rsidR="00000000" w:rsidRPr="00000000">
        <w:rPr>
          <w:rFonts w:ascii="Times New Roman" w:cs="Times New Roman" w:eastAsia="Times New Roman" w:hAnsi="Times New Roman"/>
          <w:rtl w:val="0"/>
        </w:rPr>
        <w:t xml:space="preserve">0.1.0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Weight Tracker APP</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Prepared By</w:t>
      </w:r>
      <w:r w:rsidDel="00000000" w:rsidR="00000000" w:rsidRPr="00000000">
        <w:rPr>
          <w:rFonts w:ascii="Times New Roman" w:cs="Times New Roman" w:eastAsia="Times New Roman" w:hAnsi="Times New Roman"/>
          <w:sz w:val="28"/>
          <w:szCs w:val="28"/>
          <w:rtl w:val="0"/>
        </w:rPr>
        <w:t xml:space="preserve">: KGS.Inc</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Prepared For</w:t>
      </w:r>
      <w:r w:rsidDel="00000000" w:rsidR="00000000" w:rsidRPr="00000000">
        <w:rPr>
          <w:rFonts w:ascii="Times New Roman" w:cs="Times New Roman" w:eastAsia="Times New Roman" w:hAnsi="Times New Roman"/>
          <w:sz w:val="28"/>
          <w:szCs w:val="28"/>
          <w:rtl w:val="0"/>
        </w:rPr>
        <w:t xml:space="preserve">: Health-R-Us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Approved by</w:t>
      </w:r>
      <w:r w:rsidDel="00000000" w:rsidR="00000000" w:rsidRPr="00000000">
        <w:rPr>
          <w:rFonts w:ascii="Times New Roman" w:cs="Times New Roman" w:eastAsia="Times New Roman" w:hAnsi="Times New Roman"/>
          <w:sz w:val="28"/>
          <w:szCs w:val="28"/>
          <w:rtl w:val="0"/>
        </w:rPr>
        <w:t xml:space="preserve">: Brother Scott Wood</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Kaleb Schauerhamer, Gilber Chen, Sunny Yeung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kwpmrawpdvrp" w:id="3"/>
    <w:bookmarkEnd w:id="3"/>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e4td1p54giqq" w:id="4"/>
      <w:bookmarkEnd w:id="4"/>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V0.1.0 - 10/072024 - Document create </w:t>
      </w:r>
    </w:p>
    <w:p w:rsidR="00000000" w:rsidDel="00000000" w:rsidP="00000000" w:rsidRDefault="00000000" w:rsidRPr="00000000" w14:paraId="000000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SQAP outline </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b1bifbtnoic6" w:id="5"/>
      <w:bookmarkEnd w:id="5"/>
      <w:r w:rsidDel="00000000" w:rsidR="00000000" w:rsidRPr="00000000">
        <w:rPr>
          <w:rFonts w:ascii="Times New Roman" w:cs="Times New Roman" w:eastAsia="Times New Roman" w:hAnsi="Times New Roman"/>
          <w:rtl w:val="0"/>
        </w:rPr>
        <w:t xml:space="preserve">Table of Contents</w:t>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795"/>
        <w:tblGridChange w:id="0">
          <w:tblGrid>
            <w:gridCol w:w="5550"/>
            <w:gridCol w:w="37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w:t>
            </w:r>
            <w:hyperlink w:anchor="7jzw08tvo2qx">
              <w:r w:rsidDel="00000000" w:rsidR="00000000" w:rsidRPr="00000000">
                <w:rPr>
                  <w:rFonts w:ascii="Times New Roman" w:cs="Times New Roman" w:eastAsia="Times New Roman" w:hAnsi="Times New Roman"/>
                  <w:color w:val="1155cc"/>
                  <w:u w:val="single"/>
                  <w:rtl w:val="0"/>
                </w:rPr>
                <w:t xml:space="preserve">Title </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516.9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hyperlink w:anchor="kwpmrawpdvrp">
              <w:r w:rsidDel="00000000" w:rsidR="00000000" w:rsidRPr="00000000">
                <w:rPr>
                  <w:rFonts w:ascii="Times New Roman" w:cs="Times New Roman" w:eastAsia="Times New Roman" w:hAnsi="Times New Roman"/>
                  <w:color w:val="1155cc"/>
                  <w:u w:val="single"/>
                  <w:rtl w:val="0"/>
                </w:rPr>
                <w:t xml:space="preserve"> Revision History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spacing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Purpose and Scope</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spacing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Definition and Acronyms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3. Reference Documents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4. Management</w:t>
            </w:r>
          </w:p>
          <w:p w:rsidR="00000000" w:rsidDel="00000000" w:rsidP="00000000" w:rsidRDefault="00000000" w:rsidRPr="00000000" w14:paraId="00000022">
            <w:pPr>
              <w:numPr>
                <w:ilvl w:val="0"/>
                <w:numId w:val="14"/>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3.1 Organization</w:t>
            </w:r>
            <w:r w:rsidDel="00000000" w:rsidR="00000000" w:rsidRPr="00000000">
              <w:rPr>
                <w:rtl w:val="0"/>
              </w:rPr>
            </w:r>
          </w:p>
          <w:p w:rsidR="00000000" w:rsidDel="00000000" w:rsidP="00000000" w:rsidRDefault="00000000" w:rsidRPr="00000000" w14:paraId="00000023">
            <w:pPr>
              <w:numPr>
                <w:ilvl w:val="0"/>
                <w:numId w:val="14"/>
              </w:numP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3.2 Tasks</w:t>
            </w:r>
            <w:r w:rsidDel="00000000" w:rsidR="00000000" w:rsidRPr="00000000">
              <w:rPr>
                <w:rtl w:val="0"/>
              </w:rPr>
            </w:r>
          </w:p>
          <w:p w:rsidR="00000000" w:rsidDel="00000000" w:rsidP="00000000" w:rsidRDefault="00000000" w:rsidRPr="00000000" w14:paraId="00000024">
            <w:pPr>
              <w:numPr>
                <w:ilvl w:val="0"/>
                <w:numId w:val="14"/>
              </w:numP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3.3 Responsibilities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5. Documentation</w:t>
            </w:r>
          </w:p>
          <w:p w:rsidR="00000000" w:rsidDel="00000000" w:rsidP="00000000" w:rsidRDefault="00000000" w:rsidRPr="00000000" w14:paraId="00000027">
            <w:pPr>
              <w:numPr>
                <w:ilvl w:val="0"/>
                <w:numId w:val="5"/>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4.1 Types of Documentation</w:t>
            </w:r>
            <w:r w:rsidDel="00000000" w:rsidR="00000000" w:rsidRPr="00000000">
              <w:rPr>
                <w:rtl w:val="0"/>
              </w:rPr>
            </w:r>
          </w:p>
          <w:p w:rsidR="00000000" w:rsidDel="00000000" w:rsidP="00000000" w:rsidRDefault="00000000" w:rsidRPr="00000000" w14:paraId="00000028">
            <w:pPr>
              <w:numPr>
                <w:ilvl w:val="0"/>
                <w:numId w:val="5"/>
              </w:numP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4.2 Review and Approval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6. Standards, Practices, Conventions, and Metrics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7. Software Reviews</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6.1 Types of Reviews</w:t>
            </w:r>
            <w:r w:rsidDel="00000000" w:rsidR="00000000" w:rsidRPr="00000000">
              <w:rPr>
                <w:rtl w:val="0"/>
              </w:rPr>
            </w:r>
          </w:p>
          <w:p w:rsidR="00000000" w:rsidDel="00000000" w:rsidP="00000000" w:rsidRDefault="00000000" w:rsidRPr="00000000" w14:paraId="0000002E">
            <w:pPr>
              <w:numPr>
                <w:ilvl w:val="0"/>
                <w:numId w:val="2"/>
              </w:numP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6.2 Review Procedures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8. Tests</w:t>
            </w:r>
          </w:p>
          <w:p w:rsidR="00000000" w:rsidDel="00000000" w:rsidP="00000000" w:rsidRDefault="00000000" w:rsidRPr="00000000" w14:paraId="00000031">
            <w:pPr>
              <w:numPr>
                <w:ilvl w:val="0"/>
                <w:numId w:val="17"/>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7.1 Types of Testing</w:t>
            </w:r>
            <w:r w:rsidDel="00000000" w:rsidR="00000000" w:rsidRPr="00000000">
              <w:rPr>
                <w:rtl w:val="0"/>
              </w:rPr>
            </w:r>
          </w:p>
          <w:p w:rsidR="00000000" w:rsidDel="00000000" w:rsidP="00000000" w:rsidRDefault="00000000" w:rsidRPr="00000000" w14:paraId="00000032">
            <w:pPr>
              <w:numPr>
                <w:ilvl w:val="0"/>
                <w:numId w:val="17"/>
              </w:numP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7.2 Test Procedures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9. Problem Reporting and Corrective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10. Tools, Techniques, and Methodologies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11. Code Control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12. Media Control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13. Supplier Control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14. Records Collection, Maintenance, and Retention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15. Training</w:t>
            </w:r>
          </w:p>
          <w:p w:rsidR="00000000" w:rsidDel="00000000" w:rsidP="00000000" w:rsidRDefault="00000000" w:rsidRPr="00000000" w14:paraId="00000041">
            <w:pPr>
              <w:numPr>
                <w:ilvl w:val="0"/>
                <w:numId w:val="1"/>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14.1 Training Plans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numPr>
                <w:ilvl w:val="0"/>
                <w:numId w:val="1"/>
              </w:numP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14.2 Training Procedures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16. Risk Management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spacing w:before="28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17. SQA Reporting</w:t>
            </w:r>
          </w:p>
          <w:p w:rsidR="00000000" w:rsidDel="00000000" w:rsidP="00000000" w:rsidRDefault="00000000" w:rsidRPr="00000000" w14:paraId="00000047">
            <w:pPr>
              <w:numPr>
                <w:ilvl w:val="0"/>
                <w:numId w:val="12"/>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16.1 Reporting Procedures</w:t>
            </w:r>
          </w:p>
          <w:p w:rsidR="00000000" w:rsidDel="00000000" w:rsidP="00000000" w:rsidRDefault="00000000" w:rsidRPr="00000000" w14:paraId="00000048">
            <w:pPr>
              <w:numPr>
                <w:ilvl w:val="0"/>
                <w:numId w:val="12"/>
              </w:numP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16.2 SQA Audits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fulxhtruee6w" w:id="6"/>
      <w:bookmarkEnd w:id="6"/>
      <w:r w:rsidDel="00000000" w:rsidR="00000000" w:rsidRPr="00000000">
        <w:rPr>
          <w:rFonts w:ascii="Times New Roman" w:cs="Times New Roman" w:eastAsia="Times New Roman" w:hAnsi="Times New Roman"/>
          <w:rtl w:val="0"/>
        </w:rPr>
        <w:t xml:space="preserve">Table of Figures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Workflow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b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6c97vva9g1r" w:id="7"/>
      <w:bookmarkEnd w:id="7"/>
      <w:r w:rsidDel="00000000" w:rsidR="00000000" w:rsidRPr="00000000">
        <w:rPr>
          <w:rFonts w:ascii="Times New Roman" w:cs="Times New Roman" w:eastAsia="Times New Roman" w:hAnsi="Times New Roman"/>
          <w:b w:val="1"/>
          <w:color w:val="000000"/>
          <w:sz w:val="26"/>
          <w:szCs w:val="26"/>
          <w:rtl w:val="0"/>
        </w:rPr>
        <w:t xml:space="preserve">1. Purpose and Scope</w:t>
      </w:r>
    </w:p>
    <w:p w:rsidR="00000000" w:rsidDel="00000000" w:rsidP="00000000" w:rsidRDefault="00000000" w:rsidRPr="00000000" w14:paraId="0000005D">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SQAP is to document the SQA approach that the application development team of KGS.Inc will follow. The SQA activities planned in this document align with our sponsors, stakeholders, and clients, as documented in the Health-R-Us Weight Tracker APP Development Contract (CONOPS). This includes all software developed within the allotted budget as the Health-R-Us Weight Tracker APP Development Contract dictates. </w:t>
      </w:r>
    </w:p>
    <w:p w:rsidR="00000000" w:rsidDel="00000000" w:rsidP="00000000" w:rsidRDefault="00000000" w:rsidRPr="00000000" w14:paraId="0000005E">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Health-R-Us Weight Tracker APP Development Contract (CONOPS), KGS.Inc. will develop and maintain the Weight Tracker mobile application software for IOS and Android platforms. </w: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4lc66mk62ea" w:id="8"/>
      <w:bookmarkEnd w:id="8"/>
      <w:r w:rsidDel="00000000" w:rsidR="00000000" w:rsidRPr="00000000">
        <w:rPr>
          <w:rFonts w:ascii="Times New Roman" w:cs="Times New Roman" w:eastAsia="Times New Roman" w:hAnsi="Times New Roman"/>
          <w:b w:val="1"/>
          <w:color w:val="000000"/>
          <w:sz w:val="26"/>
          <w:szCs w:val="26"/>
          <w:rtl w:val="0"/>
        </w:rPr>
        <w:t xml:space="preserve">2. Definitions and Acronyms</w:t>
      </w:r>
    </w:p>
    <w:p w:rsidR="00000000" w:rsidDel="00000000" w:rsidP="00000000" w:rsidRDefault="00000000" w:rsidRPr="00000000" w14:paraId="00000060">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SQAP - Software Quality Assurance Plan:  </w:t>
      </w:r>
      <w:r w:rsidDel="00000000" w:rsidR="00000000" w:rsidRPr="00000000">
        <w:rPr>
          <w:rFonts w:ascii="Times New Roman" w:cs="Times New Roman" w:eastAsia="Times New Roman" w:hAnsi="Times New Roman"/>
          <w:rtl w:val="0"/>
        </w:rPr>
        <w:t xml:space="preserve">The Software Quality Assurance Plan is a document that outlines the necessary processes, procedures, and activities to ensure the quality of software during the development life cycle. It summarizes the responsibilities, standards, and methods for providing the software that meets its specified requirements and performs as expected. The SQAP supports this systematic approach to quality management, guaranteeing that software is being developed and tested and, later on, maintained in conformance with internal and external standards such as the IEEE 730-2014 standard.</w:t>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 - Software Quality Assurance: </w:t>
      </w:r>
      <w:r w:rsidDel="00000000" w:rsidR="00000000" w:rsidRPr="00000000">
        <w:rPr>
          <w:rFonts w:ascii="Times New Roman" w:cs="Times New Roman" w:eastAsia="Times New Roman" w:hAnsi="Times New Roman"/>
          <w:rtl w:val="0"/>
        </w:rPr>
        <w:t xml:space="preserve">Software quality assurance is a well-organized process ensuring the software meets the specified quality standards and requirements. It's a set of activities, including process monitoring, auditing, and testing, carried out during a software development lifecycle, ensuring that software processes and products are reliable, efficient, and adhere to the customer's expectations. SQA focuses on defect prevention by improving development practices and checking conformance to standards, such as IEEE 730-2014. It also allows assurance of the product, which verifies that the final software product is in conformance with its functional and non-functional requirements.</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CONOPS - Concept of Operations: </w:t>
      </w:r>
      <w:r w:rsidDel="00000000" w:rsidR="00000000" w:rsidRPr="00000000">
        <w:rPr>
          <w:rFonts w:ascii="Times New Roman" w:cs="Times New Roman" w:eastAsia="Times New Roman" w:hAnsi="Times New Roman"/>
          <w:rtl w:val="0"/>
        </w:rPr>
        <w:t xml:space="preserve">CONOPS refers to a document providing a high-level, general vision of the system or project from the user's perspective. It details how the system will work, its purpose or objectives, its operational scenarios, and its relationship with its users or other systems. The CONOPS document shall define what functionality and performance are intended from the system to help align stakeholder and developer expectations in guiding the system's design, development, and deployment. It is used in software development to communicate how the software product will be used in real-world scenarios.</w: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rPr>
      </w:pPr>
      <w:bookmarkStart w:colFirst="0" w:colLast="0" w:name="_664lxuoe15ef" w:id="9"/>
      <w:bookmarkEnd w:id="9"/>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Fonts w:ascii="Times New Roman" w:cs="Times New Roman" w:eastAsia="Times New Roman" w:hAnsi="Times New Roman"/>
          <w:b w:val="1"/>
          <w:color w:val="000000"/>
          <w:sz w:val="26"/>
          <w:szCs w:val="26"/>
          <w:rtl w:val="0"/>
        </w:rPr>
        <w:t xml:space="preserve">. Reference Documents</w:t>
      </w:r>
      <w:r w:rsidDel="00000000" w:rsidR="00000000" w:rsidRPr="00000000">
        <w:rPr>
          <w:rtl w:val="0"/>
        </w:rPr>
      </w:r>
    </w:p>
    <w:p w:rsidR="00000000" w:rsidDel="00000000" w:rsidP="00000000" w:rsidRDefault="00000000" w:rsidRPr="00000000" w14:paraId="00000066">
      <w:pPr>
        <w:numPr>
          <w:ilvl w:val="0"/>
          <w:numId w:val="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Health-R-Us Weight Tracker APP Development Contract (CONOPS)</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sq4t9q4kkk4" w:id="10"/>
      <w:bookmarkEnd w:id="10"/>
      <w:r w:rsidDel="00000000" w:rsidR="00000000" w:rsidRPr="00000000">
        <w:rPr>
          <w:rFonts w:ascii="Times New Roman" w:cs="Times New Roman" w:eastAsia="Times New Roman" w:hAnsi="Times New Roman"/>
          <w:b w:val="1"/>
          <w:color w:val="000000"/>
          <w:sz w:val="26"/>
          <w:szCs w:val="26"/>
          <w:rtl w:val="0"/>
        </w:rPr>
        <w:t xml:space="preserve">4. Management</w:t>
      </w:r>
    </w:p>
    <w:p w:rsidR="00000000" w:rsidDel="00000000" w:rsidP="00000000" w:rsidRDefault="00000000" w:rsidRPr="00000000" w14:paraId="00000068">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Organization</w:t>
      </w:r>
    </w:p>
    <w:p w:rsidR="00000000" w:rsidDel="00000000" w:rsidP="00000000" w:rsidRDefault="00000000" w:rsidRPr="00000000" w14:paraId="0000006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organizational structure for SQA activities.</w:t>
      </w:r>
    </w:p>
    <w:p w:rsidR="00000000" w:rsidDel="00000000" w:rsidP="00000000" w:rsidRDefault="00000000" w:rsidRPr="00000000" w14:paraId="0000006A">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Tasks</w:t>
      </w:r>
    </w:p>
    <w:p w:rsidR="00000000" w:rsidDel="00000000" w:rsidP="00000000" w:rsidRDefault="00000000" w:rsidRPr="00000000" w14:paraId="0000006B">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all the tasks that SQA will perform.</w:t>
      </w:r>
    </w:p>
    <w:p w:rsidR="00000000" w:rsidDel="00000000" w:rsidP="00000000" w:rsidRDefault="00000000" w:rsidRPr="00000000" w14:paraId="0000006C">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 Responsibilities</w:t>
      </w:r>
    </w:p>
    <w:p w:rsidR="00000000" w:rsidDel="00000000" w:rsidP="00000000" w:rsidRDefault="00000000" w:rsidRPr="00000000" w14:paraId="0000006D">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responsibilities of the different stakeholders.</w:t>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de03bdacvgv" w:id="11"/>
      <w:bookmarkEnd w:id="11"/>
      <w:r w:rsidDel="00000000" w:rsidR="00000000" w:rsidRPr="00000000">
        <w:rPr>
          <w:rFonts w:ascii="Times New Roman" w:cs="Times New Roman" w:eastAsia="Times New Roman" w:hAnsi="Times New Roman"/>
          <w:b w:val="1"/>
          <w:color w:val="000000"/>
          <w:sz w:val="26"/>
          <w:szCs w:val="26"/>
          <w:rtl w:val="0"/>
        </w:rPr>
        <w:t xml:space="preserve">5. Documentation</w:t>
      </w:r>
    </w:p>
    <w:p w:rsidR="00000000" w:rsidDel="00000000" w:rsidP="00000000" w:rsidRDefault="00000000" w:rsidRPr="00000000" w14:paraId="0000006F">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Types of Documentation</w:t>
      </w:r>
    </w:p>
    <w:p w:rsidR="00000000" w:rsidDel="00000000" w:rsidP="00000000" w:rsidRDefault="00000000" w:rsidRPr="00000000" w14:paraId="00000070">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documentation that will be generated or used.</w:t>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 Review and Approval</w:t>
      </w:r>
    </w:p>
    <w:p w:rsidR="00000000" w:rsidDel="00000000" w:rsidP="00000000" w:rsidRDefault="00000000" w:rsidRPr="00000000" w14:paraId="00000072">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for reviewing and approving SQA documentation.</w:t>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hta6l6gmlee" w:id="12"/>
      <w:bookmarkEnd w:id="12"/>
      <w:r w:rsidDel="00000000" w:rsidR="00000000" w:rsidRPr="00000000">
        <w:rPr>
          <w:rFonts w:ascii="Times New Roman" w:cs="Times New Roman" w:eastAsia="Times New Roman" w:hAnsi="Times New Roman"/>
          <w:b w:val="1"/>
          <w:color w:val="000000"/>
          <w:sz w:val="26"/>
          <w:szCs w:val="26"/>
          <w:rtl w:val="0"/>
        </w:rPr>
        <w:t xml:space="preserve">6. Standards, Practices, Conventions, and Metrics</w:t>
      </w:r>
    </w:p>
    <w:p w:rsidR="00000000" w:rsidDel="00000000" w:rsidP="00000000" w:rsidRDefault="00000000" w:rsidRPr="00000000" w14:paraId="00000074">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standards, practices, and metrics guiding the SQA process.</w:t>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j6714lc8ydw" w:id="13"/>
      <w:bookmarkEnd w:id="13"/>
      <w:r w:rsidDel="00000000" w:rsidR="00000000" w:rsidRPr="00000000">
        <w:rPr>
          <w:rFonts w:ascii="Times New Roman" w:cs="Times New Roman" w:eastAsia="Times New Roman" w:hAnsi="Times New Roman"/>
          <w:b w:val="1"/>
          <w:color w:val="000000"/>
          <w:sz w:val="26"/>
          <w:szCs w:val="26"/>
          <w:rtl w:val="0"/>
        </w:rPr>
        <w:t xml:space="preserve">7. Software Reviews</w:t>
      </w:r>
    </w:p>
    <w:p w:rsidR="00000000" w:rsidDel="00000000" w:rsidP="00000000" w:rsidRDefault="00000000" w:rsidRPr="00000000" w14:paraId="0000007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Types of Reviews</w:t>
      </w:r>
    </w:p>
    <w:p w:rsidR="00000000" w:rsidDel="00000000" w:rsidP="00000000" w:rsidRDefault="00000000" w:rsidRPr="00000000" w14:paraId="00000077">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types of software reviews (e.g., code reviews, design reviews).</w:t>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 Review Procedures</w:t>
      </w:r>
    </w:p>
    <w:p w:rsidR="00000000" w:rsidDel="00000000" w:rsidP="00000000" w:rsidRDefault="00000000" w:rsidRPr="00000000" w14:paraId="00000079">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Procedures for conducting software reviews.</w:t>
      </w:r>
    </w:p>
    <w:p w:rsidR="00000000" w:rsidDel="00000000" w:rsidP="00000000" w:rsidRDefault="00000000" w:rsidRPr="00000000" w14:paraId="0000007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oei6ej8c45b" w:id="14"/>
      <w:bookmarkEnd w:id="14"/>
      <w:r w:rsidDel="00000000" w:rsidR="00000000" w:rsidRPr="00000000">
        <w:rPr>
          <w:rFonts w:ascii="Times New Roman" w:cs="Times New Roman" w:eastAsia="Times New Roman" w:hAnsi="Times New Roman"/>
          <w:b w:val="1"/>
          <w:color w:val="000000"/>
          <w:sz w:val="26"/>
          <w:szCs w:val="26"/>
          <w:rtl w:val="0"/>
        </w:rPr>
        <w:t xml:space="preserve">8. Tests</w:t>
      </w:r>
    </w:p>
    <w:p w:rsidR="00000000" w:rsidDel="00000000" w:rsidP="00000000" w:rsidRDefault="00000000" w:rsidRPr="00000000" w14:paraId="0000007B">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Types of Testing</w:t>
      </w:r>
    </w:p>
    <w:p w:rsidR="00000000" w:rsidDel="00000000" w:rsidP="00000000" w:rsidRDefault="00000000" w:rsidRPr="00000000" w14:paraId="0000007C">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integration, system, and acceptance testing.</w:t>
      </w:r>
    </w:p>
    <w:p w:rsidR="00000000" w:rsidDel="00000000" w:rsidP="00000000" w:rsidRDefault="00000000" w:rsidRPr="00000000" w14:paraId="0000007D">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Test Procedures</w:t>
      </w:r>
    </w:p>
    <w:p w:rsidR="00000000" w:rsidDel="00000000" w:rsidP="00000000" w:rsidRDefault="00000000" w:rsidRPr="00000000" w14:paraId="0000007E">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test procedures to be followed.</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umzwru8oat9" w:id="15"/>
      <w:bookmarkEnd w:id="15"/>
      <w:r w:rsidDel="00000000" w:rsidR="00000000" w:rsidRPr="00000000">
        <w:rPr>
          <w:rFonts w:ascii="Times New Roman" w:cs="Times New Roman" w:eastAsia="Times New Roman" w:hAnsi="Times New Roman"/>
          <w:b w:val="1"/>
          <w:color w:val="000000"/>
          <w:sz w:val="26"/>
          <w:szCs w:val="26"/>
          <w:rtl w:val="0"/>
        </w:rPr>
        <w:t xml:space="preserve">9. Problem Reporting and Corrective Action</w:t>
      </w:r>
    </w:p>
    <w:p w:rsidR="00000000" w:rsidDel="00000000" w:rsidP="00000000" w:rsidRDefault="00000000" w:rsidRPr="00000000" w14:paraId="00000080">
      <w:pPr>
        <w:numPr>
          <w:ilvl w:val="0"/>
          <w:numId w:val="1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for identifying, reporting, and resolving problems and defects in software.</w:t>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erpz3t54w3y" w:id="16"/>
      <w:bookmarkEnd w:id="16"/>
      <w:r w:rsidDel="00000000" w:rsidR="00000000" w:rsidRPr="00000000">
        <w:rPr>
          <w:rFonts w:ascii="Times New Roman" w:cs="Times New Roman" w:eastAsia="Times New Roman" w:hAnsi="Times New Roman"/>
          <w:b w:val="1"/>
          <w:color w:val="000000"/>
          <w:sz w:val="26"/>
          <w:szCs w:val="26"/>
          <w:rtl w:val="0"/>
        </w:rPr>
        <w:t xml:space="preserve">10. Tools, Techniques, and Methodologies</w:t>
      </w:r>
    </w:p>
    <w:p w:rsidR="00000000" w:rsidDel="00000000" w:rsidP="00000000" w:rsidRDefault="00000000" w:rsidRPr="00000000" w14:paraId="00000082">
      <w:pPr>
        <w:numPr>
          <w:ilvl w:val="0"/>
          <w:numId w:val="1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tools and techniques used for SQA activities.</w:t>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0x7zxf4pvq1" w:id="17"/>
      <w:bookmarkEnd w:id="17"/>
      <w:r w:rsidDel="00000000" w:rsidR="00000000" w:rsidRPr="00000000">
        <w:rPr>
          <w:rFonts w:ascii="Times New Roman" w:cs="Times New Roman" w:eastAsia="Times New Roman" w:hAnsi="Times New Roman"/>
          <w:b w:val="1"/>
          <w:color w:val="000000"/>
          <w:sz w:val="26"/>
          <w:szCs w:val="26"/>
          <w:rtl w:val="0"/>
        </w:rPr>
        <w:t xml:space="preserve">11. Code Control</w:t>
      </w:r>
    </w:p>
    <w:p w:rsidR="00000000" w:rsidDel="00000000" w:rsidP="00000000" w:rsidRDefault="00000000" w:rsidRPr="00000000" w14:paraId="00000084">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Procedures for managing software code and ensuring proper version control.</w:t>
      </w:r>
    </w:p>
    <w:p w:rsidR="00000000" w:rsidDel="00000000" w:rsidP="00000000" w:rsidRDefault="00000000" w:rsidRPr="00000000" w14:paraId="0000008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ako2ylrtv1" w:id="18"/>
      <w:bookmarkEnd w:id="18"/>
      <w:r w:rsidDel="00000000" w:rsidR="00000000" w:rsidRPr="00000000">
        <w:rPr>
          <w:rFonts w:ascii="Times New Roman" w:cs="Times New Roman" w:eastAsia="Times New Roman" w:hAnsi="Times New Roman"/>
          <w:b w:val="1"/>
          <w:color w:val="000000"/>
          <w:sz w:val="26"/>
          <w:szCs w:val="26"/>
          <w:rtl w:val="0"/>
        </w:rPr>
        <w:t xml:space="preserve">12. Media Control</w:t>
      </w:r>
    </w:p>
    <w:p w:rsidR="00000000" w:rsidDel="00000000" w:rsidP="00000000" w:rsidRDefault="00000000" w:rsidRPr="00000000" w14:paraId="00000086">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for controlling physical and electronic media used in the software development process.</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z8is92pwh6c" w:id="19"/>
      <w:bookmarkEnd w:id="19"/>
      <w:r w:rsidDel="00000000" w:rsidR="00000000" w:rsidRPr="00000000">
        <w:rPr>
          <w:rFonts w:ascii="Times New Roman" w:cs="Times New Roman" w:eastAsia="Times New Roman" w:hAnsi="Times New Roman"/>
          <w:b w:val="1"/>
          <w:color w:val="000000"/>
          <w:sz w:val="26"/>
          <w:szCs w:val="26"/>
          <w:rtl w:val="0"/>
        </w:rPr>
        <w:t xml:space="preserve">13. Supplier Control</w:t>
      </w:r>
    </w:p>
    <w:p w:rsidR="00000000" w:rsidDel="00000000" w:rsidP="00000000" w:rsidRDefault="00000000" w:rsidRPr="00000000" w14:paraId="00000088">
      <w:pPr>
        <w:numPr>
          <w:ilvl w:val="0"/>
          <w:numId w:val="1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Procedures for ensuring the quality of externally sourced components or software.</w:t>
      </w:r>
    </w:p>
    <w:p w:rsidR="00000000" w:rsidDel="00000000" w:rsidP="00000000" w:rsidRDefault="00000000" w:rsidRPr="00000000" w14:paraId="0000008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qslbsw2pu22" w:id="20"/>
      <w:bookmarkEnd w:id="20"/>
      <w:r w:rsidDel="00000000" w:rsidR="00000000" w:rsidRPr="00000000">
        <w:rPr>
          <w:rFonts w:ascii="Times New Roman" w:cs="Times New Roman" w:eastAsia="Times New Roman" w:hAnsi="Times New Roman"/>
          <w:b w:val="1"/>
          <w:color w:val="000000"/>
          <w:sz w:val="26"/>
          <w:szCs w:val="26"/>
          <w:rtl w:val="0"/>
        </w:rPr>
        <w:t xml:space="preserve">14. Records Collection, Maintenance, and Retention</w:t>
      </w:r>
    </w:p>
    <w:p w:rsidR="00000000" w:rsidDel="00000000" w:rsidP="00000000" w:rsidRDefault="00000000" w:rsidRPr="00000000" w14:paraId="0000008A">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Procedures for collecting, maintaining, and retaining quality assurance records.</w:t>
      </w:r>
    </w:p>
    <w:p w:rsidR="00000000" w:rsidDel="00000000" w:rsidP="00000000" w:rsidRDefault="00000000" w:rsidRPr="00000000" w14:paraId="0000008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5qp7x1dudcr" w:id="21"/>
      <w:bookmarkEnd w:id="21"/>
      <w:r w:rsidDel="00000000" w:rsidR="00000000" w:rsidRPr="00000000">
        <w:rPr>
          <w:rFonts w:ascii="Times New Roman" w:cs="Times New Roman" w:eastAsia="Times New Roman" w:hAnsi="Times New Roman"/>
          <w:b w:val="1"/>
          <w:color w:val="000000"/>
          <w:sz w:val="26"/>
          <w:szCs w:val="26"/>
          <w:rtl w:val="0"/>
        </w:rPr>
        <w:t xml:space="preserve">15. Training</w:t>
      </w:r>
    </w:p>
    <w:p w:rsidR="00000000" w:rsidDel="00000000" w:rsidP="00000000" w:rsidRDefault="00000000" w:rsidRPr="00000000" w14:paraId="0000008C">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14.1 Training Plans</w:t>
      </w:r>
    </w:p>
    <w:p w:rsidR="00000000" w:rsidDel="00000000" w:rsidP="00000000" w:rsidRDefault="00000000" w:rsidRPr="00000000" w14:paraId="0000008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SQA-related training for staff involved in the project.</w:t>
      </w:r>
    </w:p>
    <w:p w:rsidR="00000000" w:rsidDel="00000000" w:rsidP="00000000" w:rsidRDefault="00000000" w:rsidRPr="00000000" w14:paraId="0000008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14.2 Training Procedures</w:t>
      </w:r>
    </w:p>
    <w:p w:rsidR="00000000" w:rsidDel="00000000" w:rsidP="00000000" w:rsidRDefault="00000000" w:rsidRPr="00000000" w14:paraId="0000008F">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for conducting and tracking training.</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lztsd9tsi4s" w:id="22"/>
      <w:bookmarkEnd w:id="22"/>
      <w:r w:rsidDel="00000000" w:rsidR="00000000" w:rsidRPr="00000000">
        <w:rPr>
          <w:rFonts w:ascii="Times New Roman" w:cs="Times New Roman" w:eastAsia="Times New Roman" w:hAnsi="Times New Roman"/>
          <w:b w:val="1"/>
          <w:color w:val="000000"/>
          <w:sz w:val="26"/>
          <w:szCs w:val="26"/>
          <w:rtl w:val="0"/>
        </w:rPr>
        <w:t xml:space="preserve">16. Risk Management</w:t>
      </w:r>
    </w:p>
    <w:p w:rsidR="00000000" w:rsidDel="00000000" w:rsidP="00000000" w:rsidRDefault="00000000" w:rsidRPr="00000000" w14:paraId="00000091">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processes for managing risks in the software quality assurance process.</w:t>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hqf92u99fhf" w:id="23"/>
      <w:bookmarkEnd w:id="23"/>
      <w:r w:rsidDel="00000000" w:rsidR="00000000" w:rsidRPr="00000000">
        <w:rPr>
          <w:rFonts w:ascii="Times New Roman" w:cs="Times New Roman" w:eastAsia="Times New Roman" w:hAnsi="Times New Roman"/>
          <w:b w:val="1"/>
          <w:color w:val="000000"/>
          <w:sz w:val="26"/>
          <w:szCs w:val="26"/>
          <w:rtl w:val="0"/>
        </w:rPr>
        <w:t xml:space="preserve">17. SQA Reporting</w:t>
      </w:r>
    </w:p>
    <w:p w:rsidR="00000000" w:rsidDel="00000000" w:rsidP="00000000" w:rsidRDefault="00000000" w:rsidRPr="00000000" w14:paraId="00000093">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16.1 Reporting Procedures</w:t>
      </w:r>
    </w:p>
    <w:p w:rsidR="00000000" w:rsidDel="00000000" w:rsidP="00000000" w:rsidRDefault="00000000" w:rsidRPr="00000000" w14:paraId="00000094">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SQA activities will be reported to management.</w:t>
      </w:r>
    </w:p>
    <w:p w:rsidR="00000000" w:rsidDel="00000000" w:rsidP="00000000" w:rsidRDefault="00000000" w:rsidRPr="00000000" w14:paraId="00000095">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16.2 SQA Audits</w:t>
      </w:r>
    </w:p>
    <w:p w:rsidR="00000000" w:rsidDel="00000000" w:rsidP="00000000" w:rsidRDefault="00000000" w:rsidRPr="00000000" w14:paraId="00000096">
      <w:pPr>
        <w:numPr>
          <w:ilvl w:val="1"/>
          <w:numId w:val="1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Procedures for conducting SQA audits and ensuring compliance with the SQAP.</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