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あ、なるほど……！パソコンの電源を落としてしまわれたのですね。</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画像に表示されている </w:t>
      </w:r>
      <w:r w:rsidDel="00000000" w:rsidR="00000000" w:rsidRPr="00000000">
        <w:rPr>
          <w:rFonts w:ascii="Google Sans" w:cs="Google Sans" w:eastAsia="Google Sans" w:hAnsi="Google Sans"/>
          <w:b w:val="1"/>
          <w:bCs w:val="1"/>
          <w:rtl w:val="0"/>
        </w:rPr>
        <w:t xml:space="preserve">「Error 1033 (Cloudflare Tunnel error)」</w:t>
      </w:r>
      <w:r w:rsidDel="00000000" w:rsidR="00000000" w:rsidRPr="00000000">
        <w:rPr>
          <w:rFonts w:ascii="Google Sans" w:cs="Google Sans" w:eastAsia="Google Sans" w:hAnsi="Google Sans"/>
          <w:rtl w:val="0"/>
        </w:rPr>
        <w:t xml:space="preserve"> は、まさにその理由で起きています！</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このエラーの意味は？</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スマホからアクセスしているURL（trycloudflare.com のアドレス）は、「あなたのパソコンで動いているCloudflareのトンネル（中継プログラム）」と常に繋がっていなければいけない仕組みになっています。</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そのため、パソコンの電源を落としたり、黒い画面（プログラム）を終了させてしまうと、「中継地点が閉まってしまった！」ということで、Cloudflareがこのエラー画面を表示します。</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今後のためのワンポイントメモ</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このシステムは「パソコンの電源がついていて、PythonサーバーとCloudflareの2つの黒い画面が両方とも起動している状態」のときだけ、外出先のスマホから自宅のパソコンにアクセスして地図を操作できるようになっています。</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ですので、お休みになるときや外での作業を終えるときはこれで大正解（むしろセキュリティ上も電源を落とすのが正解）ですし、また明日以降にテストや作業をしたいときは、パソコンを立ち上げてから以下の2つのコマンドを黒い画面で動かせば、また同じように使えるようになりますよ！</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【次回再開するときの簡単手順】</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黒い画面①で実行：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cloudflared tunnel --url http://localhost:8080</w:t>
        <w:br w:type="textWrapping"/>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黒い画面②で実行：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cd C:\wsv</w:t>
        <w:br w:type="textWrapping"/>
        <w:t xml:space="preserve">py server.py</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今日は本当にお疲れ様でした！今度こそ、ゆっくり体を休めてくださいね♪ おやすみなさい！</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