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Creates a foreground mask of moving objects for each 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and use a background model, the static part of the scene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Consists of background initialization and background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8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Results using a stock video with a somewhat static background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a background subtractor is created to use either </w:t>
      </w:r>
      <w:hyperlink r:id="rId8">
        <w:r w:rsidDel="00000000" w:rsidR="00000000" w:rsidRPr="00000000">
          <w:rPr>
            <w:b w:val="1"/>
            <w:color w:val="3d578c"/>
            <w:sz w:val="21"/>
            <w:szCs w:val="21"/>
            <w:u w:val="single"/>
            <w:rtl w:val="0"/>
          </w:rPr>
          <w:t xml:space="preserve">createBackgroundSubtractorKNN</w:t>
        </w:r>
      </w:hyperlink>
      <w:r w:rsidDel="00000000" w:rsidR="00000000" w:rsidRPr="00000000">
        <w:rPr>
          <w:rtl w:val="0"/>
        </w:rPr>
        <w:t xml:space="preserve"> or </w:t>
      </w:r>
      <w:hyperlink r:id="rId9">
        <w:r w:rsidDel="00000000" w:rsidR="00000000" w:rsidRPr="00000000">
          <w:rPr>
            <w:b w:val="1"/>
            <w:color w:val="3d578c"/>
            <w:sz w:val="21"/>
            <w:szCs w:val="21"/>
            <w:u w:val="single"/>
            <w:rtl w:val="0"/>
          </w:rPr>
          <w:t xml:space="preserve">createBackgroundSubtractorMOG2</w:t>
        </w:r>
      </w:hyperlink>
      <w:r w:rsidDel="00000000" w:rsidR="00000000" w:rsidRPr="00000000">
        <w:rPr>
          <w:rtl w:val="0"/>
        </w:rPr>
        <w:t xml:space="preserve"> to create the foreground mask. KNN uses k nearest neighbor to create background model, MOG2 uses a gaussian mixture bases background foreground segmentation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VideoCapture object is created to read video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Every frame is loaded with the while loop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Then the background subtractor is applied to the frame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Current frame number is accessed from videocapture object and frame and mask are displayed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pencv.org/3.4/de/de1/group__video__motion.html#ga2beb2dee7a073809ccec60f145b6b29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opencv.org/3.4/de/de1/group__video__motion.html#gac9be925771f805b6fdb614ec229200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