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wmf" ContentType="image/x-wmf"/>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4="http://schemas.microsoft.com/office/word/2010/wordml"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body>
    <w:p w14:paraId="3587F700" w:rsidR="008B5F38" w:rsidRPr="008B5F38" w:rsidRDefault="008B5F38" w:rsidP="008B5F38">
      <w:pPr>
        <w:jc w:val="center"/>
        <w:rPr>
          <w:sz w:val="96"/>
          <w:szCs w:val="96"/>
        </w:rPr>
      </w:pPr>
      <w:r w:rsidRPr="008B5F38">
        <w:rPr>
          <w:sz w:val="96"/>
          <w:szCs w:val="96"/>
        </w:rPr>
        <w:t>ELEC2003.3</w:t>
      </w:r>
    </w:p>
    <w:p w14:paraId="383DC54E" w:rsidR="007C10E2" w:rsidRDefault="008B5F38" w:rsidP="008B5F38">
      <w:pPr>
        <w:jc w:val="center"/>
        <w:rPr>
          <w:sz w:val="96"/>
          <w:szCs w:val="96"/>
        </w:rPr>
      </w:pPr>
      <w:r w:rsidRPr="008B5F38">
        <w:rPr>
          <w:sz w:val="96"/>
          <w:szCs w:val="96"/>
        </w:rPr>
        <w:t>Digital filters</w:t>
      </w:r>
    </w:p>
    <w:p w14:paraId="60AF9EE3" w:rsidR="008B5F38" w:rsidRDefault="008B5F38" w:rsidP="008B5F38">
      <w:pPr>
        <w:jc w:val="center"/>
        <w:rPr>
          <w:sz w:val="96"/>
          <w:szCs w:val="96"/>
        </w:rPr>
      </w:pPr>
      <w:r>
        <w:rPr>
          <w:sz w:val="96"/>
          <w:szCs w:val="96"/>
        </w:rPr>
        <w:t>Dmitry Ignatyev</w:t>
      </w:r>
    </w:p>
    <w:p w14:paraId="76C49B90" w:rsidR="008B5F38" w:rsidRDefault="008B5F38" w:rsidP="008B5F38">
      <w:pPr>
        <w:jc w:val="center"/>
        <w:rPr>
          <w:sz w:val="56"/>
          <w:szCs w:val="56"/>
        </w:rPr>
      </w:pPr>
      <w:r w:rsidRPr="008B5F38">
        <w:rPr>
          <w:sz w:val="56"/>
          <w:szCs w:val="56"/>
        </w:rPr>
        <w:t>27 October 2009</w:t>
      </w:r>
    </w:p>
    <w:p w14:paraId="574500A9" w:rsidR="006537AA" w:rsidRDefault="006537AA" w:rsidP="008B5F38">
      <w:pPr>
        <w:jc w:val="center"/>
        <w:rPr>
          <w:sz w:val="56"/>
          <w:szCs w:val="56"/>
        </w:rPr>
      </w:pPr>
    </w:p>
    <w:p w14:paraId="7FC64643" w:rsidR="006537AA" w:rsidRDefault="006537AA" w:rsidP="008B5F38">
      <w:pPr>
        <w:jc w:val="center"/>
        <w:rPr>
          <w:sz w:val="56"/>
          <w:szCs w:val="56"/>
        </w:rPr>
      </w:pPr>
      <w:r>
        <w:rPr>
          <w:sz w:val="56"/>
          <w:szCs w:val="56"/>
        </w:rPr>
        <w:t>Abstract</w:t>
      </w:r>
    </w:p>
    <w:p w14:paraId="6B9BDE07" w:rsidR="004E09CF" w:rsidRDefault="008E11B8" w:rsidP="004E09CF">
      <w:pPr>
        <w:rPr>
          <w:sz w:val="24"/>
          <w:szCs w:val="24"/>
        </w:rPr>
      </w:pPr>
      <w:r>
        <w:rPr>
          <w:sz w:val="24"/>
          <w:szCs w:val="24"/>
        </w:rPr>
        <w:t>This report examines methods of design and imp</w:t>
      </w:r>
      <w:r w:rsidR="00224C70">
        <w:rPr>
          <w:sz w:val="24"/>
          <w:szCs w:val="24"/>
        </w:rPr>
        <w:t>lementation of digital filters</w:t>
      </w:r>
      <w:r w:rsidR="004E09CF">
        <w:rPr>
          <w:sz w:val="24"/>
          <w:szCs w:val="24"/>
        </w:rPr>
        <w:t xml:space="preserve"> in context of a distorted satellite’s signal filtering</w:t>
      </w:r>
      <w:r w:rsidR="00E66FC8">
        <w:rPr>
          <w:sz w:val="24"/>
          <w:szCs w:val="24"/>
        </w:rPr>
        <w:t>.</w:t>
      </w:r>
    </w:p>
    <w:p w14:paraId="2F3EDD0A" w:rsidR="006537AA" w:rsidRDefault="00224C70" w:rsidP="006537AA">
      <w:pPr>
        <w:rPr>
          <w:sz w:val="24"/>
          <w:szCs w:val="24"/>
        </w:rPr>
      </w:pPr>
      <w:r>
        <w:rPr>
          <w:sz w:val="24"/>
          <w:szCs w:val="24"/>
        </w:rPr>
        <w:t xml:space="preserve">Background information on sampling of signals, aliasing and z-domain is presented. </w:t>
      </w:r>
      <w:r w:rsidR="00650ECB">
        <w:rPr>
          <w:sz w:val="24"/>
          <w:szCs w:val="24"/>
        </w:rPr>
        <w:t>Examples of various design methods are discussed, taking an analogue notch filter as a base. Approximation of derivatives and z-transform is used</w:t>
      </w:r>
      <w:r w:rsidR="00313992">
        <w:rPr>
          <w:sz w:val="24"/>
          <w:szCs w:val="24"/>
        </w:rPr>
        <w:t xml:space="preserve"> to design an equivalent digital filter</w:t>
      </w:r>
      <w:r w:rsidR="00650ECB">
        <w:rPr>
          <w:sz w:val="24"/>
          <w:szCs w:val="24"/>
        </w:rPr>
        <w:t>, followed by bilinear transform</w:t>
      </w:r>
      <w:r w:rsidR="00313992">
        <w:rPr>
          <w:sz w:val="24"/>
          <w:szCs w:val="24"/>
        </w:rPr>
        <w:t>ation. Relevance of impulse response, evaluation of frequency response and the link between them are considered.</w:t>
      </w:r>
      <w:r w:rsidR="00650ECB">
        <w:rPr>
          <w:sz w:val="24"/>
          <w:szCs w:val="24"/>
        </w:rPr>
        <w:t xml:space="preserve"> </w:t>
      </w:r>
      <w:r w:rsidR="00E66FC8">
        <w:rPr>
          <w:sz w:val="24"/>
          <w:szCs w:val="24"/>
        </w:rPr>
        <w:t xml:space="preserve">Finite and infinite impulse response filters (FIR and IIR) are discussed. </w:t>
      </w:r>
    </w:p>
    <w:p w14:paraId="6BB8F7A1" w:rsidR="00313992" w:rsidRDefault="00313992" w:rsidP="006537AA">
      <w:pPr>
        <w:rPr>
          <w:sz w:val="24"/>
          <w:szCs w:val="24"/>
        </w:rPr>
      </w:pPr>
      <w:r>
        <w:rPr>
          <w:sz w:val="24"/>
          <w:szCs w:val="24"/>
        </w:rPr>
        <w:t xml:space="preserve">All-digital design methods are shown, using Yule-Walker algorithm and direct pole-zero mapping. Relevant Matlab </w:t>
      </w:r>
      <w:r w:rsidR="004E09CF">
        <w:rPr>
          <w:sz w:val="24"/>
          <w:szCs w:val="24"/>
        </w:rPr>
        <w:t xml:space="preserve">commands and code examples are included throughout. </w:t>
      </w:r>
    </w:p>
    <w:p w14:paraId="42012151" w:rsidR="004E09CF" w:rsidRDefault="004E09CF" w:rsidP="006537AA">
      <w:pPr>
        <w:rPr>
          <w:sz w:val="24"/>
          <w:szCs w:val="24"/>
        </w:rPr>
      </w:pPr>
      <w:r>
        <w:rPr>
          <w:sz w:val="24"/>
          <w:szCs w:val="24"/>
        </w:rPr>
        <w:t>Finally, methods of cascading digital filters and increasing their order are shown. As an example, a cascaded notch and low-pass filter is designed step-by-step.</w:t>
      </w:r>
    </w:p>
    <w:p w14:paraId="7C5FFB18" w:rsidR="004E09CF" w:rsidRPr="008E11B8" w:rsidRDefault="004E09CF" w:rsidP="006537AA">
      <w:pPr>
        <w:rPr>
          <w:sz w:val="24"/>
          <w:szCs w:val="24"/>
        </w:rPr>
      </w:pPr>
      <w:r>
        <w:rPr>
          <w:sz w:val="24"/>
          <w:szCs w:val="24"/>
        </w:rPr>
        <w:t xml:space="preserve">Report also looks at batch filtering, which requires </w:t>
      </w:r>
      <w:r w:rsidR="00E66FC8">
        <w:rPr>
          <w:sz w:val="24"/>
          <w:szCs w:val="24"/>
        </w:rPr>
        <w:t>the entire</w:t>
      </w:r>
      <w:r>
        <w:rPr>
          <w:sz w:val="24"/>
          <w:szCs w:val="24"/>
        </w:rPr>
        <w:t xml:space="preserve"> signal to be sampled and stored prior to processing.</w:t>
      </w:r>
    </w:p>
    <w:p w14:paraId="41056AC7" w:rsidR="008B5F38" w:rsidRDefault="008B5F38" w:rsidP="008B5F38">
      <w:pPr>
        <w:jc w:val="center"/>
        <w:rPr>
          <w:sz w:val="56"/>
          <w:szCs w:val="56"/>
        </w:rPr>
      </w:pPr>
    </w:p>
    <w:sdt>
      <w:sdtPr>
        <w:id w:val="30593140"/>
        <w:docPartObj>
          <w:docPartGallery w:val="Table of Contents"/>
          <w:docPartUnique/>
        </w:docPartObj>
      </w:sdtPr>
      <w:sdtEndPr>
        <w:rPr>
          <w:rFonts w:asciiTheme="minorHAnsi" w:eastAsiaTheme="minorHAnsi" w:hAnsiTheme="minorHAnsi" w:cstheme="minorBidi"/>
          <w:b w:val="0"/>
          <w:bCs w:val="0"/>
          <w:color w:val="auto"/>
          <w:sz w:val="22"/>
          <w:szCs w:val="22"/>
          <w:lang w:val="en-GB"/>
        </w:rPr>
      </w:sdtEndPr>
      <w:sdtContent>
        <w:p w14:paraId="33D6429B" w:rsidR="00C67C4A" w:rsidRDefault="00C67C4A">
          <w:pPr>
            <w:pStyle w:val="TOCHeading"/>
          </w:pPr>
          <w:r>
            <w:t>Contents</w:t>
          </w:r>
        </w:p>
        <w:p w14:paraId="6E3E9A69" w:rsidR="002112D4" w:rsidRDefault="00C67C4A">
          <w:pPr>
            <w:pStyle w:val="TOC1"/>
            <w:tabs>
              <w:tab w:val="left" w:pos="440"/>
              <w:tab w:val="right" w:leader="dot" w:pos="10075"/>
            </w:tabs>
            <w:rPr>
              <w:rFonts w:eastAsiaTheme="minorEastAsia"/>
              <w:noProof/>
              <w:lang w:val="en-US"/>
            </w:rPr>
          </w:pPr>
          <w:r>
            <w:fldChar w:fldCharType="begin"/>
          </w:r>
          <w:r>
            <w:instrText xml:space="preserve"> TOC \o "1-3" \h \z \u </w:instrText>
          </w:r>
          <w:r>
            <w:fldChar w:fldCharType="separate"/>
          </w:r>
          <w:hyperlink w:anchor="_Toc250934299" w:history="1">
            <w:r w:rsidR="002112D4" w:rsidRPr="00061555">
              <w:rPr>
                <w:rStyle w:val="Hyperlink"/>
                <w:noProof/>
              </w:rPr>
              <w:t>1</w:t>
            </w:r>
            <w:r w:rsidR="002112D4">
              <w:rPr>
                <w:rFonts w:eastAsiaTheme="minorEastAsia"/>
                <w:noProof/>
                <w:lang w:val="en-US"/>
              </w:rPr>
              <w:tab/>
            </w:r>
            <w:r w:rsidR="002112D4" w:rsidRPr="00061555">
              <w:rPr>
                <w:rStyle w:val="Hyperlink"/>
                <w:noProof/>
              </w:rPr>
              <w:t>Introduction</w:t>
            </w:r>
            <w:r w:rsidR="002112D4">
              <w:rPr>
                <w:noProof/>
                <w:webHidden/>
              </w:rPr>
              <w:tab/>
            </w:r>
            <w:r w:rsidR="002112D4">
              <w:rPr>
                <w:noProof/>
                <w:webHidden/>
              </w:rPr>
              <w:fldChar w:fldCharType="begin"/>
            </w:r>
            <w:r w:rsidR="002112D4">
              <w:rPr>
                <w:noProof/>
                <w:webHidden/>
              </w:rPr>
              <w:instrText xml:space="preserve"> PAGEREF _Toc250934299 \h </w:instrText>
            </w:r>
            <w:r w:rsidR="002112D4">
              <w:rPr>
                <w:noProof/>
                <w:webHidden/>
              </w:rPr>
            </w:r>
            <w:r w:rsidR="002112D4">
              <w:rPr>
                <w:noProof/>
                <w:webHidden/>
              </w:rPr>
              <w:fldChar w:fldCharType="separate"/>
            </w:r>
            <w:r w:rsidR="002112D4">
              <w:rPr>
                <w:noProof/>
                <w:webHidden/>
              </w:rPr>
              <w:t>3</w:t>
            </w:r>
            <w:r w:rsidR="002112D4">
              <w:rPr>
                <w:noProof/>
                <w:webHidden/>
              </w:rPr>
              <w:fldChar w:fldCharType="end"/>
            </w:r>
          </w:hyperlink>
        </w:p>
        <w:p w14:paraId="72C20D5C" w:rsidR="002112D4" w:rsidRDefault="002112D4">
          <w:pPr>
            <w:pStyle w:val="TOC1"/>
            <w:tabs>
              <w:tab w:val="left" w:pos="440"/>
              <w:tab w:val="right" w:leader="dot" w:pos="10075"/>
            </w:tabs>
            <w:rPr>
              <w:rFonts w:eastAsiaTheme="minorEastAsia"/>
              <w:noProof/>
              <w:lang w:val="en-US"/>
            </w:rPr>
          </w:pPr>
          <w:hyperlink w:anchor="_Toc250934300" w:history="1">
            <w:r w:rsidRPr="00061555">
              <w:rPr>
                <w:rStyle w:val="Hyperlink"/>
                <w:noProof/>
              </w:rPr>
              <w:t>2</w:t>
            </w:r>
            <w:r>
              <w:rPr>
                <w:rFonts w:eastAsiaTheme="minorEastAsia"/>
                <w:noProof/>
                <w:lang w:val="en-US"/>
              </w:rPr>
              <w:tab/>
            </w:r>
            <w:r w:rsidRPr="00061555">
              <w:rPr>
                <w:rStyle w:val="Hyperlink"/>
                <w:noProof/>
              </w:rPr>
              <w:t>Theory</w:t>
            </w:r>
            <w:r>
              <w:rPr>
                <w:noProof/>
                <w:webHidden/>
              </w:rPr>
              <w:tab/>
            </w:r>
            <w:r>
              <w:rPr>
                <w:noProof/>
                <w:webHidden/>
              </w:rPr>
              <w:fldChar w:fldCharType="begin"/>
            </w:r>
            <w:r>
              <w:rPr>
                <w:noProof/>
                <w:webHidden/>
              </w:rPr>
              <w:instrText xml:space="preserve"> PAGEREF _Toc250934300 \h </w:instrText>
            </w:r>
            <w:r>
              <w:rPr>
                <w:noProof/>
                <w:webHidden/>
              </w:rPr>
            </w:r>
            <w:r>
              <w:rPr>
                <w:noProof/>
                <w:webHidden/>
              </w:rPr>
              <w:fldChar w:fldCharType="separate"/>
            </w:r>
            <w:r>
              <w:rPr>
                <w:noProof/>
                <w:webHidden/>
              </w:rPr>
              <w:t>3</w:t>
            </w:r>
            <w:r>
              <w:rPr>
                <w:noProof/>
                <w:webHidden/>
              </w:rPr>
              <w:fldChar w:fldCharType="end"/>
            </w:r>
          </w:hyperlink>
        </w:p>
        <w:p w14:paraId="33A7B35D" w:rsidR="002112D4" w:rsidRDefault="002112D4">
          <w:pPr>
            <w:pStyle w:val="TOC1"/>
            <w:tabs>
              <w:tab w:val="left" w:pos="440"/>
              <w:tab w:val="right" w:leader="dot" w:pos="10075"/>
            </w:tabs>
            <w:rPr>
              <w:rFonts w:eastAsiaTheme="minorEastAsia"/>
              <w:noProof/>
              <w:lang w:val="en-US"/>
            </w:rPr>
          </w:pPr>
          <w:hyperlink w:anchor="_Toc250934301" w:history="1">
            <w:r w:rsidRPr="00061555">
              <w:rPr>
                <w:rStyle w:val="Hyperlink"/>
                <w:noProof/>
              </w:rPr>
              <w:t>1</w:t>
            </w:r>
            <w:r>
              <w:rPr>
                <w:rFonts w:eastAsiaTheme="minorEastAsia"/>
                <w:noProof/>
                <w:lang w:val="en-US"/>
              </w:rPr>
              <w:tab/>
            </w:r>
            <w:r w:rsidRPr="00061555">
              <w:rPr>
                <w:rStyle w:val="Hyperlink"/>
                <w:noProof/>
              </w:rPr>
              <w:t>Experimental procedure</w:t>
            </w:r>
            <w:r>
              <w:rPr>
                <w:noProof/>
                <w:webHidden/>
              </w:rPr>
              <w:tab/>
            </w:r>
            <w:r>
              <w:rPr>
                <w:noProof/>
                <w:webHidden/>
              </w:rPr>
              <w:fldChar w:fldCharType="begin"/>
            </w:r>
            <w:r>
              <w:rPr>
                <w:noProof/>
                <w:webHidden/>
              </w:rPr>
              <w:instrText xml:space="preserve"> PAGEREF _Toc250934301 \h </w:instrText>
            </w:r>
            <w:r>
              <w:rPr>
                <w:noProof/>
                <w:webHidden/>
              </w:rPr>
            </w:r>
            <w:r>
              <w:rPr>
                <w:noProof/>
                <w:webHidden/>
              </w:rPr>
              <w:fldChar w:fldCharType="separate"/>
            </w:r>
            <w:r>
              <w:rPr>
                <w:noProof/>
                <w:webHidden/>
              </w:rPr>
              <w:t>3</w:t>
            </w:r>
            <w:r>
              <w:rPr>
                <w:noProof/>
                <w:webHidden/>
              </w:rPr>
              <w:fldChar w:fldCharType="end"/>
            </w:r>
          </w:hyperlink>
        </w:p>
        <w:p w14:paraId="753E7AAB" w:rsidR="002112D4" w:rsidRDefault="002112D4">
          <w:pPr>
            <w:pStyle w:val="TOC1"/>
            <w:tabs>
              <w:tab w:val="left" w:pos="440"/>
              <w:tab w:val="right" w:leader="dot" w:pos="10075"/>
            </w:tabs>
            <w:rPr>
              <w:rFonts w:eastAsiaTheme="minorEastAsia"/>
              <w:noProof/>
              <w:lang w:val="en-US"/>
            </w:rPr>
          </w:pPr>
          <w:hyperlink w:anchor="_Toc250934302" w:history="1">
            <w:r w:rsidRPr="00061555">
              <w:rPr>
                <w:rStyle w:val="Hyperlink"/>
                <w:noProof/>
              </w:rPr>
              <w:t>2</w:t>
            </w:r>
            <w:r>
              <w:rPr>
                <w:rFonts w:eastAsiaTheme="minorEastAsia"/>
                <w:noProof/>
                <w:lang w:val="en-US"/>
              </w:rPr>
              <w:tab/>
            </w:r>
            <w:r w:rsidRPr="00061555">
              <w:rPr>
                <w:rStyle w:val="Hyperlink"/>
                <w:noProof/>
              </w:rPr>
              <w:t>Getting started</w:t>
            </w:r>
            <w:r>
              <w:rPr>
                <w:noProof/>
                <w:webHidden/>
              </w:rPr>
              <w:tab/>
            </w:r>
            <w:r>
              <w:rPr>
                <w:noProof/>
                <w:webHidden/>
              </w:rPr>
              <w:fldChar w:fldCharType="begin"/>
            </w:r>
            <w:r>
              <w:rPr>
                <w:noProof/>
                <w:webHidden/>
              </w:rPr>
              <w:instrText xml:space="preserve"> PAGEREF _Toc250934302 \h </w:instrText>
            </w:r>
            <w:r>
              <w:rPr>
                <w:noProof/>
                <w:webHidden/>
              </w:rPr>
            </w:r>
            <w:r>
              <w:rPr>
                <w:noProof/>
                <w:webHidden/>
              </w:rPr>
              <w:fldChar w:fldCharType="separate"/>
            </w:r>
            <w:r>
              <w:rPr>
                <w:noProof/>
                <w:webHidden/>
              </w:rPr>
              <w:t>3</w:t>
            </w:r>
            <w:r>
              <w:rPr>
                <w:noProof/>
                <w:webHidden/>
              </w:rPr>
              <w:fldChar w:fldCharType="end"/>
            </w:r>
          </w:hyperlink>
        </w:p>
        <w:p w14:paraId="6B37B63D" w:rsidR="002112D4" w:rsidRDefault="002112D4">
          <w:pPr>
            <w:pStyle w:val="TOC2"/>
            <w:tabs>
              <w:tab w:val="left" w:pos="880"/>
              <w:tab w:val="right" w:leader="dot" w:pos="10075"/>
            </w:tabs>
            <w:rPr>
              <w:rFonts w:eastAsiaTheme="minorEastAsia"/>
              <w:noProof/>
              <w:lang w:val="en-US"/>
            </w:rPr>
          </w:pPr>
          <w:hyperlink w:anchor="_Toc250934303" w:history="1">
            <w:r w:rsidRPr="00061555">
              <w:rPr>
                <w:rStyle w:val="Hyperlink"/>
                <w:noProof/>
              </w:rPr>
              <w:t>2.1</w:t>
            </w:r>
            <w:r>
              <w:rPr>
                <w:rFonts w:eastAsiaTheme="minorEastAsia"/>
                <w:noProof/>
                <w:lang w:val="en-US"/>
              </w:rPr>
              <w:tab/>
            </w:r>
            <w:r w:rsidRPr="00061555">
              <w:rPr>
                <w:rStyle w:val="Hyperlink"/>
                <w:noProof/>
              </w:rPr>
              <w:t>The signals to be filtered</w:t>
            </w:r>
            <w:r>
              <w:rPr>
                <w:noProof/>
                <w:webHidden/>
              </w:rPr>
              <w:tab/>
            </w:r>
            <w:r>
              <w:rPr>
                <w:noProof/>
                <w:webHidden/>
              </w:rPr>
              <w:fldChar w:fldCharType="begin"/>
            </w:r>
            <w:r>
              <w:rPr>
                <w:noProof/>
                <w:webHidden/>
              </w:rPr>
              <w:instrText xml:space="preserve"> PAGEREF _Toc250934303 \h </w:instrText>
            </w:r>
            <w:r>
              <w:rPr>
                <w:noProof/>
                <w:webHidden/>
              </w:rPr>
            </w:r>
            <w:r>
              <w:rPr>
                <w:noProof/>
                <w:webHidden/>
              </w:rPr>
              <w:fldChar w:fldCharType="separate"/>
            </w:r>
            <w:r>
              <w:rPr>
                <w:noProof/>
                <w:webHidden/>
              </w:rPr>
              <w:t>3</w:t>
            </w:r>
            <w:r>
              <w:rPr>
                <w:noProof/>
                <w:webHidden/>
              </w:rPr>
              <w:fldChar w:fldCharType="end"/>
            </w:r>
          </w:hyperlink>
        </w:p>
        <w:p w14:paraId="52BF7BDC" w:rsidR="002112D4" w:rsidRDefault="002112D4">
          <w:pPr>
            <w:pStyle w:val="TOC2"/>
            <w:tabs>
              <w:tab w:val="left" w:pos="880"/>
              <w:tab w:val="right" w:leader="dot" w:pos="10075"/>
            </w:tabs>
            <w:rPr>
              <w:rFonts w:eastAsiaTheme="minorEastAsia"/>
              <w:noProof/>
              <w:lang w:val="en-US"/>
            </w:rPr>
          </w:pPr>
          <w:hyperlink w:anchor="_Toc250934304" w:history="1">
            <w:r w:rsidRPr="00061555">
              <w:rPr>
                <w:rStyle w:val="Hyperlink"/>
                <w:noProof/>
              </w:rPr>
              <w:t>2.2</w:t>
            </w:r>
            <w:r>
              <w:rPr>
                <w:rFonts w:eastAsiaTheme="minorEastAsia"/>
                <w:noProof/>
                <w:lang w:val="en-US"/>
              </w:rPr>
              <w:tab/>
            </w:r>
            <w:r w:rsidRPr="00061555">
              <w:rPr>
                <w:rStyle w:val="Hyperlink"/>
                <w:noProof/>
              </w:rPr>
              <w:t>Sampling of signals</w:t>
            </w:r>
            <w:r>
              <w:rPr>
                <w:noProof/>
                <w:webHidden/>
              </w:rPr>
              <w:tab/>
            </w:r>
            <w:r>
              <w:rPr>
                <w:noProof/>
                <w:webHidden/>
              </w:rPr>
              <w:fldChar w:fldCharType="begin"/>
            </w:r>
            <w:r>
              <w:rPr>
                <w:noProof/>
                <w:webHidden/>
              </w:rPr>
              <w:instrText xml:space="preserve"> PAGEREF _Toc250934304 \h </w:instrText>
            </w:r>
            <w:r>
              <w:rPr>
                <w:noProof/>
                <w:webHidden/>
              </w:rPr>
            </w:r>
            <w:r>
              <w:rPr>
                <w:noProof/>
                <w:webHidden/>
              </w:rPr>
              <w:fldChar w:fldCharType="separate"/>
            </w:r>
            <w:r>
              <w:rPr>
                <w:noProof/>
                <w:webHidden/>
              </w:rPr>
              <w:t>4</w:t>
            </w:r>
            <w:r>
              <w:rPr>
                <w:noProof/>
                <w:webHidden/>
              </w:rPr>
              <w:fldChar w:fldCharType="end"/>
            </w:r>
          </w:hyperlink>
        </w:p>
        <w:p w14:paraId="0641DBE4" w:rsidR="002112D4" w:rsidRDefault="002112D4">
          <w:pPr>
            <w:pStyle w:val="TOC1"/>
            <w:tabs>
              <w:tab w:val="left" w:pos="440"/>
              <w:tab w:val="right" w:leader="dot" w:pos="10075"/>
            </w:tabs>
            <w:rPr>
              <w:rFonts w:eastAsiaTheme="minorEastAsia"/>
              <w:noProof/>
              <w:lang w:val="en-US"/>
            </w:rPr>
          </w:pPr>
          <w:hyperlink w:anchor="_Toc250934305" w:history="1">
            <w:r w:rsidRPr="00061555">
              <w:rPr>
                <w:rStyle w:val="Hyperlink"/>
                <w:noProof/>
              </w:rPr>
              <w:t>3</w:t>
            </w:r>
            <w:r>
              <w:rPr>
                <w:rFonts w:eastAsiaTheme="minorEastAsia"/>
                <w:noProof/>
                <w:lang w:val="en-US"/>
              </w:rPr>
              <w:tab/>
            </w:r>
            <w:r w:rsidRPr="00061555">
              <w:rPr>
                <w:rStyle w:val="Hyperlink"/>
                <w:noProof/>
              </w:rPr>
              <w:t>The Z-notation</w:t>
            </w:r>
            <w:r>
              <w:rPr>
                <w:noProof/>
                <w:webHidden/>
              </w:rPr>
              <w:tab/>
            </w:r>
            <w:r>
              <w:rPr>
                <w:noProof/>
                <w:webHidden/>
              </w:rPr>
              <w:fldChar w:fldCharType="begin"/>
            </w:r>
            <w:r>
              <w:rPr>
                <w:noProof/>
                <w:webHidden/>
              </w:rPr>
              <w:instrText xml:space="preserve"> PAGEREF _Toc250934305 \h </w:instrText>
            </w:r>
            <w:r>
              <w:rPr>
                <w:noProof/>
                <w:webHidden/>
              </w:rPr>
            </w:r>
            <w:r>
              <w:rPr>
                <w:noProof/>
                <w:webHidden/>
              </w:rPr>
              <w:fldChar w:fldCharType="separate"/>
            </w:r>
            <w:r>
              <w:rPr>
                <w:noProof/>
                <w:webHidden/>
              </w:rPr>
              <w:t>5</w:t>
            </w:r>
            <w:r>
              <w:rPr>
                <w:noProof/>
                <w:webHidden/>
              </w:rPr>
              <w:fldChar w:fldCharType="end"/>
            </w:r>
          </w:hyperlink>
        </w:p>
        <w:p w14:paraId="6EEE30BE" w:rsidR="002112D4" w:rsidRDefault="002112D4">
          <w:pPr>
            <w:pStyle w:val="TOC2"/>
            <w:tabs>
              <w:tab w:val="left" w:pos="880"/>
              <w:tab w:val="right" w:leader="dot" w:pos="10075"/>
            </w:tabs>
            <w:rPr>
              <w:rFonts w:eastAsiaTheme="minorEastAsia"/>
              <w:noProof/>
              <w:lang w:val="en-US"/>
            </w:rPr>
          </w:pPr>
          <w:hyperlink w:anchor="_Toc250934306" w:history="1">
            <w:r w:rsidRPr="00061555">
              <w:rPr>
                <w:rStyle w:val="Hyperlink"/>
                <w:noProof/>
              </w:rPr>
              <w:t>3.1</w:t>
            </w:r>
            <w:r>
              <w:rPr>
                <w:rFonts w:eastAsiaTheme="minorEastAsia"/>
                <w:noProof/>
                <w:lang w:val="en-US"/>
              </w:rPr>
              <w:tab/>
            </w:r>
            <w:r w:rsidRPr="00061555">
              <w:rPr>
                <w:rStyle w:val="Hyperlink"/>
                <w:noProof/>
              </w:rPr>
              <w:t>The Z-transform</w:t>
            </w:r>
            <w:r>
              <w:rPr>
                <w:noProof/>
                <w:webHidden/>
              </w:rPr>
              <w:tab/>
            </w:r>
            <w:r>
              <w:rPr>
                <w:noProof/>
                <w:webHidden/>
              </w:rPr>
              <w:fldChar w:fldCharType="begin"/>
            </w:r>
            <w:r>
              <w:rPr>
                <w:noProof/>
                <w:webHidden/>
              </w:rPr>
              <w:instrText xml:space="preserve"> PAGEREF _Toc250934306 \h </w:instrText>
            </w:r>
            <w:r>
              <w:rPr>
                <w:noProof/>
                <w:webHidden/>
              </w:rPr>
            </w:r>
            <w:r>
              <w:rPr>
                <w:noProof/>
                <w:webHidden/>
              </w:rPr>
              <w:fldChar w:fldCharType="separate"/>
            </w:r>
            <w:r>
              <w:rPr>
                <w:noProof/>
                <w:webHidden/>
              </w:rPr>
              <w:t>5</w:t>
            </w:r>
            <w:r>
              <w:rPr>
                <w:noProof/>
                <w:webHidden/>
              </w:rPr>
              <w:fldChar w:fldCharType="end"/>
            </w:r>
          </w:hyperlink>
        </w:p>
        <w:p w14:paraId="0944186F" w:rsidR="002112D4" w:rsidRDefault="002112D4">
          <w:pPr>
            <w:pStyle w:val="TOC1"/>
            <w:tabs>
              <w:tab w:val="left" w:pos="440"/>
              <w:tab w:val="right" w:leader="dot" w:pos="10075"/>
            </w:tabs>
            <w:rPr>
              <w:rFonts w:eastAsiaTheme="minorEastAsia"/>
              <w:noProof/>
              <w:lang w:val="en-US"/>
            </w:rPr>
          </w:pPr>
          <w:hyperlink w:anchor="_Toc250934307" w:history="1">
            <w:r w:rsidRPr="00061555">
              <w:rPr>
                <w:rStyle w:val="Hyperlink"/>
                <w:noProof/>
              </w:rPr>
              <w:t>4</w:t>
            </w:r>
            <w:r>
              <w:rPr>
                <w:rFonts w:eastAsiaTheme="minorEastAsia"/>
                <w:noProof/>
                <w:lang w:val="en-US"/>
              </w:rPr>
              <w:tab/>
            </w:r>
            <w:r w:rsidRPr="00061555">
              <w:rPr>
                <w:rStyle w:val="Hyperlink"/>
                <w:noProof/>
              </w:rPr>
              <w:t>Digital filters from analogue design</w:t>
            </w:r>
            <w:r>
              <w:rPr>
                <w:noProof/>
                <w:webHidden/>
              </w:rPr>
              <w:tab/>
            </w:r>
            <w:r>
              <w:rPr>
                <w:noProof/>
                <w:webHidden/>
              </w:rPr>
              <w:fldChar w:fldCharType="begin"/>
            </w:r>
            <w:r>
              <w:rPr>
                <w:noProof/>
                <w:webHidden/>
              </w:rPr>
              <w:instrText xml:space="preserve"> PAGEREF _Toc250934307 \h </w:instrText>
            </w:r>
            <w:r>
              <w:rPr>
                <w:noProof/>
                <w:webHidden/>
              </w:rPr>
            </w:r>
            <w:r>
              <w:rPr>
                <w:noProof/>
                <w:webHidden/>
              </w:rPr>
              <w:fldChar w:fldCharType="separate"/>
            </w:r>
            <w:r>
              <w:rPr>
                <w:noProof/>
                <w:webHidden/>
              </w:rPr>
              <w:t>6</w:t>
            </w:r>
            <w:r>
              <w:rPr>
                <w:noProof/>
                <w:webHidden/>
              </w:rPr>
              <w:fldChar w:fldCharType="end"/>
            </w:r>
          </w:hyperlink>
        </w:p>
        <w:p w14:paraId="714D2DFD" w:rsidR="002112D4" w:rsidRDefault="002112D4">
          <w:pPr>
            <w:pStyle w:val="TOC2"/>
            <w:tabs>
              <w:tab w:val="left" w:pos="880"/>
              <w:tab w:val="right" w:leader="dot" w:pos="10075"/>
            </w:tabs>
            <w:rPr>
              <w:rFonts w:eastAsiaTheme="minorEastAsia"/>
              <w:noProof/>
              <w:lang w:val="en-US"/>
            </w:rPr>
          </w:pPr>
          <w:hyperlink w:anchor="_Toc250934308" w:history="1">
            <w:r w:rsidRPr="00061555">
              <w:rPr>
                <w:rStyle w:val="Hyperlink"/>
                <w:noProof/>
              </w:rPr>
              <w:t>4.1</w:t>
            </w:r>
            <w:r>
              <w:rPr>
                <w:rFonts w:eastAsiaTheme="minorEastAsia"/>
                <w:noProof/>
                <w:lang w:val="en-US"/>
              </w:rPr>
              <w:tab/>
            </w:r>
            <w:r w:rsidRPr="00061555">
              <w:rPr>
                <w:rStyle w:val="Hyperlink"/>
                <w:noProof/>
              </w:rPr>
              <w:t>An analogue filter for 0.1Hz disturbance</w:t>
            </w:r>
            <w:r>
              <w:rPr>
                <w:noProof/>
                <w:webHidden/>
              </w:rPr>
              <w:tab/>
            </w:r>
            <w:r>
              <w:rPr>
                <w:noProof/>
                <w:webHidden/>
              </w:rPr>
              <w:fldChar w:fldCharType="begin"/>
            </w:r>
            <w:r>
              <w:rPr>
                <w:noProof/>
                <w:webHidden/>
              </w:rPr>
              <w:instrText xml:space="preserve"> PAGEREF _Toc250934308 \h </w:instrText>
            </w:r>
            <w:r>
              <w:rPr>
                <w:noProof/>
                <w:webHidden/>
              </w:rPr>
            </w:r>
            <w:r>
              <w:rPr>
                <w:noProof/>
                <w:webHidden/>
              </w:rPr>
              <w:fldChar w:fldCharType="separate"/>
            </w:r>
            <w:r>
              <w:rPr>
                <w:noProof/>
                <w:webHidden/>
              </w:rPr>
              <w:t>6</w:t>
            </w:r>
            <w:r>
              <w:rPr>
                <w:noProof/>
                <w:webHidden/>
              </w:rPr>
              <w:fldChar w:fldCharType="end"/>
            </w:r>
          </w:hyperlink>
        </w:p>
        <w:p w14:paraId="26A383E1" w:rsidR="002112D4" w:rsidRDefault="002112D4">
          <w:pPr>
            <w:pStyle w:val="TOC2"/>
            <w:tabs>
              <w:tab w:val="left" w:pos="880"/>
              <w:tab w:val="right" w:leader="dot" w:pos="10075"/>
            </w:tabs>
            <w:rPr>
              <w:rFonts w:eastAsiaTheme="minorEastAsia"/>
              <w:noProof/>
              <w:lang w:val="en-US"/>
            </w:rPr>
          </w:pPr>
          <w:hyperlink w:anchor="_Toc250934309" w:history="1">
            <w:r w:rsidRPr="00061555">
              <w:rPr>
                <w:rStyle w:val="Hyperlink"/>
                <w:noProof/>
              </w:rPr>
              <w:t>4.2</w:t>
            </w:r>
            <w:r>
              <w:rPr>
                <w:rFonts w:eastAsiaTheme="minorEastAsia"/>
                <w:noProof/>
                <w:lang w:val="en-US"/>
              </w:rPr>
              <w:tab/>
            </w:r>
            <w:r w:rsidRPr="00061555">
              <w:rPr>
                <w:rStyle w:val="Hyperlink"/>
                <w:noProof/>
              </w:rPr>
              <w:t>A digital filter by numerical differentiation</w:t>
            </w:r>
            <w:r>
              <w:rPr>
                <w:noProof/>
                <w:webHidden/>
              </w:rPr>
              <w:tab/>
            </w:r>
            <w:r>
              <w:rPr>
                <w:noProof/>
                <w:webHidden/>
              </w:rPr>
              <w:fldChar w:fldCharType="begin"/>
            </w:r>
            <w:r>
              <w:rPr>
                <w:noProof/>
                <w:webHidden/>
              </w:rPr>
              <w:instrText xml:space="preserve"> PAGEREF _Toc250934309 \h </w:instrText>
            </w:r>
            <w:r>
              <w:rPr>
                <w:noProof/>
                <w:webHidden/>
              </w:rPr>
            </w:r>
            <w:r>
              <w:rPr>
                <w:noProof/>
                <w:webHidden/>
              </w:rPr>
              <w:fldChar w:fldCharType="separate"/>
            </w:r>
            <w:r>
              <w:rPr>
                <w:noProof/>
                <w:webHidden/>
              </w:rPr>
              <w:t>10</w:t>
            </w:r>
            <w:r>
              <w:rPr>
                <w:noProof/>
                <w:webHidden/>
              </w:rPr>
              <w:fldChar w:fldCharType="end"/>
            </w:r>
          </w:hyperlink>
        </w:p>
        <w:p w14:paraId="4F29FE46" w:rsidR="002112D4" w:rsidRDefault="002112D4">
          <w:pPr>
            <w:pStyle w:val="TOC2"/>
            <w:tabs>
              <w:tab w:val="left" w:pos="880"/>
              <w:tab w:val="right" w:leader="dot" w:pos="10075"/>
            </w:tabs>
            <w:rPr>
              <w:rFonts w:eastAsiaTheme="minorEastAsia"/>
              <w:noProof/>
              <w:lang w:val="en-US"/>
            </w:rPr>
          </w:pPr>
          <w:hyperlink w:anchor="_Toc250934310" w:history="1">
            <w:r w:rsidRPr="00061555">
              <w:rPr>
                <w:rStyle w:val="Hyperlink"/>
                <w:noProof/>
              </w:rPr>
              <w:t>4.3</w:t>
            </w:r>
            <w:r>
              <w:rPr>
                <w:rFonts w:eastAsiaTheme="minorEastAsia"/>
                <w:noProof/>
                <w:lang w:val="en-US"/>
              </w:rPr>
              <w:tab/>
            </w:r>
            <w:r w:rsidRPr="00061555">
              <w:rPr>
                <w:rStyle w:val="Hyperlink"/>
                <w:noProof/>
              </w:rPr>
              <w:t>Digital Filters by s-plane to z-plane mappings</w:t>
            </w:r>
            <w:r>
              <w:rPr>
                <w:noProof/>
                <w:webHidden/>
              </w:rPr>
              <w:tab/>
            </w:r>
            <w:r>
              <w:rPr>
                <w:noProof/>
                <w:webHidden/>
              </w:rPr>
              <w:fldChar w:fldCharType="begin"/>
            </w:r>
            <w:r>
              <w:rPr>
                <w:noProof/>
                <w:webHidden/>
              </w:rPr>
              <w:instrText xml:space="preserve"> PAGEREF _Toc250934310 \h </w:instrText>
            </w:r>
            <w:r>
              <w:rPr>
                <w:noProof/>
                <w:webHidden/>
              </w:rPr>
            </w:r>
            <w:r>
              <w:rPr>
                <w:noProof/>
                <w:webHidden/>
              </w:rPr>
              <w:fldChar w:fldCharType="separate"/>
            </w:r>
            <w:r>
              <w:rPr>
                <w:noProof/>
                <w:webHidden/>
              </w:rPr>
              <w:t>13</w:t>
            </w:r>
            <w:r>
              <w:rPr>
                <w:noProof/>
                <w:webHidden/>
              </w:rPr>
              <w:fldChar w:fldCharType="end"/>
            </w:r>
          </w:hyperlink>
        </w:p>
        <w:p w14:paraId="539A1658" w:rsidR="002112D4" w:rsidRDefault="002112D4">
          <w:pPr>
            <w:pStyle w:val="TOC1"/>
            <w:tabs>
              <w:tab w:val="left" w:pos="440"/>
              <w:tab w:val="right" w:leader="dot" w:pos="10075"/>
            </w:tabs>
            <w:rPr>
              <w:rFonts w:eastAsiaTheme="minorEastAsia"/>
              <w:noProof/>
              <w:lang w:val="en-US"/>
            </w:rPr>
          </w:pPr>
          <w:hyperlink w:anchor="_Toc250934311" w:history="1">
            <w:r w:rsidRPr="00061555">
              <w:rPr>
                <w:rStyle w:val="Hyperlink"/>
                <w:noProof/>
              </w:rPr>
              <w:t>5</w:t>
            </w:r>
            <w:r>
              <w:rPr>
                <w:rFonts w:eastAsiaTheme="minorEastAsia"/>
                <w:noProof/>
                <w:lang w:val="en-US"/>
              </w:rPr>
              <w:tab/>
            </w:r>
            <w:r w:rsidRPr="00061555">
              <w:rPr>
                <w:rStyle w:val="Hyperlink"/>
                <w:noProof/>
              </w:rPr>
              <w:t>IMPULSE AND FREQUENCY RESPONSES OF DIGITAL FILTERS</w:t>
            </w:r>
            <w:r>
              <w:rPr>
                <w:noProof/>
                <w:webHidden/>
              </w:rPr>
              <w:tab/>
            </w:r>
            <w:r>
              <w:rPr>
                <w:noProof/>
                <w:webHidden/>
              </w:rPr>
              <w:fldChar w:fldCharType="begin"/>
            </w:r>
            <w:r>
              <w:rPr>
                <w:noProof/>
                <w:webHidden/>
              </w:rPr>
              <w:instrText xml:space="preserve"> PAGEREF _Toc250934311 \h </w:instrText>
            </w:r>
            <w:r>
              <w:rPr>
                <w:noProof/>
                <w:webHidden/>
              </w:rPr>
            </w:r>
            <w:r>
              <w:rPr>
                <w:noProof/>
                <w:webHidden/>
              </w:rPr>
              <w:fldChar w:fldCharType="separate"/>
            </w:r>
            <w:r>
              <w:rPr>
                <w:noProof/>
                <w:webHidden/>
              </w:rPr>
              <w:t>14</w:t>
            </w:r>
            <w:r>
              <w:rPr>
                <w:noProof/>
                <w:webHidden/>
              </w:rPr>
              <w:fldChar w:fldCharType="end"/>
            </w:r>
          </w:hyperlink>
        </w:p>
        <w:p w14:paraId="75B08FE2" w:rsidR="002112D4" w:rsidRDefault="002112D4">
          <w:pPr>
            <w:pStyle w:val="TOC2"/>
            <w:tabs>
              <w:tab w:val="left" w:pos="880"/>
              <w:tab w:val="right" w:leader="dot" w:pos="10075"/>
            </w:tabs>
            <w:rPr>
              <w:rFonts w:eastAsiaTheme="minorEastAsia"/>
              <w:noProof/>
              <w:lang w:val="en-US"/>
            </w:rPr>
          </w:pPr>
          <w:hyperlink w:anchor="_Toc250934312" w:history="1">
            <w:r w:rsidRPr="00061555">
              <w:rPr>
                <w:rStyle w:val="Hyperlink"/>
                <w:noProof/>
              </w:rPr>
              <w:t>5.1</w:t>
            </w:r>
            <w:r>
              <w:rPr>
                <w:rFonts w:eastAsiaTheme="minorEastAsia"/>
                <w:noProof/>
                <w:lang w:val="en-US"/>
              </w:rPr>
              <w:tab/>
            </w:r>
            <w:r w:rsidRPr="00061555">
              <w:rPr>
                <w:rStyle w:val="Hyperlink"/>
                <w:noProof/>
              </w:rPr>
              <w:t>Impulse Response of a Digital Filter</w:t>
            </w:r>
            <w:r>
              <w:rPr>
                <w:noProof/>
                <w:webHidden/>
              </w:rPr>
              <w:tab/>
            </w:r>
            <w:r>
              <w:rPr>
                <w:noProof/>
                <w:webHidden/>
              </w:rPr>
              <w:fldChar w:fldCharType="begin"/>
            </w:r>
            <w:r>
              <w:rPr>
                <w:noProof/>
                <w:webHidden/>
              </w:rPr>
              <w:instrText xml:space="preserve"> PAGEREF _Toc250934312 \h </w:instrText>
            </w:r>
            <w:r>
              <w:rPr>
                <w:noProof/>
                <w:webHidden/>
              </w:rPr>
            </w:r>
            <w:r>
              <w:rPr>
                <w:noProof/>
                <w:webHidden/>
              </w:rPr>
              <w:fldChar w:fldCharType="separate"/>
            </w:r>
            <w:r>
              <w:rPr>
                <w:noProof/>
                <w:webHidden/>
              </w:rPr>
              <w:t>14</w:t>
            </w:r>
            <w:r>
              <w:rPr>
                <w:noProof/>
                <w:webHidden/>
              </w:rPr>
              <w:fldChar w:fldCharType="end"/>
            </w:r>
          </w:hyperlink>
        </w:p>
        <w:p w14:paraId="626AE9F5" w:rsidR="002112D4" w:rsidRDefault="002112D4">
          <w:pPr>
            <w:pStyle w:val="TOC2"/>
            <w:tabs>
              <w:tab w:val="left" w:pos="880"/>
              <w:tab w:val="right" w:leader="dot" w:pos="10075"/>
            </w:tabs>
            <w:rPr>
              <w:rFonts w:eastAsiaTheme="minorEastAsia"/>
              <w:noProof/>
              <w:lang w:val="en-US"/>
            </w:rPr>
          </w:pPr>
          <w:hyperlink w:anchor="_Toc250934313" w:history="1">
            <w:r w:rsidRPr="00061555">
              <w:rPr>
                <w:rStyle w:val="Hyperlink"/>
                <w:noProof/>
              </w:rPr>
              <w:t>5.2</w:t>
            </w:r>
            <w:r>
              <w:rPr>
                <w:rFonts w:eastAsiaTheme="minorEastAsia"/>
                <w:noProof/>
                <w:lang w:val="en-US"/>
              </w:rPr>
              <w:tab/>
            </w:r>
            <w:r w:rsidRPr="00061555">
              <w:rPr>
                <w:rStyle w:val="Hyperlink"/>
                <w:noProof/>
              </w:rPr>
              <w:t>FIR and IIR Filters</w:t>
            </w:r>
            <w:r>
              <w:rPr>
                <w:noProof/>
                <w:webHidden/>
              </w:rPr>
              <w:tab/>
            </w:r>
            <w:r>
              <w:rPr>
                <w:noProof/>
                <w:webHidden/>
              </w:rPr>
              <w:fldChar w:fldCharType="begin"/>
            </w:r>
            <w:r>
              <w:rPr>
                <w:noProof/>
                <w:webHidden/>
              </w:rPr>
              <w:instrText xml:space="preserve"> PAGEREF _Toc250934313 \h </w:instrText>
            </w:r>
            <w:r>
              <w:rPr>
                <w:noProof/>
                <w:webHidden/>
              </w:rPr>
            </w:r>
            <w:r>
              <w:rPr>
                <w:noProof/>
                <w:webHidden/>
              </w:rPr>
              <w:fldChar w:fldCharType="separate"/>
            </w:r>
            <w:r>
              <w:rPr>
                <w:noProof/>
                <w:webHidden/>
              </w:rPr>
              <w:t>14</w:t>
            </w:r>
            <w:r>
              <w:rPr>
                <w:noProof/>
                <w:webHidden/>
              </w:rPr>
              <w:fldChar w:fldCharType="end"/>
            </w:r>
          </w:hyperlink>
        </w:p>
        <w:p w14:paraId="602E4583" w:rsidR="002112D4" w:rsidRDefault="002112D4">
          <w:pPr>
            <w:pStyle w:val="TOC2"/>
            <w:tabs>
              <w:tab w:val="left" w:pos="880"/>
              <w:tab w:val="right" w:leader="dot" w:pos="10075"/>
            </w:tabs>
            <w:rPr>
              <w:rFonts w:eastAsiaTheme="minorEastAsia"/>
              <w:noProof/>
              <w:lang w:val="en-US"/>
            </w:rPr>
          </w:pPr>
          <w:hyperlink w:anchor="_Toc250934314" w:history="1">
            <w:r w:rsidRPr="00061555">
              <w:rPr>
                <w:rStyle w:val="Hyperlink"/>
                <w:noProof/>
              </w:rPr>
              <w:t>5.3</w:t>
            </w:r>
            <w:r>
              <w:rPr>
                <w:rFonts w:eastAsiaTheme="minorEastAsia"/>
                <w:noProof/>
                <w:lang w:val="en-US"/>
              </w:rPr>
              <w:tab/>
            </w:r>
            <w:r w:rsidRPr="00061555">
              <w:rPr>
                <w:rStyle w:val="Hyperlink"/>
                <w:noProof/>
              </w:rPr>
              <w:t>Frequency Response of a Digital Filter</w:t>
            </w:r>
            <w:r>
              <w:rPr>
                <w:noProof/>
                <w:webHidden/>
              </w:rPr>
              <w:tab/>
            </w:r>
            <w:r>
              <w:rPr>
                <w:noProof/>
                <w:webHidden/>
              </w:rPr>
              <w:fldChar w:fldCharType="begin"/>
            </w:r>
            <w:r>
              <w:rPr>
                <w:noProof/>
                <w:webHidden/>
              </w:rPr>
              <w:instrText xml:space="preserve"> PAGEREF _Toc250934314 \h </w:instrText>
            </w:r>
            <w:r>
              <w:rPr>
                <w:noProof/>
                <w:webHidden/>
              </w:rPr>
            </w:r>
            <w:r>
              <w:rPr>
                <w:noProof/>
                <w:webHidden/>
              </w:rPr>
              <w:fldChar w:fldCharType="separate"/>
            </w:r>
            <w:r>
              <w:rPr>
                <w:noProof/>
                <w:webHidden/>
              </w:rPr>
              <w:t>15</w:t>
            </w:r>
            <w:r>
              <w:rPr>
                <w:noProof/>
                <w:webHidden/>
              </w:rPr>
              <w:fldChar w:fldCharType="end"/>
            </w:r>
          </w:hyperlink>
        </w:p>
        <w:p w14:paraId="06D4F330" w:rsidR="002112D4" w:rsidRDefault="002112D4">
          <w:pPr>
            <w:pStyle w:val="TOC1"/>
            <w:tabs>
              <w:tab w:val="left" w:pos="440"/>
              <w:tab w:val="right" w:leader="dot" w:pos="10075"/>
            </w:tabs>
            <w:rPr>
              <w:rFonts w:eastAsiaTheme="minorEastAsia"/>
              <w:noProof/>
              <w:lang w:val="en-US"/>
            </w:rPr>
          </w:pPr>
          <w:hyperlink w:anchor="_Toc250934315" w:history="1">
            <w:r w:rsidRPr="00061555">
              <w:rPr>
                <w:rStyle w:val="Hyperlink"/>
                <w:noProof/>
              </w:rPr>
              <w:t>6</w:t>
            </w:r>
            <w:r>
              <w:rPr>
                <w:rFonts w:eastAsiaTheme="minorEastAsia"/>
                <w:noProof/>
                <w:lang w:val="en-US"/>
              </w:rPr>
              <w:tab/>
            </w:r>
            <w:r w:rsidRPr="00061555">
              <w:rPr>
                <w:rStyle w:val="Hyperlink"/>
                <w:noProof/>
              </w:rPr>
              <w:t>DIRECT DIGITAL FILTER DESIGN</w:t>
            </w:r>
            <w:r>
              <w:rPr>
                <w:noProof/>
                <w:webHidden/>
              </w:rPr>
              <w:tab/>
            </w:r>
            <w:r>
              <w:rPr>
                <w:noProof/>
                <w:webHidden/>
              </w:rPr>
              <w:fldChar w:fldCharType="begin"/>
            </w:r>
            <w:r>
              <w:rPr>
                <w:noProof/>
                <w:webHidden/>
              </w:rPr>
              <w:instrText xml:space="preserve"> PAGEREF _Toc250934315 \h </w:instrText>
            </w:r>
            <w:r>
              <w:rPr>
                <w:noProof/>
                <w:webHidden/>
              </w:rPr>
            </w:r>
            <w:r>
              <w:rPr>
                <w:noProof/>
                <w:webHidden/>
              </w:rPr>
              <w:fldChar w:fldCharType="separate"/>
            </w:r>
            <w:r>
              <w:rPr>
                <w:noProof/>
                <w:webHidden/>
              </w:rPr>
              <w:t>16</w:t>
            </w:r>
            <w:r>
              <w:rPr>
                <w:noProof/>
                <w:webHidden/>
              </w:rPr>
              <w:fldChar w:fldCharType="end"/>
            </w:r>
          </w:hyperlink>
        </w:p>
        <w:p w14:paraId="6FE19E3F" w:rsidR="002112D4" w:rsidRDefault="002112D4">
          <w:pPr>
            <w:pStyle w:val="TOC2"/>
            <w:tabs>
              <w:tab w:val="left" w:pos="880"/>
              <w:tab w:val="right" w:leader="dot" w:pos="10075"/>
            </w:tabs>
            <w:rPr>
              <w:rFonts w:eastAsiaTheme="minorEastAsia"/>
              <w:noProof/>
              <w:lang w:val="en-US"/>
            </w:rPr>
          </w:pPr>
          <w:hyperlink w:anchor="_Toc250934316" w:history="1">
            <w:r w:rsidRPr="00061555">
              <w:rPr>
                <w:rStyle w:val="Hyperlink"/>
                <w:noProof/>
              </w:rPr>
              <w:t>6.1</w:t>
            </w:r>
            <w:r>
              <w:rPr>
                <w:rFonts w:eastAsiaTheme="minorEastAsia"/>
                <w:noProof/>
                <w:lang w:val="en-US"/>
              </w:rPr>
              <w:tab/>
            </w:r>
            <w:r w:rsidRPr="00061555">
              <w:rPr>
                <w:rStyle w:val="Hyperlink"/>
                <w:noProof/>
              </w:rPr>
              <w:t>Using the Yulewalk function</w:t>
            </w:r>
            <w:r>
              <w:rPr>
                <w:noProof/>
                <w:webHidden/>
              </w:rPr>
              <w:tab/>
            </w:r>
            <w:r>
              <w:rPr>
                <w:noProof/>
                <w:webHidden/>
              </w:rPr>
              <w:fldChar w:fldCharType="begin"/>
            </w:r>
            <w:r>
              <w:rPr>
                <w:noProof/>
                <w:webHidden/>
              </w:rPr>
              <w:instrText xml:space="preserve"> PAGEREF _Toc250934316 \h </w:instrText>
            </w:r>
            <w:r>
              <w:rPr>
                <w:noProof/>
                <w:webHidden/>
              </w:rPr>
            </w:r>
            <w:r>
              <w:rPr>
                <w:noProof/>
                <w:webHidden/>
              </w:rPr>
              <w:fldChar w:fldCharType="separate"/>
            </w:r>
            <w:r>
              <w:rPr>
                <w:noProof/>
                <w:webHidden/>
              </w:rPr>
              <w:t>16</w:t>
            </w:r>
            <w:r>
              <w:rPr>
                <w:noProof/>
                <w:webHidden/>
              </w:rPr>
              <w:fldChar w:fldCharType="end"/>
            </w:r>
          </w:hyperlink>
        </w:p>
        <w:p w14:paraId="6226432A" w:rsidR="002112D4" w:rsidRDefault="002112D4">
          <w:pPr>
            <w:pStyle w:val="TOC2"/>
            <w:tabs>
              <w:tab w:val="left" w:pos="880"/>
              <w:tab w:val="right" w:leader="dot" w:pos="10075"/>
            </w:tabs>
            <w:rPr>
              <w:rFonts w:eastAsiaTheme="minorEastAsia"/>
              <w:noProof/>
              <w:lang w:val="en-US"/>
            </w:rPr>
          </w:pPr>
          <w:hyperlink w:anchor="_Toc250934317" w:history="1">
            <w:r w:rsidRPr="00061555">
              <w:rPr>
                <w:rStyle w:val="Hyperlink"/>
                <w:noProof/>
              </w:rPr>
              <w:t>6.2</w:t>
            </w:r>
            <w:r>
              <w:rPr>
                <w:rFonts w:eastAsiaTheme="minorEastAsia"/>
                <w:noProof/>
                <w:lang w:val="en-US"/>
              </w:rPr>
              <w:tab/>
            </w:r>
            <w:r w:rsidRPr="00061555">
              <w:rPr>
                <w:rStyle w:val="Hyperlink"/>
                <w:noProof/>
              </w:rPr>
              <w:t>Direct approach</w:t>
            </w:r>
            <w:r>
              <w:rPr>
                <w:noProof/>
                <w:webHidden/>
              </w:rPr>
              <w:tab/>
            </w:r>
            <w:r>
              <w:rPr>
                <w:noProof/>
                <w:webHidden/>
              </w:rPr>
              <w:fldChar w:fldCharType="begin"/>
            </w:r>
            <w:r>
              <w:rPr>
                <w:noProof/>
                <w:webHidden/>
              </w:rPr>
              <w:instrText xml:space="preserve"> PAGEREF _Toc250934317 \h </w:instrText>
            </w:r>
            <w:r>
              <w:rPr>
                <w:noProof/>
                <w:webHidden/>
              </w:rPr>
            </w:r>
            <w:r>
              <w:rPr>
                <w:noProof/>
                <w:webHidden/>
              </w:rPr>
              <w:fldChar w:fldCharType="separate"/>
            </w:r>
            <w:r>
              <w:rPr>
                <w:noProof/>
                <w:webHidden/>
              </w:rPr>
              <w:t>18</w:t>
            </w:r>
            <w:r>
              <w:rPr>
                <w:noProof/>
                <w:webHidden/>
              </w:rPr>
              <w:fldChar w:fldCharType="end"/>
            </w:r>
          </w:hyperlink>
        </w:p>
        <w:p w14:paraId="7419BB6E" w:rsidR="002112D4" w:rsidRDefault="002112D4">
          <w:pPr>
            <w:pStyle w:val="TOC2"/>
            <w:tabs>
              <w:tab w:val="left" w:pos="880"/>
              <w:tab w:val="right" w:leader="dot" w:pos="10075"/>
            </w:tabs>
            <w:rPr>
              <w:rFonts w:eastAsiaTheme="minorEastAsia"/>
              <w:noProof/>
              <w:lang w:val="en-US"/>
            </w:rPr>
          </w:pPr>
          <w:hyperlink w:anchor="_Toc250934318" w:history="1">
            <w:r w:rsidRPr="00061555">
              <w:rPr>
                <w:rStyle w:val="Hyperlink"/>
                <w:noProof/>
              </w:rPr>
              <w:t>6.3</w:t>
            </w:r>
            <w:r>
              <w:rPr>
                <w:rFonts w:eastAsiaTheme="minorEastAsia"/>
                <w:noProof/>
                <w:lang w:val="en-US"/>
              </w:rPr>
              <w:tab/>
            </w:r>
            <w:r w:rsidRPr="00061555">
              <w:rPr>
                <w:rStyle w:val="Hyperlink"/>
                <w:noProof/>
              </w:rPr>
              <w:t>Cascade approach</w:t>
            </w:r>
            <w:r>
              <w:rPr>
                <w:noProof/>
                <w:webHidden/>
              </w:rPr>
              <w:tab/>
            </w:r>
            <w:r>
              <w:rPr>
                <w:noProof/>
                <w:webHidden/>
              </w:rPr>
              <w:fldChar w:fldCharType="begin"/>
            </w:r>
            <w:r>
              <w:rPr>
                <w:noProof/>
                <w:webHidden/>
              </w:rPr>
              <w:instrText xml:space="preserve"> PAGEREF _Toc250934318 \h </w:instrText>
            </w:r>
            <w:r>
              <w:rPr>
                <w:noProof/>
                <w:webHidden/>
              </w:rPr>
            </w:r>
            <w:r>
              <w:rPr>
                <w:noProof/>
                <w:webHidden/>
              </w:rPr>
              <w:fldChar w:fldCharType="separate"/>
            </w:r>
            <w:r>
              <w:rPr>
                <w:noProof/>
                <w:webHidden/>
              </w:rPr>
              <w:t>20</w:t>
            </w:r>
            <w:r>
              <w:rPr>
                <w:noProof/>
                <w:webHidden/>
              </w:rPr>
              <w:fldChar w:fldCharType="end"/>
            </w:r>
          </w:hyperlink>
        </w:p>
        <w:p w14:paraId="0E90DB6E" w:rsidR="002112D4" w:rsidRDefault="002112D4">
          <w:pPr>
            <w:pStyle w:val="TOC1"/>
            <w:tabs>
              <w:tab w:val="left" w:pos="440"/>
              <w:tab w:val="right" w:leader="dot" w:pos="10075"/>
            </w:tabs>
            <w:rPr>
              <w:rFonts w:eastAsiaTheme="minorEastAsia"/>
              <w:noProof/>
              <w:lang w:val="en-US"/>
            </w:rPr>
          </w:pPr>
          <w:hyperlink w:anchor="_Toc250934319" w:history="1">
            <w:r w:rsidRPr="00061555">
              <w:rPr>
                <w:rStyle w:val="Hyperlink"/>
                <w:noProof/>
              </w:rPr>
              <w:t>7</w:t>
            </w:r>
            <w:r>
              <w:rPr>
                <w:rFonts w:eastAsiaTheme="minorEastAsia"/>
                <w:noProof/>
                <w:lang w:val="en-US"/>
              </w:rPr>
              <w:tab/>
            </w:r>
            <w:r w:rsidRPr="00061555">
              <w:rPr>
                <w:rStyle w:val="Hyperlink"/>
                <w:noProof/>
              </w:rPr>
              <w:t>Optional section</w:t>
            </w:r>
            <w:r>
              <w:rPr>
                <w:noProof/>
                <w:webHidden/>
              </w:rPr>
              <w:tab/>
            </w:r>
            <w:r>
              <w:rPr>
                <w:noProof/>
                <w:webHidden/>
              </w:rPr>
              <w:fldChar w:fldCharType="begin"/>
            </w:r>
            <w:r>
              <w:rPr>
                <w:noProof/>
                <w:webHidden/>
              </w:rPr>
              <w:instrText xml:space="preserve"> PAGEREF _Toc250934319 \h </w:instrText>
            </w:r>
            <w:r>
              <w:rPr>
                <w:noProof/>
                <w:webHidden/>
              </w:rPr>
            </w:r>
            <w:r>
              <w:rPr>
                <w:noProof/>
                <w:webHidden/>
              </w:rPr>
              <w:fldChar w:fldCharType="separate"/>
            </w:r>
            <w:r>
              <w:rPr>
                <w:noProof/>
                <w:webHidden/>
              </w:rPr>
              <w:t>21</w:t>
            </w:r>
            <w:r>
              <w:rPr>
                <w:noProof/>
                <w:webHidden/>
              </w:rPr>
              <w:fldChar w:fldCharType="end"/>
            </w:r>
          </w:hyperlink>
        </w:p>
        <w:p w14:paraId="422F4CBD" w:rsidR="002112D4" w:rsidRDefault="002112D4">
          <w:pPr>
            <w:pStyle w:val="TOC1"/>
            <w:tabs>
              <w:tab w:val="left" w:pos="440"/>
              <w:tab w:val="right" w:leader="dot" w:pos="10075"/>
            </w:tabs>
            <w:rPr>
              <w:rFonts w:eastAsiaTheme="minorEastAsia"/>
              <w:noProof/>
              <w:lang w:val="en-US"/>
            </w:rPr>
          </w:pPr>
          <w:hyperlink w:anchor="_Toc250934320" w:history="1">
            <w:r w:rsidRPr="00061555">
              <w:rPr>
                <w:rStyle w:val="Hyperlink"/>
                <w:noProof/>
              </w:rPr>
              <w:t>8</w:t>
            </w:r>
            <w:r>
              <w:rPr>
                <w:rFonts w:eastAsiaTheme="minorEastAsia"/>
                <w:noProof/>
                <w:lang w:val="en-US"/>
              </w:rPr>
              <w:tab/>
            </w:r>
            <w:r w:rsidRPr="00061555">
              <w:rPr>
                <w:rStyle w:val="Hyperlink"/>
                <w:noProof/>
              </w:rPr>
              <w:t>Batch filtering</w:t>
            </w:r>
            <w:r>
              <w:rPr>
                <w:noProof/>
                <w:webHidden/>
              </w:rPr>
              <w:tab/>
            </w:r>
            <w:r>
              <w:rPr>
                <w:noProof/>
                <w:webHidden/>
              </w:rPr>
              <w:fldChar w:fldCharType="begin"/>
            </w:r>
            <w:r>
              <w:rPr>
                <w:noProof/>
                <w:webHidden/>
              </w:rPr>
              <w:instrText xml:space="preserve"> PAGEREF _Toc250934320 \h </w:instrText>
            </w:r>
            <w:r>
              <w:rPr>
                <w:noProof/>
                <w:webHidden/>
              </w:rPr>
            </w:r>
            <w:r>
              <w:rPr>
                <w:noProof/>
                <w:webHidden/>
              </w:rPr>
              <w:fldChar w:fldCharType="separate"/>
            </w:r>
            <w:r>
              <w:rPr>
                <w:noProof/>
                <w:webHidden/>
              </w:rPr>
              <w:t>27</w:t>
            </w:r>
            <w:r>
              <w:rPr>
                <w:noProof/>
                <w:webHidden/>
              </w:rPr>
              <w:fldChar w:fldCharType="end"/>
            </w:r>
          </w:hyperlink>
        </w:p>
        <w:p w14:paraId="51268BF6" w:rsidR="002112D4" w:rsidRDefault="002112D4">
          <w:pPr>
            <w:pStyle w:val="TOC1"/>
            <w:tabs>
              <w:tab w:val="left" w:pos="440"/>
              <w:tab w:val="right" w:leader="dot" w:pos="10075"/>
            </w:tabs>
            <w:rPr>
              <w:rFonts w:eastAsiaTheme="minorEastAsia"/>
              <w:noProof/>
              <w:lang w:val="en-US"/>
            </w:rPr>
          </w:pPr>
          <w:hyperlink w:anchor="_Toc250934321" w:history="1">
            <w:r w:rsidRPr="00061555">
              <w:rPr>
                <w:rStyle w:val="Hyperlink"/>
                <w:noProof/>
              </w:rPr>
              <w:t>9</w:t>
            </w:r>
            <w:r>
              <w:rPr>
                <w:rFonts w:eastAsiaTheme="minorEastAsia"/>
                <w:noProof/>
                <w:lang w:val="en-US"/>
              </w:rPr>
              <w:tab/>
            </w:r>
            <w:r w:rsidRPr="00061555">
              <w:rPr>
                <w:rStyle w:val="Hyperlink"/>
                <w:noProof/>
              </w:rPr>
              <w:t>Discussion</w:t>
            </w:r>
            <w:r>
              <w:rPr>
                <w:noProof/>
                <w:webHidden/>
              </w:rPr>
              <w:tab/>
            </w:r>
            <w:r>
              <w:rPr>
                <w:noProof/>
                <w:webHidden/>
              </w:rPr>
              <w:fldChar w:fldCharType="begin"/>
            </w:r>
            <w:r>
              <w:rPr>
                <w:noProof/>
                <w:webHidden/>
              </w:rPr>
              <w:instrText xml:space="preserve"> PAGEREF _Toc250934321 \h </w:instrText>
            </w:r>
            <w:r>
              <w:rPr>
                <w:noProof/>
                <w:webHidden/>
              </w:rPr>
            </w:r>
            <w:r>
              <w:rPr>
                <w:noProof/>
                <w:webHidden/>
              </w:rPr>
              <w:fldChar w:fldCharType="separate"/>
            </w:r>
            <w:r>
              <w:rPr>
                <w:noProof/>
                <w:webHidden/>
              </w:rPr>
              <w:t>28</w:t>
            </w:r>
            <w:r>
              <w:rPr>
                <w:noProof/>
                <w:webHidden/>
              </w:rPr>
              <w:fldChar w:fldCharType="end"/>
            </w:r>
          </w:hyperlink>
        </w:p>
        <w:p w14:paraId="7A4C8EF9" w:rsidR="002112D4" w:rsidRDefault="002112D4">
          <w:pPr>
            <w:pStyle w:val="TOC1"/>
            <w:tabs>
              <w:tab w:val="left" w:pos="660"/>
              <w:tab w:val="right" w:leader="dot" w:pos="10075"/>
            </w:tabs>
            <w:rPr>
              <w:rFonts w:eastAsiaTheme="minorEastAsia"/>
              <w:noProof/>
              <w:lang w:val="en-US"/>
            </w:rPr>
          </w:pPr>
          <w:hyperlink w:anchor="_Toc250934322" w:history="1">
            <w:r w:rsidRPr="00061555">
              <w:rPr>
                <w:rStyle w:val="Hyperlink"/>
                <w:noProof/>
              </w:rPr>
              <w:t>10</w:t>
            </w:r>
            <w:r>
              <w:rPr>
                <w:rFonts w:eastAsiaTheme="minorEastAsia"/>
                <w:noProof/>
                <w:lang w:val="en-US"/>
              </w:rPr>
              <w:tab/>
            </w:r>
            <w:r w:rsidRPr="00061555">
              <w:rPr>
                <w:rStyle w:val="Hyperlink"/>
                <w:noProof/>
              </w:rPr>
              <w:t>Conclusions</w:t>
            </w:r>
            <w:r>
              <w:rPr>
                <w:noProof/>
                <w:webHidden/>
              </w:rPr>
              <w:tab/>
            </w:r>
            <w:r>
              <w:rPr>
                <w:noProof/>
                <w:webHidden/>
              </w:rPr>
              <w:fldChar w:fldCharType="begin"/>
            </w:r>
            <w:r>
              <w:rPr>
                <w:noProof/>
                <w:webHidden/>
              </w:rPr>
              <w:instrText xml:space="preserve"> PAGEREF _Toc250934322 \h </w:instrText>
            </w:r>
            <w:r>
              <w:rPr>
                <w:noProof/>
                <w:webHidden/>
              </w:rPr>
            </w:r>
            <w:r>
              <w:rPr>
                <w:noProof/>
                <w:webHidden/>
              </w:rPr>
              <w:fldChar w:fldCharType="separate"/>
            </w:r>
            <w:r>
              <w:rPr>
                <w:noProof/>
                <w:webHidden/>
              </w:rPr>
              <w:t>29</w:t>
            </w:r>
            <w:r>
              <w:rPr>
                <w:noProof/>
                <w:webHidden/>
              </w:rPr>
              <w:fldChar w:fldCharType="end"/>
            </w:r>
          </w:hyperlink>
        </w:p>
        <w:p w14:paraId="5F297411" w:rsidR="002112D4" w:rsidRDefault="002112D4">
          <w:pPr>
            <w:pStyle w:val="TOC1"/>
            <w:tabs>
              <w:tab w:val="left" w:pos="660"/>
              <w:tab w:val="right" w:leader="dot" w:pos="10075"/>
            </w:tabs>
            <w:rPr>
              <w:rFonts w:eastAsiaTheme="minorEastAsia"/>
              <w:noProof/>
              <w:lang w:val="en-US"/>
            </w:rPr>
          </w:pPr>
          <w:hyperlink w:anchor="_Toc250934323" w:history="1">
            <w:r w:rsidRPr="00061555">
              <w:rPr>
                <w:rStyle w:val="Hyperlink"/>
                <w:noProof/>
              </w:rPr>
              <w:t>11</w:t>
            </w:r>
            <w:r>
              <w:rPr>
                <w:rFonts w:eastAsiaTheme="minorEastAsia"/>
                <w:noProof/>
                <w:lang w:val="en-US"/>
              </w:rPr>
              <w:tab/>
            </w:r>
            <w:r w:rsidRPr="00061555">
              <w:rPr>
                <w:rStyle w:val="Hyperlink"/>
                <w:noProof/>
              </w:rPr>
              <w:t>References</w:t>
            </w:r>
            <w:r>
              <w:rPr>
                <w:noProof/>
                <w:webHidden/>
              </w:rPr>
              <w:tab/>
            </w:r>
            <w:r>
              <w:rPr>
                <w:noProof/>
                <w:webHidden/>
              </w:rPr>
              <w:fldChar w:fldCharType="begin"/>
            </w:r>
            <w:r>
              <w:rPr>
                <w:noProof/>
                <w:webHidden/>
              </w:rPr>
              <w:instrText xml:space="preserve"> PAGEREF _Toc250934323 \h </w:instrText>
            </w:r>
            <w:r>
              <w:rPr>
                <w:noProof/>
                <w:webHidden/>
              </w:rPr>
            </w:r>
            <w:r>
              <w:rPr>
                <w:noProof/>
                <w:webHidden/>
              </w:rPr>
              <w:fldChar w:fldCharType="separate"/>
            </w:r>
            <w:r>
              <w:rPr>
                <w:noProof/>
                <w:webHidden/>
              </w:rPr>
              <w:t>29</w:t>
            </w:r>
            <w:r>
              <w:rPr>
                <w:noProof/>
                <w:webHidden/>
              </w:rPr>
              <w:fldChar w:fldCharType="end"/>
            </w:r>
          </w:hyperlink>
        </w:p>
        <w:p w14:paraId="2A346D53" w:rsidR="00C67C4A" w:rsidRDefault="00C67C4A">
          <w:r>
            <w:fldChar w:fldCharType="end"/>
          </w:r>
        </w:p>
      </w:sdtContent>
    </w:sdt>
    <w:p w14:paraId="293C04AC" w:rsidR="00900E59" w:rsidRPr="00900E59" w:rsidRDefault="00900E59" w:rsidP="00900E59">
      <w:pPr>
        <w:rPr>
          <w:rFonts w:eastAsiaTheme="minorEastAsia"/>
          <w:sz w:val="24"/>
          <w:szCs w:val="24"/>
        </w:rPr>
      </w:pPr>
    </w:p>
    <w:p w14:paraId="7E276796" w:rsidR="00900E59" w:rsidRDefault="00900E59" w:rsidP="00900E59">
      <w:pPr>
        <w:pStyle w:val="Heading1"/>
        <w:rPr>
          <w:rFonts w:eastAsiaTheme="minorEastAsia"/>
        </w:rPr>
      </w:pPr>
      <w:bookmarkStart w:id="0" w:name="_Toc250934299"/>
      <w:r>
        <w:rPr>
          <w:rFonts w:eastAsiaTheme="minorEastAsia"/>
        </w:rPr>
        <w:lastRenderedPageBreak/>
        <w:t>Introduction</w:t>
      </w:r>
      <w:bookmarkEnd w:id="0"/>
    </w:p>
    <w:p w14:paraId="7E6DD3EB" w:rsidR="000B1F3D" w:rsidRPr="000B1F3D" w:rsidRDefault="000B1F3D" w:rsidP="000B1F3D">
      <w:pPr>
        <w:pStyle w:val="Heading1"/>
      </w:pPr>
      <w:bookmarkStart w:id="1" w:name="_Toc250934302"/>
      <w:r>
        <w:t>Getting started</w:t>
      </w:r>
      <w:bookmarkEnd w:id="1"/>
    </w:p>
    <w:p w14:paraId="72B39EAD" w:rsidR="00EB5FCA" w:rsidRDefault="00EB5FCA" w:rsidP="00DC0FB0">
      <w:pPr>
        <w:pStyle w:val="Heading2"/>
      </w:pPr>
      <w:bookmarkStart w:id="2" w:name="_Toc250934303"/>
      <w:r>
        <w:t>The signals to be filtered</w:t>
      </w:r>
      <w:bookmarkEnd w:id="2"/>
    </w:p>
    <w:p w14:paraId="05B62E59" w:rsidR="00DC0FB0" w:rsidRDefault="00DC0FB0" w:rsidP="00DC0FB0">
      <w:r>
        <w:fldChar w:fldCharType="begin"/>
      </w:r>
      <w:r>
        <w:instrText xml:space="preserve"> REF _Ref250712288 \h </w:instrText>
      </w:r>
      <w:r>
        <w:fldChar w:fldCharType="separate"/>
      </w:r>
      <w:r w:rsidR="00642B7D">
        <w:t xml:space="preserve">Figure </w:t>
      </w:r>
      <w:r w:rsidR="00642B7D">
        <w:rPr>
          <w:noProof/>
        </w:rPr>
        <w:t>2</w:t>
      </w:r>
      <w:r w:rsidR="00642B7D">
        <w:noBreakHyphen/>
      </w:r>
      <w:r w:rsidR="00642B7D">
        <w:rPr>
          <w:noProof/>
        </w:rPr>
        <w:t>1</w:t>
      </w:r>
      <w:r>
        <w:fldChar w:fldCharType="end"/>
      </w:r>
      <w:r>
        <w:t xml:space="preserve"> shows</w:t>
      </w:r>
      <w:r w:rsidR="00295191">
        <w:t xml:space="preserve"> an</w:t>
      </w:r>
      <w:r>
        <w:t xml:space="preserve"> </w:t>
      </w:r>
      <w:r w:rsidR="00EB5FCA">
        <w:t>example of a satellite’s position signal in its ideal</w:t>
      </w:r>
      <w:r>
        <w:t xml:space="preserve"> form.</w:t>
      </w:r>
    </w:p>
    <w:p w14:paraId="4E5A9BE7" w:rsidR="00DC0FB0" w:rsidRDefault="00576356" w:rsidP="00DC0FB0">
      <w:pPr>
        <w:keepNext/>
      </w:pPr>
      <w:r>
        <w:rPr>
          <w:noProof/>
        </w:rPr>
        <w:drawing>
          <wp:inline distT="0" distB="0" distL="0" distR="0">
            <wp:extent cx="5728821" cy="2743200"/>
            <wp:effectExtent l="19050" t="0" r="5229" b="0"/>
            <wp:docPr id="10" name="Picture 9" descr="want1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nt11.emf"/>
                    <pic:cNvPicPr/>
                  </pic:nvPicPr>
                  <pic:blipFill>
                    <a:blip r:embed="rId8"/>
                    <a:stretch>
                      <a:fillRect/>
                    </a:stretch>
                  </pic:blipFill>
                  <pic:spPr>
                    <a:xfrm>
                      <a:off x="0" y="0"/>
                      <a:ext cx="5731754" cy="2744604"/>
                    </a:xfrm>
                    <a:prstGeom prst="rect">
                      <a:avLst/>
                    </a:prstGeom>
                  </pic:spPr>
                </pic:pic>
              </a:graphicData>
            </a:graphic>
          </wp:inline>
        </w:drawing>
      </w:r>
    </w:p>
    <w:p w14:paraId="753853F7" w:rsidR="00DC0FB0" w:rsidRDefault="00DC0FB0" w:rsidP="00DC0FB0">
      <w:pPr>
        <w:pStyle w:val="Caption"/>
      </w:pPr>
      <w:bookmarkStart w:id="3" w:name="_Ref250712288"/>
      <w:r>
        <w:t xml:space="preserve">Figure </w:t>
      </w:r>
      <w:fldSimple w:instr=" STYLEREF 1 \s ">
        <w:r w:rsidR="00642B7D">
          <w:rPr>
            <w:noProof/>
          </w:rPr>
          <w:t>2</w:t>
        </w:r>
      </w:fldSimple>
      <w:r w:rsidR="00184A45">
        <w:noBreakHyphen/>
      </w:r>
      <w:fldSimple w:instr=" SEQ Figure \* ARABIC \s 1 ">
        <w:r w:rsidR="00642B7D">
          <w:rPr>
            <w:noProof/>
          </w:rPr>
          <w:t>1</w:t>
        </w:r>
      </w:fldSimple>
      <w:bookmarkEnd w:id="3"/>
    </w:p>
    <w:p w14:paraId="16EB1CC5" w:rsidR="00DA4D77" w:rsidRDefault="00DA4D77" w:rsidP="00DA4D77">
      <w:r>
        <w:t>However in practice this signal may</w:t>
      </w:r>
      <w:r w:rsidR="00295191">
        <w:t xml:space="preserve"> be distorted. In our case, it is</w:t>
      </w:r>
      <w:r>
        <w:t xml:space="preserve"> modulated by vibration of the satellite at 0.1Hz. </w:t>
      </w:r>
      <w:r>
        <w:fldChar w:fldCharType="begin"/>
      </w:r>
      <w:r>
        <w:instrText xml:space="preserve"> REF _Ref250712432 \h </w:instrText>
      </w:r>
      <w:r>
        <w:fldChar w:fldCharType="separate"/>
      </w:r>
      <w:r w:rsidR="00642B7D">
        <w:t xml:space="preserve">Figure </w:t>
      </w:r>
      <w:r w:rsidR="00642B7D">
        <w:rPr>
          <w:noProof/>
        </w:rPr>
        <w:t>2</w:t>
      </w:r>
      <w:r w:rsidR="00642B7D">
        <w:noBreakHyphen/>
      </w:r>
      <w:r w:rsidR="00642B7D">
        <w:rPr>
          <w:noProof/>
        </w:rPr>
        <w:t>2</w:t>
      </w:r>
      <w:r>
        <w:fldChar w:fldCharType="end"/>
      </w:r>
      <w:r>
        <w:t xml:space="preserve"> shows how distorted signal might look like.</w:t>
      </w:r>
    </w:p>
    <w:p w14:paraId="76EC9E6F" w:rsidR="00DA4D77" w:rsidRDefault="00DA4D77" w:rsidP="00DA4D77">
      <w:pPr>
        <w:keepNext/>
      </w:pPr>
      <w:r>
        <w:rPr>
          <w:noProof/>
        </w:rPr>
        <w:drawing>
          <wp:inline distT="0" distB="0" distL="0" distR="0">
            <wp:extent cx="5096414" cy="2915749"/>
            <wp:effectExtent l="19050" t="0" r="8986" b="0"/>
            <wp:docPr id="8" name="Picture 7" descr="Signa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l1.emf"/>
                    <pic:cNvPicPr/>
                  </pic:nvPicPr>
                  <pic:blipFill>
                    <a:blip r:embed="rId9"/>
                    <a:stretch>
                      <a:fillRect/>
                    </a:stretch>
                  </pic:blipFill>
                  <pic:spPr>
                    <a:xfrm>
                      <a:off x="0" y="0"/>
                      <a:ext cx="5106008" cy="2921238"/>
                    </a:xfrm>
                    <a:prstGeom prst="rect">
                      <a:avLst/>
                    </a:prstGeom>
                  </pic:spPr>
                </pic:pic>
              </a:graphicData>
            </a:graphic>
          </wp:inline>
        </w:drawing>
      </w:r>
    </w:p>
    <w:p w14:paraId="173BB598" w:rsidR="00DA4D77" w:rsidRDefault="00DA4D77" w:rsidP="00DA4D77">
      <w:pPr>
        <w:pStyle w:val="Caption"/>
      </w:pPr>
      <w:bookmarkStart w:id="4" w:name="_Ref250712432"/>
      <w:r>
        <w:t xml:space="preserve">Figure </w:t>
      </w:r>
      <w:fldSimple w:instr=" STYLEREF 1 \s ">
        <w:r w:rsidR="00642B7D">
          <w:rPr>
            <w:noProof/>
          </w:rPr>
          <w:t>2</w:t>
        </w:r>
      </w:fldSimple>
      <w:r w:rsidR="00184A45">
        <w:noBreakHyphen/>
      </w:r>
      <w:fldSimple w:instr=" SEQ Figure \* ARABIC \s 1 ">
        <w:r w:rsidR="00642B7D">
          <w:rPr>
            <w:noProof/>
          </w:rPr>
          <w:t>2</w:t>
        </w:r>
      </w:fldSimple>
      <w:bookmarkEnd w:id="4"/>
    </w:p>
    <w:p w14:paraId="74D8D967" w:rsidR="00822943" w:rsidRDefault="00822943" w:rsidP="00822943">
      <w:r>
        <w:lastRenderedPageBreak/>
        <w:t xml:space="preserve">The signal is sampled at sample intervals of 0.5s or sampling frequency of 2Hz. Therefore 128 samples of the signal occupy space of 64 seconds. </w:t>
      </w:r>
      <w:r w:rsidR="00711691">
        <w:t>Time v</w:t>
      </w:r>
      <w:r>
        <w:t>ector t is generated with Matlab code as follows:</w:t>
      </w:r>
    </w:p>
    <w:p w14:paraId="401812FE" w:rsidR="00822943" w:rsidRDefault="00822943" w:rsidP="000F0EED">
      <w:pPr>
        <w:pStyle w:val="Monospace"/>
      </w:pPr>
      <w:r w:rsidRPr="00711691">
        <w:t>t=(0:127)*64/128</w:t>
      </w:r>
      <w:r w:rsidR="00711691">
        <w:t>;</w:t>
      </w:r>
    </w:p>
    <w:p w14:paraId="2F2DD690" w:rsidR="00711691" w:rsidRDefault="000F0EED" w:rsidP="00711691">
      <w:r>
        <w:t>It is</w:t>
      </w:r>
      <w:r w:rsidR="00711691">
        <w:t xml:space="preserve"> worth noting that unlike most programming languages, arrays in Matlab start at index 1</w:t>
      </w:r>
      <w:r>
        <w:t>.  So in array like t, we cannot access 0</w:t>
      </w:r>
      <w:r w:rsidRPr="000F0EED">
        <w:rPr>
          <w:vertAlign w:val="superscript"/>
        </w:rPr>
        <w:t>th</w:t>
      </w:r>
      <w:r>
        <w:t xml:space="preserve"> element, but we can access the N</w:t>
      </w:r>
      <w:r w:rsidRPr="000F0EED">
        <w:rPr>
          <w:vertAlign w:val="superscript"/>
        </w:rPr>
        <w:t>th</w:t>
      </w:r>
      <w:r>
        <w:t xml:space="preserve"> one, where N is the size of the array (vector):</w:t>
      </w:r>
    </w:p>
    <w:p w14:paraId="773C07E3" w:rsidR="000F0EED" w:rsidRPr="000F0EED" w:rsidRDefault="000F0EED" w:rsidP="000F0EED">
      <w:pPr>
        <w:pStyle w:val="Monospace"/>
      </w:pPr>
      <w:r w:rsidRPr="000F0EED">
        <w:t>&gt;&gt; t(128)</w:t>
      </w:r>
    </w:p>
    <w:p w14:paraId="5D095B08" w:rsidR="000F0EED" w:rsidRPr="000F0EED" w:rsidRDefault="000F0EED" w:rsidP="000F0EED">
      <w:pPr>
        <w:pStyle w:val="Monospace"/>
      </w:pPr>
    </w:p>
    <w:p w14:paraId="639ABC29" w:rsidR="000F0EED" w:rsidRPr="000F0EED" w:rsidRDefault="000F0EED" w:rsidP="000F0EED">
      <w:pPr>
        <w:pStyle w:val="Monospace"/>
      </w:pPr>
      <w:r w:rsidRPr="000F0EED">
        <w:t>ans =</w:t>
      </w:r>
    </w:p>
    <w:p w14:paraId="2C43DE91" w:rsidR="000F0EED" w:rsidRPr="000F0EED" w:rsidRDefault="000F0EED" w:rsidP="000F0EED">
      <w:pPr>
        <w:pStyle w:val="Monospace"/>
      </w:pPr>
    </w:p>
    <w:p w14:paraId="46F09750" w:rsidR="000F0EED" w:rsidRDefault="000F0EED" w:rsidP="000F0EED">
      <w:pPr>
        <w:pStyle w:val="Monospace"/>
      </w:pPr>
      <w:r w:rsidRPr="000F0EED">
        <w:t xml:space="preserve">   63.5000</w:t>
      </w:r>
    </w:p>
    <w:p w14:paraId="3A0C1B02" w:rsidR="000F0EED" w:rsidRDefault="000F0EED" w:rsidP="000F0EED">
      <w:pPr>
        <w:pStyle w:val="Heading2"/>
      </w:pPr>
      <w:bookmarkStart w:id="5" w:name="_Toc250934304"/>
      <w:r>
        <w:t>Sampling of signals</w:t>
      </w:r>
      <w:bookmarkEnd w:id="5"/>
    </w:p>
    <w:p w14:paraId="279A9D4A" w:rsidR="00371A76" w:rsidRPr="00371A76" w:rsidRDefault="00371A76" w:rsidP="00371A76">
      <w:r>
        <w:t xml:space="preserve">Sampling rate is a very important consideration when designing digital filters. </w:t>
      </w:r>
      <w:r w:rsidR="005D715F">
        <w:t>Nyquist</w:t>
      </w:r>
      <w:r>
        <w:t xml:space="preserve"> theorem states that </w:t>
      </w:r>
      <w:r w:rsidR="005D715F">
        <w:t xml:space="preserve">sampling frequency must be at least twice as high as the highest frequency component in the sampled signal. If this is not obeyed, aliasing occurs. </w:t>
      </w:r>
      <w:r w:rsidR="005D715F">
        <w:fldChar w:fldCharType="begin"/>
      </w:r>
      <w:r w:rsidR="005D715F">
        <w:instrText xml:space="preserve"> REF _Ref250715232 \h </w:instrText>
      </w:r>
      <w:r w:rsidR="005D715F">
        <w:fldChar w:fldCharType="separate"/>
      </w:r>
      <w:r w:rsidR="00642B7D">
        <w:t xml:space="preserve">Figure </w:t>
      </w:r>
      <w:r w:rsidR="00642B7D">
        <w:rPr>
          <w:noProof/>
        </w:rPr>
        <w:t>2</w:t>
      </w:r>
      <w:r w:rsidR="00642B7D">
        <w:noBreakHyphen/>
      </w:r>
      <w:r w:rsidR="00642B7D">
        <w:rPr>
          <w:noProof/>
        </w:rPr>
        <w:t>3</w:t>
      </w:r>
      <w:r w:rsidR="005D715F">
        <w:fldChar w:fldCharType="end"/>
      </w:r>
      <w:r w:rsidR="005D715F">
        <w:t xml:space="preserve"> shows 2 signals sampled at 2Hz. The 0.6Hz signal is below the Nyquist frequency which is 1Hz, and </w:t>
      </w:r>
      <w:r w:rsidR="00FC06AE">
        <w:t xml:space="preserve">is </w:t>
      </w:r>
      <w:r w:rsidR="005D715F">
        <w:t>sampled correctly.</w:t>
      </w:r>
      <w:r w:rsidR="00FC06AE">
        <w:t xml:space="preserve"> 1.4Hz signal is higher than Nyquist frequency, and when sampled it “looks” like the 0.6Hz signal, which is of course wrong. This means that digital filters repeat their frequency response for frequencies higher th</w:t>
      </w:r>
      <w:r w:rsidR="006B7E29">
        <w:t>an half the sampling rate</w:t>
      </w:r>
      <w:r w:rsidR="00FC06AE">
        <w:t>.</w:t>
      </w:r>
    </w:p>
    <w:p w14:paraId="03AAEA51" w:rsidR="00371A76" w:rsidRDefault="00371A76" w:rsidP="00371A76">
      <w:pPr>
        <w:keepNext/>
      </w:pPr>
      <w:r>
        <w:rPr>
          <w:noProof/>
        </w:rPr>
        <w:drawing>
          <wp:inline distT="0" distB="0" distL="0" distR="0">
            <wp:extent cx="6235995" cy="3053751"/>
            <wp:effectExtent l="19050" t="0" r="0" b="0"/>
            <wp:docPr id="11" name="Picture 10" descr="Sampling and aliasing.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ing and aliasing.emf"/>
                    <pic:cNvPicPr/>
                  </pic:nvPicPr>
                  <pic:blipFill>
                    <a:blip r:embed="rId10"/>
                    <a:stretch>
                      <a:fillRect/>
                    </a:stretch>
                  </pic:blipFill>
                  <pic:spPr>
                    <a:xfrm>
                      <a:off x="0" y="0"/>
                      <a:ext cx="6244736" cy="3058032"/>
                    </a:xfrm>
                    <a:prstGeom prst="rect">
                      <a:avLst/>
                    </a:prstGeom>
                  </pic:spPr>
                </pic:pic>
              </a:graphicData>
            </a:graphic>
          </wp:inline>
        </w:drawing>
      </w:r>
    </w:p>
    <w:p w14:paraId="0A15B661" w:rsidR="000F0EED" w:rsidRDefault="00371A76" w:rsidP="00371A76">
      <w:pPr>
        <w:pStyle w:val="Caption"/>
      </w:pPr>
      <w:bookmarkStart w:id="6" w:name="_Ref250715232"/>
      <w:r>
        <w:t xml:space="preserve">Figure </w:t>
      </w:r>
      <w:fldSimple w:instr=" STYLEREF 1 \s ">
        <w:r w:rsidR="00642B7D">
          <w:rPr>
            <w:noProof/>
          </w:rPr>
          <w:t>2</w:t>
        </w:r>
      </w:fldSimple>
      <w:r w:rsidR="00184A45">
        <w:noBreakHyphen/>
      </w:r>
      <w:fldSimple w:instr=" SEQ Figure \* ARABIC \s 1 ">
        <w:r w:rsidR="00642B7D">
          <w:rPr>
            <w:noProof/>
          </w:rPr>
          <w:t>3</w:t>
        </w:r>
      </w:fldSimple>
      <w:bookmarkEnd w:id="6"/>
    </w:p>
    <w:p w14:paraId="0930F412" w:rsidR="00371A76" w:rsidRPr="00371A76" w:rsidRDefault="006B7E29" w:rsidP="00371A76">
      <w:r>
        <w:t>Code below shows that 0.6Hz and 1.4Hz signals “look” the same when sampled at 2Hz:</w:t>
      </w:r>
    </w:p>
    <w:p w14:paraId="4F109786" w:rsidR="00371A76" w:rsidRDefault="00371A76" w:rsidP="00371A76">
      <w:pPr>
        <w:pStyle w:val="Monospace"/>
      </w:pPr>
      <w:r>
        <w:t>z1 = cos(2*pi*0.6*t);</w:t>
      </w:r>
    </w:p>
    <w:p w14:paraId="64E40471" w:rsidR="00371A76" w:rsidRDefault="00371A76" w:rsidP="00371A76">
      <w:pPr>
        <w:pStyle w:val="Monospace"/>
      </w:pPr>
      <w:r>
        <w:t>z2 = cos(2*pi*1.4*t);</w:t>
      </w:r>
    </w:p>
    <w:p w14:paraId="521F8311" w:rsidR="00371A76" w:rsidRPr="00371A76" w:rsidRDefault="00371A76" w:rsidP="00371A76">
      <w:pPr>
        <w:pStyle w:val="Monospace"/>
      </w:pPr>
      <w:r w:rsidRPr="00371A76">
        <w:t>&gt;&gt; z1(1:10)</w:t>
      </w:r>
    </w:p>
    <w:p w14:paraId="1A39B7EE" w:rsidR="00371A76" w:rsidRPr="00371A76" w:rsidRDefault="00371A76" w:rsidP="00371A76">
      <w:pPr>
        <w:pStyle w:val="Monospace"/>
      </w:pPr>
      <w:r w:rsidRPr="00371A76">
        <w:t>1.0000 -0.3090 -0.8090 0.8090 0.3090 -1.0000 0.3090 0.8090 -0.8090 -0.3090</w:t>
      </w:r>
    </w:p>
    <w:p w14:paraId="4CEBAF58" w:rsidR="00371A76" w:rsidRPr="00371A76" w:rsidRDefault="00371A76" w:rsidP="00371A76">
      <w:pPr>
        <w:pStyle w:val="Monospace"/>
      </w:pPr>
      <w:r w:rsidRPr="00371A76">
        <w:t>&gt;&gt; z2(1:10)</w:t>
      </w:r>
    </w:p>
    <w:p w14:paraId="2545672D" w:rsidR="00EB5FCA" w:rsidRDefault="00371A76" w:rsidP="000B1F3D">
      <w:pPr>
        <w:pStyle w:val="Monospace"/>
        <w:numPr>
          <w:ilvl w:val="0"/>
          <w:numId w:val="6"/>
        </w:numPr>
      </w:pPr>
      <w:r w:rsidRPr="00371A76">
        <w:t>-0.3090 -0.8090 0.8090 0.3090 -1.0000 0.3090 0.8090 -0.8090 -0.3090</w:t>
      </w:r>
    </w:p>
    <w:p w14:paraId="2C0F4DAC" w:rsidR="000B1F3D" w:rsidRDefault="000B1F3D" w:rsidP="000B1F3D">
      <w:pPr>
        <w:pStyle w:val="Heading1"/>
      </w:pPr>
      <w:bookmarkStart w:id="7" w:name="_Toc250934305"/>
      <w:r>
        <w:lastRenderedPageBreak/>
        <w:t>The Z-notation</w:t>
      </w:r>
      <w:bookmarkEnd w:id="7"/>
    </w:p>
    <w:p w14:paraId="219B8166" w:rsidR="00D85704" w:rsidRDefault="00D85704" w:rsidP="00D85704">
      <w:pPr>
        <w:pStyle w:val="Heading2"/>
      </w:pPr>
      <w:bookmarkStart w:id="8" w:name="_Toc250934306"/>
      <w:r>
        <w:t>The Z-transform</w:t>
      </w:r>
      <w:bookmarkEnd w:id="8"/>
    </w:p>
    <w:p w14:paraId="395B2463" w:rsidR="007A42FB" w:rsidRPr="007A42FB" w:rsidRDefault="007A42FB" w:rsidP="007A42FB">
      <w:r>
        <w:t>Z transform is defined as:</w:t>
      </w:r>
    </w:p>
    <w:p w14:paraId="1615069A" w:rsidR="002C7ACA" w:rsidRDefault="002C7ACA" w:rsidP="002C7ACA">
      <w:pPr>
        <w:pStyle w:val="Caption"/>
      </w:pPr>
    </w:p>
    <w:tbl>
      <w:tblPr>
        <w:tblStyle w:val="Equationcrossref"/>
        <w:tblW w:w="0" w:type="auto"/>
        <w:tblLook w:val="04A0"/>
      </w:tblPr>
      <w:tblGrid>
        <w:gridCol w:w="8046"/>
        <w:gridCol w:w="2255"/>
      </w:tblGrid>
      <w:tr w14:paraId="410348EA" w:rsidR="002C7ACA" w:rsidTr="00533C9A">
        <w:tc>
          <w:tcPr>
            <w:tcW w:w="8046" w:type="dxa"/>
          </w:tcPr>
          <w:p w14:paraId="29837730" w:rsidR="002C7ACA" w:rsidRDefault="00CC0319" w:rsidP="002C7ACA">
            <w:pPr>
              <w:keepNext/>
            </w:pPr>
            <m:oMathPara>
              <m:oMath>
                <m:r>
                  <w:rPr>
                    <w:rFonts w:ascii="Cambria Math" w:hAnsi="Cambria Math"/>
                  </w:rPr>
                  <m:t>Y</m:t>
                </m:r>
                <m:d>
                  <m:dPr>
                    <m:ctrlPr>
                      <w:rPr>
                        <w:rFonts w:ascii="Cambria Math" w:hAnsi="Cambria Math"/>
                        <w:i/>
                      </w:rPr>
                    </m:ctrlPr>
                  </m:dPr>
                  <m:e>
                    <m:r>
                      <w:rPr>
                        <w:rFonts w:ascii="Cambria Math" w:hAnsi="Cambria Math"/>
                      </w:rPr>
                      <m:t>z</m:t>
                    </m:r>
                  </m:e>
                </m:d>
                <m:r>
                  <w:rPr>
                    <w:rFonts w:ascii="Cambria Math" w:hAnsi="Cambria Math"/>
                  </w:rPr>
                  <m:t>=Z</m:t>
                </m:r>
                <m:d>
                  <m:dPr>
                    <m:ctrlPr>
                      <w:rPr>
                        <w:rFonts w:ascii="Cambria Math" w:hAnsi="Cambria Math"/>
                        <w:i/>
                      </w:rPr>
                    </m:ctrlPr>
                  </m:dPr>
                  <m:e>
                    <m:r>
                      <w:rPr>
                        <w:rFonts w:ascii="Cambria Math" w:hAnsi="Cambria Math"/>
                      </w:rPr>
                      <m:t>y</m:t>
                    </m:r>
                    <m:d>
                      <m:dPr>
                        <m:begChr m:val="["/>
                        <m:endChr m:val="]"/>
                        <m:ctrlPr>
                          <w:rPr>
                            <w:rFonts w:ascii="Cambria Math" w:hAnsi="Cambria Math"/>
                            <w:i/>
                          </w:rPr>
                        </m:ctrlPr>
                      </m:dPr>
                      <m:e>
                        <m:r>
                          <w:rPr>
                            <w:rFonts w:ascii="Cambria Math" w:hAnsi="Cambria Math"/>
                          </w:rPr>
                          <m:t>k</m:t>
                        </m:r>
                      </m:e>
                    </m:d>
                  </m:e>
                </m:d>
                <m:r>
                  <w:rPr>
                    <w:rFonts w:ascii="Cambria Math" w:hAnsi="Cambria Math"/>
                  </w:rPr>
                  <m:t>=</m:t>
                </m:r>
                <m:nary>
                  <m:naryPr>
                    <m:chr m:val="∑"/>
                    <m:limLoc m:val="undOvr"/>
                    <m:ctrlPr>
                      <w:rPr>
                        <w:rFonts w:ascii="Cambria Math" w:hAnsi="Cambria Math"/>
                        <w:i/>
                      </w:rPr>
                    </m:ctrlPr>
                  </m:naryPr>
                  <m:sub>
                    <m:r>
                      <w:rPr>
                        <w:rFonts w:ascii="Cambria Math" w:hAnsi="Cambria Math"/>
                      </w:rPr>
                      <m:t>n=0</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n</m:t>
                        </m:r>
                      </m:sub>
                    </m:sSub>
                    <m:sSup>
                      <m:sSupPr>
                        <m:ctrlPr>
                          <w:rPr>
                            <w:rFonts w:ascii="Cambria Math" w:hAnsi="Cambria Math"/>
                            <w:i/>
                          </w:rPr>
                        </m:ctrlPr>
                      </m:sSupPr>
                      <m:e>
                        <m:r>
                          <w:rPr>
                            <w:rFonts w:ascii="Cambria Math" w:hAnsi="Cambria Math"/>
                          </w:rPr>
                          <m:t>z</m:t>
                        </m:r>
                      </m:e>
                      <m:sup>
                        <m:r>
                          <w:rPr>
                            <w:rFonts w:ascii="Cambria Math" w:hAnsi="Cambria Math"/>
                          </w:rPr>
                          <m:t>-n</m:t>
                        </m:r>
                      </m:sup>
                    </m:sSup>
                  </m:e>
                </m:nary>
              </m:oMath>
            </m:oMathPara>
          </w:p>
          <w:p w14:paraId="081A744D" w:rsidR="002C7ACA" w:rsidRDefault="002C7ACA" w:rsidP="002C7ACA">
            <w:pPr>
              <w:pStyle w:val="Caption"/>
            </w:pPr>
          </w:p>
        </w:tc>
        <w:tc>
          <w:tcPr>
            <w:tcW w:w="2255" w:type="dxa"/>
          </w:tcPr>
          <w:p w14:paraId="70805CD2" w:rsidR="002C7ACA" w:rsidRDefault="002C7ACA" w:rsidP="00306A60">
            <w:bookmarkStart w:id="9" w:name="_Ref250734632"/>
            <w:r>
              <w:t xml:space="preserve">Equation </w:t>
            </w:r>
            <w:fldSimple w:instr=" STYLEREF 1 \s ">
              <w:r w:rsidR="00642B7D">
                <w:rPr>
                  <w:noProof/>
                </w:rPr>
                <w:t>3</w:t>
              </w:r>
            </w:fldSimple>
            <w:r w:rsidR="00F765B3">
              <w:noBreakHyphen/>
            </w:r>
            <w:fldSimple w:instr=" SEQ Equation \* ARABIC \s 1 ">
              <w:r w:rsidR="00642B7D">
                <w:rPr>
                  <w:noProof/>
                </w:rPr>
                <w:t>1</w:t>
              </w:r>
            </w:fldSimple>
            <w:bookmarkEnd w:id="9"/>
          </w:p>
        </w:tc>
      </w:tr>
    </w:tbl>
    <w:p w14:paraId="169079C1" w:rsidR="007A42FB" w:rsidRDefault="00306A60" w:rsidP="00306A60">
      <w:r>
        <w:t>It can be used to transform various functions into z-domain, such as exponentials.</w:t>
      </w:r>
    </w:p>
    <w:p w14:paraId="6B96FFA4" w:rsidR="00972655" w:rsidRDefault="00972655" w:rsidP="00972655">
      <w:pPr>
        <w:pStyle w:val="Monospace"/>
      </w:pPr>
      <w:r>
        <w:t>&gt;&gt; y=exp(-t/30);</w:t>
      </w:r>
    </w:p>
    <w:p w14:paraId="5848E7F9" w:rsidR="00972655" w:rsidRDefault="00972655" w:rsidP="00972655">
      <w:pPr>
        <w:pStyle w:val="Monospace"/>
      </w:pPr>
      <w:r>
        <w:t>&gt;&gt; plot(t,y,'.');</w:t>
      </w:r>
    </w:p>
    <w:p w14:paraId="59F1AA4E" w:rsidR="00972655" w:rsidRDefault="00972655" w:rsidP="00972655">
      <w:pPr>
        <w:pStyle w:val="Monospace"/>
      </w:pPr>
      <w:r>
        <w:drawing>
          <wp:inline distT="0" distB="0" distL="0" distR="0">
            <wp:extent cx="5415592" cy="3126662"/>
            <wp:effectExtent l="19050" t="0" r="0" b="0"/>
            <wp:docPr id="13" name="Picture 12" descr="exp(-t div 30).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t div 30).emf"/>
                    <pic:cNvPicPr/>
                  </pic:nvPicPr>
                  <pic:blipFill>
                    <a:blip r:embed="rId11"/>
                    <a:stretch>
                      <a:fillRect/>
                    </a:stretch>
                  </pic:blipFill>
                  <pic:spPr>
                    <a:xfrm>
                      <a:off x="0" y="0"/>
                      <a:ext cx="5418367" cy="3128264"/>
                    </a:xfrm>
                    <a:prstGeom prst="rect">
                      <a:avLst/>
                    </a:prstGeom>
                  </pic:spPr>
                </pic:pic>
              </a:graphicData>
            </a:graphic>
          </wp:inline>
        </w:drawing>
      </w:r>
    </w:p>
    <w:p w14:paraId="3CAEF993" w:rsidR="00691761" w:rsidRDefault="00691761" w:rsidP="00691761">
      <w:pPr>
        <w:pStyle w:val="Monospace"/>
      </w:pPr>
      <w:r>
        <w:t>y(2)/y(1) = 0.9835</w:t>
      </w:r>
    </w:p>
    <w:p w14:paraId="7EC3F172" w:rsidR="00691761" w:rsidRDefault="00691761" w:rsidP="00691761">
      <w:pPr>
        <w:pStyle w:val="Monospace"/>
      </w:pPr>
      <w:r>
        <w:t>y(3)/y(2) = 0.9835</w:t>
      </w:r>
    </w:p>
    <w:p w14:paraId="4B2F345D" w:rsidR="00691761" w:rsidRDefault="00691761" w:rsidP="00691761">
      <w:pPr>
        <w:rPr>
          <w:rFonts w:eastAsiaTheme="minorEastAsia"/>
        </w:rPr>
      </w:pPr>
      <w:r w:rsidRPr="00691761">
        <w:t>Therefore signal y[k]=exp(-k/30) can be represented as</w:t>
      </w:r>
      <w:r>
        <w:t xml:space="preserve"> </w:t>
      </w:r>
      <w:r w:rsidR="00BF37BB">
        <w:t xml:space="preserve"> </w:t>
      </w:r>
      <m:oMath>
        <m:r>
          <w:rPr>
            <w:rFonts w:ascii="Cambria Math" w:hAnsi="Cambria Math"/>
          </w:rPr>
          <m:t>y</m:t>
        </m:r>
        <m:d>
          <m:dPr>
            <m:begChr m:val="["/>
            <m:endChr m:val="]"/>
            <m:ctrlPr>
              <w:rPr>
                <w:rFonts w:ascii="Cambria Math" w:hAnsi="Cambria Math"/>
                <w:i/>
              </w:rPr>
            </m:ctrlPr>
          </m:dPr>
          <m:e>
            <m:r>
              <w:rPr>
                <w:rFonts w:ascii="Cambria Math" w:hAnsi="Cambria Math"/>
              </w:rPr>
              <m:t>k</m:t>
            </m:r>
          </m:e>
        </m:d>
        <m:r>
          <w:rPr>
            <w:rFonts w:ascii="Cambria Math" w:hAnsi="Cambria Math"/>
          </w:rPr>
          <m:t>=1×{1,</m:t>
        </m:r>
        <m:sSup>
          <m:sSupPr>
            <m:ctrlPr>
              <w:rPr>
                <w:rFonts w:ascii="Cambria Math" w:hAnsi="Cambria Math"/>
                <w:lang w:val="en-US"/>
              </w:rPr>
            </m:ctrlPr>
          </m:sSupPr>
          <m:e>
            <m:r>
              <m:rPr>
                <m:sty m:val="p"/>
              </m:rPr>
              <w:rPr>
                <w:rFonts w:ascii="Cambria Math" w:hAnsi="Cambria Math"/>
              </w:rPr>
              <m:t>0.9835</m:t>
            </m:r>
          </m:e>
          <m:sup>
            <m:r>
              <m:rPr>
                <m:sty m:val="p"/>
              </m:rPr>
              <w:rPr>
                <w:rFonts w:ascii="Cambria Math" w:hAnsi="Cambria Math"/>
              </w:rPr>
              <m:t>1</m:t>
            </m:r>
          </m:sup>
        </m:sSup>
        <m:r>
          <m:rPr>
            <m:sty m:val="p"/>
          </m:rPr>
          <w:rPr>
            <w:rFonts w:ascii="Cambria Math" w:hAnsi="Cambria Math"/>
          </w:rPr>
          <m:t>,</m:t>
        </m:r>
        <m:sSup>
          <m:sSupPr>
            <m:ctrlPr>
              <w:rPr>
                <w:rFonts w:ascii="Cambria Math" w:hAnsi="Cambria Math"/>
                <w:lang w:val="en-US"/>
              </w:rPr>
            </m:ctrlPr>
          </m:sSupPr>
          <m:e>
            <m:r>
              <m:rPr>
                <m:sty m:val="p"/>
              </m:rPr>
              <w:rPr>
                <w:rFonts w:ascii="Cambria Math" w:hAnsi="Cambria Math"/>
              </w:rPr>
              <m:t>0.9835</m:t>
            </m:r>
          </m:e>
          <m:sup>
            <m:r>
              <m:rPr>
                <m:sty m:val="p"/>
              </m:rPr>
              <w:rPr>
                <w:rFonts w:ascii="Cambria Math" w:hAnsi="Cambria Math"/>
              </w:rPr>
              <m:t>2</m:t>
            </m:r>
          </m:sup>
        </m:sSup>
        <m:r>
          <m:rPr>
            <m:sty m:val="p"/>
          </m:rPr>
          <w:rPr>
            <w:rFonts w:ascii="Cambria Math" w:hAnsi="Cambria Math"/>
          </w:rPr>
          <m:t>,…}</m:t>
        </m:r>
      </m:oMath>
    </w:p>
    <w:p w14:paraId="6B556C1B" w:rsidR="005063E8" w:rsidRDefault="005063E8" w:rsidP="00691761">
      <w:pPr>
        <w:rPr>
          <w:rFonts w:eastAsiaTheme="minorEastAsia"/>
        </w:rPr>
      </w:pPr>
      <w:r>
        <w:rPr>
          <w:rFonts w:eastAsiaTheme="minorEastAsia"/>
        </w:rPr>
        <w:t xml:space="preserve">Applying Z-transform to this sequence </w:t>
      </w:r>
      <w:r w:rsidR="00AC3475">
        <w:rPr>
          <w:rFonts w:eastAsiaTheme="minorEastAsia"/>
        </w:rPr>
        <w:t>we get</w:t>
      </w:r>
    </w:p>
    <w:p w14:paraId="46BCE031" w:rsidR="00AC3475" w:rsidRPr="00302059" w:rsidRDefault="00302059" w:rsidP="00691761">
      <w:pPr>
        <w:rPr>
          <w:rFonts w:eastAsiaTheme="minorEastAsia"/>
        </w:rPr>
      </w:pPr>
      <m:oMathPara>
        <m:oMath>
          <m:r>
            <w:rPr>
              <w:rFonts w:ascii="Cambria Math" w:hAnsi="Cambria Math"/>
            </w:rPr>
            <m:t>Y</m:t>
          </m:r>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lang w:val="en-US"/>
                </w:rPr>
              </m:ctrlPr>
            </m:sSubPr>
            <m:e>
              <m:r>
                <w:rPr>
                  <w:rFonts w:ascii="Cambria Math" w:hAnsi="Cambria Math"/>
                </w:rPr>
                <m:t>y</m:t>
              </m:r>
            </m:e>
            <m:sub>
              <m:r>
                <w:rPr>
                  <w:rFonts w:ascii="Cambria Math" w:hAnsi="Cambria Math"/>
                </w:rPr>
                <m:t>0</m:t>
              </m:r>
            </m:sub>
          </m:sSub>
          <m:d>
            <m:dPr>
              <m:begChr m:val="{"/>
              <m:endChr m:val="}"/>
              <m:ctrlPr>
                <w:rPr>
                  <w:rFonts w:ascii="Cambria Math" w:hAnsi="Cambria Math"/>
                  <w:i/>
                </w:rPr>
              </m:ctrlPr>
            </m:dPr>
            <m:e>
              <m:r>
                <w:rPr>
                  <w:rFonts w:ascii="Cambria Math" w:hAnsi="Cambria Math"/>
                </w:rPr>
                <m:t>1+a</m:t>
              </m:r>
              <m:sSup>
                <m:sSupPr>
                  <m:ctrlPr>
                    <w:rPr>
                      <w:rFonts w:ascii="Cambria Math" w:hAnsi="Cambria Math"/>
                      <w:i/>
                      <w:lang w:val="en-US"/>
                    </w:rPr>
                  </m:ctrlPr>
                </m:sSupPr>
                <m:e>
                  <m:r>
                    <w:rPr>
                      <w:rFonts w:ascii="Cambria Math" w:hAnsi="Cambria Math"/>
                    </w:rPr>
                    <m:t>z</m:t>
                  </m:r>
                </m:e>
                <m:sup>
                  <m:r>
                    <w:rPr>
                      <w:rFonts w:ascii="Cambria Math" w:hAnsi="Cambria Math"/>
                    </w:rPr>
                    <m:t>-1</m:t>
                  </m:r>
                </m:sup>
              </m:sSup>
              <m:r>
                <w:rPr>
                  <w:rFonts w:ascii="Cambria Math" w:hAnsi="Cambria Math"/>
                </w:rPr>
                <m:t>+</m:t>
              </m:r>
              <m:sSup>
                <m:sSupPr>
                  <m:ctrlPr>
                    <w:rPr>
                      <w:rFonts w:ascii="Cambria Math" w:hAnsi="Cambria Math"/>
                      <w:i/>
                      <w:lang w:val="en-US"/>
                    </w:rPr>
                  </m:ctrlPr>
                </m:sSupPr>
                <m:e>
                  <m:r>
                    <w:rPr>
                      <w:rFonts w:ascii="Cambria Math" w:hAnsi="Cambria Math"/>
                    </w:rPr>
                    <m:t>a</m:t>
                  </m:r>
                </m:e>
                <m:sup>
                  <m:r>
                    <w:rPr>
                      <w:rFonts w:ascii="Cambria Math" w:hAnsi="Cambria Math"/>
                    </w:rPr>
                    <m:t>2</m:t>
                  </m:r>
                </m:sup>
              </m:sSup>
              <m:sSup>
                <m:sSupPr>
                  <m:ctrlPr>
                    <w:rPr>
                      <w:rFonts w:ascii="Cambria Math" w:hAnsi="Cambria Math"/>
                      <w:i/>
                      <w:lang w:val="en-US"/>
                    </w:rPr>
                  </m:ctrlPr>
                </m:sSupPr>
                <m:e>
                  <m:r>
                    <w:rPr>
                      <w:rFonts w:ascii="Cambria Math" w:hAnsi="Cambria Math"/>
                    </w:rPr>
                    <m:t>z</m:t>
                  </m:r>
                </m:e>
                <m:sup>
                  <m:r>
                    <w:rPr>
                      <w:rFonts w:ascii="Cambria Math" w:hAnsi="Cambria Math"/>
                    </w:rPr>
                    <m:t>-2</m:t>
                  </m:r>
                </m:sup>
              </m:sSup>
              <m:r>
                <w:rPr>
                  <w:rFonts w:ascii="Cambria Math" w:hAnsi="Cambria Math"/>
                </w:rPr>
                <m:t>+</m:t>
              </m:r>
              <m:sSup>
                <m:sSupPr>
                  <m:ctrlPr>
                    <w:rPr>
                      <w:rFonts w:ascii="Cambria Math" w:hAnsi="Cambria Math"/>
                      <w:i/>
                      <w:lang w:val="en-US"/>
                    </w:rPr>
                  </m:ctrlPr>
                </m:sSupPr>
                <m:e>
                  <m:r>
                    <w:rPr>
                      <w:rFonts w:ascii="Cambria Math" w:hAnsi="Cambria Math"/>
                    </w:rPr>
                    <m:t>a</m:t>
                  </m:r>
                </m:e>
                <m:sup>
                  <m:r>
                    <w:rPr>
                      <w:rFonts w:ascii="Cambria Math" w:hAnsi="Cambria Math"/>
                    </w:rPr>
                    <m:t>n-1</m:t>
                  </m:r>
                </m:sup>
              </m:sSup>
              <m:sSup>
                <m:sSupPr>
                  <m:ctrlPr>
                    <w:rPr>
                      <w:rFonts w:ascii="Cambria Math" w:hAnsi="Cambria Math"/>
                      <w:i/>
                      <w:lang w:val="en-US"/>
                    </w:rPr>
                  </m:ctrlPr>
                </m:sSupPr>
                <m:e>
                  <m:r>
                    <w:rPr>
                      <w:rFonts w:ascii="Cambria Math" w:hAnsi="Cambria Math"/>
                    </w:rPr>
                    <m:t>z</m:t>
                  </m:r>
                </m:e>
                <m:sup>
                  <m:r>
                    <w:rPr>
                      <w:rFonts w:ascii="Cambria Math" w:hAnsi="Cambria Math"/>
                    </w:rPr>
                    <m:t>-</m:t>
                  </m:r>
                  <m:d>
                    <m:dPr>
                      <m:ctrlPr>
                        <w:rPr>
                          <w:rFonts w:ascii="Cambria Math" w:hAnsi="Cambria Math"/>
                          <w:i/>
                        </w:rPr>
                      </m:ctrlPr>
                    </m:dPr>
                    <m:e>
                      <m:r>
                        <w:rPr>
                          <w:rFonts w:ascii="Cambria Math" w:hAnsi="Cambria Math"/>
                        </w:rPr>
                        <m:t>n-1</m:t>
                      </m:r>
                    </m:e>
                  </m:d>
                </m:sup>
              </m:sSup>
              <m:ctrlPr>
                <w:rPr>
                  <w:rFonts w:ascii="Cambria Math" w:eastAsiaTheme="minorEastAsia" w:hAnsi="Cambria Math"/>
                  <w:i/>
                </w:rPr>
              </m:ctrlPr>
            </m:e>
          </m:d>
        </m:oMath>
      </m:oMathPara>
    </w:p>
    <w:p w14:paraId="40B3C7AF" w:rsidR="00302059" w:rsidRPr="00302059" w:rsidRDefault="00302059" w:rsidP="00691761">
      <w:pPr>
        <w:rPr>
          <w:rFonts w:eastAsiaTheme="minorEastAsia"/>
        </w:rPr>
      </w:pPr>
      <w:r>
        <w:rPr>
          <w:rFonts w:eastAsiaTheme="minorEastAsia"/>
        </w:rPr>
        <w:t xml:space="preserve">If we notice that this is the binomial expansion of </w:t>
      </w:r>
      <m:oMath>
        <m:sSup>
          <m:sSupPr>
            <m:ctrlPr>
              <w:rPr>
                <w:rFonts w:ascii="Cambria Math" w:eastAsiaTheme="minorEastAsia" w:hAnsi="Cambria Math"/>
                <w:i/>
                <w:lang w:val="en-US"/>
              </w:rPr>
            </m:ctrlPr>
          </m:sSupPr>
          <m:e>
            <m:d>
              <m:dPr>
                <m:ctrlPr>
                  <w:rPr>
                    <w:rFonts w:ascii="Cambria Math" w:eastAsiaTheme="minorEastAsia" w:hAnsi="Cambria Math"/>
                    <w:i/>
                  </w:rPr>
                </m:ctrlPr>
              </m:dPr>
              <m:e>
                <m:r>
                  <w:rPr>
                    <w:rFonts w:ascii="Cambria Math" w:eastAsiaTheme="minorEastAsia" w:hAnsi="Cambria Math"/>
                  </w:rPr>
                  <m:t>1-a</m:t>
                </m:r>
                <m:sSup>
                  <m:sSupPr>
                    <m:ctrlPr>
                      <w:rPr>
                        <w:rFonts w:ascii="Cambria Math" w:hAnsi="Cambria Math"/>
                        <w:i/>
                        <w:lang w:val="en-US"/>
                      </w:rPr>
                    </m:ctrlPr>
                  </m:sSupPr>
                  <m:e>
                    <m:r>
                      <w:rPr>
                        <w:rFonts w:ascii="Cambria Math" w:hAnsi="Cambria Math"/>
                      </w:rPr>
                      <m:t>z</m:t>
                    </m:r>
                  </m:e>
                  <m:sup>
                    <m:r>
                      <w:rPr>
                        <w:rFonts w:ascii="Cambria Math" w:hAnsi="Cambria Math"/>
                      </w:rPr>
                      <m:t>-1</m:t>
                    </m:r>
                  </m:sup>
                </m:sSup>
                <m:ctrlPr>
                  <w:rPr>
                    <w:rFonts w:ascii="Cambria Math" w:hAnsi="Cambria Math"/>
                    <w:i/>
                  </w:rPr>
                </m:ctrlPr>
              </m:e>
            </m:d>
          </m:e>
          <m:sup>
            <m:r>
              <w:rPr>
                <w:rFonts w:ascii="Cambria Math" w:eastAsiaTheme="minorEastAsia" w:hAnsi="Cambria Math"/>
              </w:rPr>
              <m:t>-1</m:t>
            </m:r>
          </m:sup>
        </m:sSup>
      </m:oMath>
      <w:r>
        <w:rPr>
          <w:rFonts w:eastAsiaTheme="minorEastAsia"/>
        </w:rPr>
        <w:t xml:space="preserve">, where </w:t>
      </w:r>
      <m:oMath>
        <m:r>
          <w:rPr>
            <w:rFonts w:ascii="Cambria Math" w:eastAsiaTheme="minorEastAsia" w:hAnsi="Cambria Math"/>
          </w:rPr>
          <m:t>x=</m:t>
        </m:r>
        <m:r>
          <w:rPr>
            <w:rFonts w:ascii="Cambria Math" w:hAnsi="Cambria Math"/>
          </w:rPr>
          <m:t>-a</m:t>
        </m:r>
        <m:sSup>
          <m:sSupPr>
            <m:ctrlPr>
              <w:rPr>
                <w:rFonts w:ascii="Cambria Math" w:hAnsi="Cambria Math"/>
                <w:i/>
                <w:lang w:val="en-US"/>
              </w:rPr>
            </m:ctrlPr>
          </m:sSupPr>
          <m:e>
            <m:r>
              <w:rPr>
                <w:rFonts w:ascii="Cambria Math" w:hAnsi="Cambria Math"/>
              </w:rPr>
              <m:t>z</m:t>
            </m:r>
          </m:e>
          <m:sup>
            <m:r>
              <w:rPr>
                <w:rFonts w:ascii="Cambria Math" w:hAnsi="Cambria Math"/>
              </w:rPr>
              <m:t>-1</m:t>
            </m:r>
          </m:sup>
        </m:sSup>
      </m:oMath>
      <w:r>
        <w:rPr>
          <w:rFonts w:eastAsiaTheme="minorEastAsia"/>
        </w:rPr>
        <w:t xml:space="preserve">, </w:t>
      </w:r>
      <m:oMath>
        <m:r>
          <w:rPr>
            <w:rFonts w:ascii="Cambria Math" w:eastAsiaTheme="minorEastAsia" w:hAnsi="Cambria Math"/>
          </w:rPr>
          <m:t>n=-1</m:t>
        </m:r>
      </m:oMath>
    </w:p>
    <w:p w14:paraId="6AEA3B46" w:rsidR="00691761" w:rsidRDefault="00CC0319" w:rsidP="00691761">
      <w:pPr>
        <w:pStyle w:val="Monospace"/>
      </w:pPr>
      <m:oMathPara>
        <m:oMath>
          <m:sSup>
            <m:sSupPr>
              <m:ctrlPr>
                <w:rPr>
                  <w:rFonts w:ascii="Cambria Math" w:hAnsi="Cambria Math"/>
                </w:rPr>
              </m:ctrlPr>
            </m:sSupPr>
            <m:e>
              <m:d>
                <m:dPr>
                  <m:ctrlPr>
                    <w:rPr>
                      <w:rFonts w:ascii="Cambria Math" w:hAnsi="Cambria Math"/>
                    </w:rPr>
                  </m:ctrlPr>
                </m:dPr>
                <m:e>
                  <m:r>
                    <w:rPr>
                      <w:rFonts w:ascii="Cambria Math" w:hAnsi="Cambria Math"/>
                    </w:rPr>
                    <m:t>1+x</m:t>
                  </m:r>
                </m:e>
              </m:d>
            </m:e>
            <m:sup>
              <m:r>
                <w:rPr>
                  <w:rFonts w:ascii="Cambria Math" w:hAnsi="Cambria Math"/>
                </w:rPr>
                <m:t>n</m:t>
              </m:r>
            </m:sup>
          </m:sSup>
          <m:r>
            <w:rPr>
              <w:rFonts w:ascii="Cambria Math" w:hAnsi="Cambria Math"/>
            </w:rPr>
            <m:t>=1+</m:t>
          </m:r>
          <m:f>
            <m:fPr>
              <m:ctrlPr>
                <w:rPr>
                  <w:rFonts w:ascii="Cambria Math" w:hAnsi="Cambria Math"/>
                </w:rPr>
              </m:ctrlPr>
            </m:fPr>
            <m:num>
              <m:r>
                <w:rPr>
                  <w:rFonts w:ascii="Cambria Math" w:hAnsi="Cambria Math"/>
                </w:rPr>
                <m:t>nx</m:t>
              </m:r>
            </m:num>
            <m:den>
              <m:r>
                <w:rPr>
                  <w:rFonts w:ascii="Cambria Math" w:hAnsi="Cambria Math"/>
                </w:rPr>
                <m:t>1!</m:t>
              </m:r>
            </m:den>
          </m:f>
          <m:r>
            <w:rPr>
              <w:rFonts w:ascii="Cambria Math" w:hAnsi="Cambria Math"/>
            </w:rPr>
            <m:t>+</m:t>
          </m:r>
          <m:f>
            <m:fPr>
              <m:ctrlPr>
                <w:rPr>
                  <w:rFonts w:ascii="Cambria Math" w:hAnsi="Cambria Math"/>
                </w:rPr>
              </m:ctrlPr>
            </m:fPr>
            <m:num>
              <m:r>
                <w:rPr>
                  <w:rFonts w:ascii="Cambria Math" w:hAnsi="Cambria Math"/>
                </w:rPr>
                <m:t>n</m:t>
              </m:r>
              <m:d>
                <m:dPr>
                  <m:ctrlPr>
                    <w:rPr>
                      <w:rFonts w:ascii="Cambria Math" w:hAnsi="Cambria Math"/>
                    </w:rPr>
                  </m:ctrlPr>
                </m:dPr>
                <m:e>
                  <m:r>
                    <w:rPr>
                      <w:rFonts w:ascii="Cambria Math" w:hAnsi="Cambria Math"/>
                    </w:rPr>
                    <m:t>n-1</m:t>
                  </m:r>
                </m:e>
              </m:d>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m:t>
          </m:r>
        </m:oMath>
      </m:oMathPara>
    </w:p>
    <w:p w14:paraId="17106066" w:rsidR="00221779" w:rsidRDefault="00221779" w:rsidP="00221779">
      <w:pPr>
        <w:rPr>
          <w:rFonts w:eastAsiaTheme="minorEastAsia"/>
        </w:rPr>
      </w:pPr>
      <w:r>
        <w:t xml:space="preserve">We can </w:t>
      </w:r>
      <w:r w:rsidRPr="00221779">
        <w:t>represent</w:t>
      </w:r>
      <w:r>
        <w:t xml:space="preserve"> it as</w:t>
      </w:r>
      <w:r>
        <w:rPr>
          <w:rFonts w:eastAsiaTheme="minorEastAsia"/>
        </w:rPr>
        <w:t xml:space="preserve"> </w:t>
      </w:r>
      <m:oMath>
        <m:sSub>
          <m:sSubPr>
            <m:ctrlPr>
              <w:rPr>
                <w:rFonts w:ascii="Cambria Math" w:hAnsi="Cambria Math"/>
              </w:rPr>
            </m:ctrlPr>
          </m:sSubPr>
          <m:e>
            <m:r>
              <w:rPr>
                <w:rFonts w:ascii="Cambria Math" w:hAnsi="Cambria Math"/>
              </w:rPr>
              <m:t>y</m:t>
            </m:r>
          </m:e>
          <m:sub>
            <m:r>
              <m:rPr>
                <m:sty m:val="p"/>
              </m:rPr>
              <w:rPr>
                <w:rFonts w:ascii="Cambria Math" w:hAnsi="Cambria Math"/>
              </w:rPr>
              <m:t>0</m:t>
            </m:r>
          </m:sub>
        </m:sSub>
        <m:f>
          <m:fPr>
            <m:ctrlPr>
              <w:rPr>
                <w:rFonts w:ascii="Cambria Math" w:hAnsi="Cambria Math"/>
              </w:rPr>
            </m:ctrlPr>
          </m:fPr>
          <m:num>
            <m:r>
              <w:rPr>
                <w:rFonts w:ascii="Cambria Math" w:hAnsi="Cambria Math"/>
              </w:rPr>
              <m:t>z</m:t>
            </m:r>
          </m:num>
          <m:den>
            <m:r>
              <w:rPr>
                <w:rFonts w:ascii="Cambria Math" w:hAnsi="Cambria Math"/>
              </w:rPr>
              <m:t>z</m:t>
            </m:r>
            <m:r>
              <m:rPr>
                <m:sty m:val="p"/>
              </m:rPr>
              <w:rPr>
                <w:rFonts w:ascii="Cambria Math" w:hAnsi="Cambria Math"/>
              </w:rPr>
              <m:t>-</m:t>
            </m:r>
            <m:r>
              <w:rPr>
                <w:rFonts w:ascii="Cambria Math" w:hAnsi="Cambria Math"/>
              </w:rPr>
              <m:t>a</m:t>
            </m:r>
          </m:den>
        </m:f>
        <m:r>
          <m:rPr>
            <m:sty m:val="p"/>
          </m:rPr>
          <w:rPr>
            <w:rFonts w:ascii="Cambria Math" w:hAnsi="Cambria Math"/>
          </w:rPr>
          <m:t>=</m:t>
        </m:r>
        <m:f>
          <m:fPr>
            <m:ctrlPr>
              <w:rPr>
                <w:rFonts w:ascii="Cambria Math" w:hAnsi="Cambria Math"/>
              </w:rPr>
            </m:ctrlPr>
          </m:fPr>
          <m:num>
            <m:r>
              <w:rPr>
                <w:rFonts w:ascii="Cambria Math" w:hAnsi="Cambria Math"/>
              </w:rPr>
              <m:t>z</m:t>
            </m:r>
          </m:num>
          <m:den>
            <m:r>
              <w:rPr>
                <w:rFonts w:ascii="Cambria Math" w:hAnsi="Cambria Math"/>
              </w:rPr>
              <m:t>z</m:t>
            </m:r>
            <m:r>
              <m:rPr>
                <m:sty m:val="p"/>
              </m:rPr>
              <w:rPr>
                <w:rFonts w:ascii="Cambria Math" w:hAnsi="Cambria Math"/>
              </w:rPr>
              <m:t>-0.9835</m:t>
            </m:r>
          </m:den>
        </m:f>
      </m:oMath>
    </w:p>
    <w:p w14:paraId="2AF61F44" w:rsidR="00221779" w:rsidRDefault="00221779" w:rsidP="00221779">
      <w:r>
        <w:t xml:space="preserve">The value of this function is infinity when z=0.9835, in other words it has a pole at this </w:t>
      </w:r>
      <w:r w:rsidR="00C22499">
        <w:t>value</w:t>
      </w:r>
      <w:r>
        <w:t>.</w:t>
      </w:r>
    </w:p>
    <w:p w14:paraId="15EB6E2C" w:rsidR="00CA1D09" w:rsidRDefault="00306A60" w:rsidP="00221779">
      <w:r>
        <w:t>Operator z</w:t>
      </w:r>
      <w:r>
        <w:rPr>
          <w:vertAlign w:val="superscript"/>
        </w:rPr>
        <w:t>-1</w:t>
      </w:r>
      <w:r w:rsidR="00CA1D09">
        <w:t xml:space="preserve"> is also a delay operator. That is:</w:t>
      </w:r>
    </w:p>
    <w:p w14:paraId="0A35F4A6" w:rsidR="00CA1D09" w:rsidRDefault="00CA1D09" w:rsidP="00221779">
      <w:r w:rsidRPr="00CA1D09">
        <w:lastRenderedPageBreak/>
        <w:t xml:space="preserve"> </w:t>
      </w:r>
      <m:oMath>
        <m:r>
          <w:rPr>
            <w:rFonts w:ascii="Cambria Math" w:hAnsi="Cambria Math"/>
          </w:rPr>
          <m:t>Z</m:t>
        </m:r>
        <m:d>
          <m:dPr>
            <m:ctrlPr>
              <w:rPr>
                <w:rFonts w:ascii="Cambria Math" w:hAnsi="Cambria Math"/>
                <w:i/>
              </w:rPr>
            </m:ctrlPr>
          </m:dPr>
          <m:e>
            <m:r>
              <w:rPr>
                <w:rFonts w:ascii="Cambria Math" w:hAnsi="Cambria Math"/>
              </w:rPr>
              <m:t>y</m:t>
            </m:r>
            <m:d>
              <m:dPr>
                <m:begChr m:val="["/>
                <m:endChr m:val="]"/>
                <m:ctrlPr>
                  <w:rPr>
                    <w:rFonts w:ascii="Cambria Math" w:hAnsi="Cambria Math"/>
                    <w:i/>
                  </w:rPr>
                </m:ctrlPr>
              </m:dPr>
              <m:e>
                <m:r>
                  <w:rPr>
                    <w:rFonts w:ascii="Cambria Math" w:hAnsi="Cambria Math"/>
                  </w:rPr>
                  <m:t>k-1</m:t>
                </m:r>
              </m:e>
            </m:d>
          </m:e>
        </m:d>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-1</m:t>
            </m:r>
          </m:sup>
        </m:sSup>
        <m:r>
          <w:rPr>
            <w:rFonts w:ascii="Cambria Math" w:hAnsi="Cambria Math"/>
          </w:rPr>
          <m:t>×Z(y</m:t>
        </m:r>
        <m:d>
          <m:dPr>
            <m:begChr m:val="["/>
            <m:endChr m:val="]"/>
            <m:ctrlPr>
              <w:rPr>
                <w:rFonts w:ascii="Cambria Math" w:hAnsi="Cambria Math"/>
                <w:i/>
              </w:rPr>
            </m:ctrlPr>
          </m:dPr>
          <m:e>
            <m:r>
              <w:rPr>
                <w:rFonts w:ascii="Cambria Math" w:hAnsi="Cambria Math"/>
              </w:rPr>
              <m:t>k</m:t>
            </m:r>
          </m:e>
        </m:d>
        <m:r>
          <w:rPr>
            <w:rFonts w:ascii="Cambria Math" w:hAnsi="Cambria Math"/>
          </w:rPr>
          <m:t>)</m:t>
        </m:r>
      </m:oMath>
    </w:p>
    <w:p w14:paraId="404073F7" w:rsidR="00CA1D09" w:rsidRDefault="00CA1D09" w:rsidP="00221779">
      <w:r>
        <w:t>Generally, az</w:t>
      </w:r>
      <w:r>
        <w:rPr>
          <w:vertAlign w:val="superscript"/>
        </w:rPr>
        <w:t>-n</w:t>
      </w:r>
      <w:r>
        <w:t xml:space="preserve"> means multiplying sample x[c-n] by constant value a. Sample x[c] in this sense is the current, or the most recent sample. </w:t>
      </w:r>
    </w:p>
    <w:p w14:paraId="378ED6C7" w:rsidR="00F93818" w:rsidRDefault="00F93818" w:rsidP="000B1F3D">
      <w:pPr>
        <w:pStyle w:val="Heading1"/>
      </w:pPr>
      <w:bookmarkStart w:id="10" w:name="_Toc250934307"/>
      <w:r>
        <w:t>Digital filters from analogue design</w:t>
      </w:r>
      <w:bookmarkEnd w:id="10"/>
    </w:p>
    <w:p w14:paraId="26898302" w:rsidR="000B1F3D" w:rsidRPr="000B1F3D" w:rsidRDefault="000B1F3D" w:rsidP="000B1F3D">
      <w:pPr>
        <w:pStyle w:val="Heading2"/>
      </w:pPr>
      <w:bookmarkStart w:id="11" w:name="_Toc250934308"/>
      <w:r>
        <w:t>An analogue filter for 0.1Hz disturbance</w:t>
      </w:r>
      <w:bookmarkEnd w:id="11"/>
    </w:p>
    <w:p w14:paraId="1F264E4B" w:rsidR="008E458C" w:rsidRDefault="008E458C" w:rsidP="008F66D8">
      <w:r>
        <w:fldChar w:fldCharType="begin"/>
      </w:r>
      <w:r>
        <w:instrText xml:space="preserve"> REF _Ref250721822 \h </w:instrText>
      </w:r>
      <w:r>
        <w:fldChar w:fldCharType="separate"/>
      </w:r>
      <w:r w:rsidR="00642B7D">
        <w:t xml:space="preserve">Figure </w:t>
      </w:r>
      <w:r w:rsidR="00642B7D">
        <w:rPr>
          <w:noProof/>
        </w:rPr>
        <w:t>4</w:t>
      </w:r>
      <w:r w:rsidR="00642B7D">
        <w:noBreakHyphen/>
      </w:r>
      <w:r w:rsidR="00642B7D">
        <w:rPr>
          <w:noProof/>
        </w:rPr>
        <w:t>1</w:t>
      </w:r>
      <w:r>
        <w:fldChar w:fldCharType="end"/>
      </w:r>
      <w:r>
        <w:t xml:space="preserve"> shows </w:t>
      </w:r>
      <w:r w:rsidR="008F66D8">
        <w:t>an analogue notch filter.</w:t>
      </w:r>
    </w:p>
    <w:p w14:paraId="74F67384" w:rsidR="008E458C" w:rsidRDefault="008F66D8" w:rsidP="008E458C">
      <w:pPr>
        <w:keepNext/>
      </w:pPr>
      <w:r>
        <w:t xml:space="preserve"> </w:t>
      </w:r>
      <w:r w:rsidR="008E458C" w:rsidRPr="008F66D8">
        <w:drawing>
          <wp:inline distT="0" distB="0" distL="0" distR="0">
            <wp:extent cx="3509154" cy="1663106"/>
            <wp:effectExtent l="19050" t="0" r="0" b="0"/>
            <wp:docPr id="20" name="Picture 12" descr="C:\Documents and Settings\Dmitry\My Documents\UCL work 2nd year\Labs\Digital filters REPORT\LCR notch image.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Documents and Settings\Dmitry\My Documents\UCL work 2nd year\Labs\Digital filters REPORT\LCR notch image.bmp"/>
                    <pic:cNvPicPr>
                      <a:picLocks noChangeAspect="1" noChangeArrowheads="1"/>
                    </pic:cNvPicPr>
                  </pic:nvPicPr>
                  <pic:blipFill>
                    <a:blip r:embed="rId12"/>
                    <a:srcRect/>
                    <a:stretch>
                      <a:fillRect/>
                    </a:stretch>
                  </pic:blipFill>
                  <pic:spPr bwMode="auto">
                    <a:xfrm>
                      <a:off x="0" y="0"/>
                      <a:ext cx="3538288" cy="1676913"/>
                    </a:xfrm>
                    <a:prstGeom prst="rect">
                      <a:avLst/>
                    </a:prstGeom>
                    <a:noFill/>
                    <a:ln w="9525">
                      <a:noFill/>
                      <a:miter lim="800000"/>
                      <a:headEnd/>
                      <a:tailEnd/>
                    </a:ln>
                  </pic:spPr>
                </pic:pic>
              </a:graphicData>
            </a:graphic>
          </wp:inline>
        </w:drawing>
      </w:r>
    </w:p>
    <w:p w14:paraId="2F5D3C65" w:rsidR="008E458C" w:rsidRDefault="008E458C" w:rsidP="008E458C">
      <w:pPr>
        <w:pStyle w:val="Caption"/>
      </w:pPr>
      <w:bookmarkStart w:id="12" w:name="_Ref250721822"/>
      <w:r>
        <w:t xml:space="preserve">Figure </w:t>
      </w:r>
      <w:fldSimple w:instr=" STYLEREF 1 \s ">
        <w:r w:rsidR="00642B7D">
          <w:rPr>
            <w:noProof/>
          </w:rPr>
          <w:t>4</w:t>
        </w:r>
      </w:fldSimple>
      <w:r w:rsidR="00184A45">
        <w:noBreakHyphen/>
      </w:r>
      <w:fldSimple w:instr=" SEQ Figure \* ARABIC \s 1 ">
        <w:r w:rsidR="00642B7D">
          <w:rPr>
            <w:noProof/>
          </w:rPr>
          <w:t>1</w:t>
        </w:r>
      </w:fldSimple>
      <w:bookmarkEnd w:id="12"/>
    </w:p>
    <w:p w14:paraId="0DCF9A3C" w:rsidR="008F66D8" w:rsidRDefault="00B729AC" w:rsidP="008F66D8">
      <w:r>
        <w:t>To have a notch in frequency response at a particular frequency, the combi</w:t>
      </w:r>
      <w:r w:rsidR="00D675D7">
        <w:t>ned impedance of L and C</w:t>
      </w:r>
      <w:r>
        <w:t xml:space="preserve"> must tend to infinity at that frequency. Thus:</w:t>
      </w:r>
    </w:p>
    <w:p w14:paraId="3396AB47" w:rsidR="00B729AC" w:rsidRDefault="00B729AC" w:rsidP="008F66D8">
      <w:pPr>
        <w:rPr>
          <w:rFonts w:eastAsiaTheme="minorEastAsia"/>
        </w:rPr>
      </w:pPr>
      <m:oMathPara>
        <m:oMath>
          <m:sSub>
            <m:sSubPr>
              <m:ctrlPr>
                <w:rPr>
                  <w:rFonts w:ascii="Cambria Math" w:hAnsi="Cambria Math"/>
                  <w:i/>
                  <w:lang w:val="en-US"/>
                </w:rPr>
              </m:ctrlPr>
            </m:sSubPr>
            <m:e>
              <m:r>
                <w:rPr>
                  <w:rFonts w:ascii="Cambria Math" w:hAnsi="Cambria Math"/>
                </w:rPr>
                <m:t>Z</m:t>
              </m:r>
            </m:e>
            <m:sub>
              <m:r>
                <w:rPr>
                  <w:rFonts w:ascii="Cambria Math" w:hAnsi="Cambria Math"/>
                </w:rPr>
                <m:t>T</m:t>
              </m:r>
            </m:sub>
          </m:sSub>
          <m:r>
            <w:rPr>
              <w:rFonts w:ascii="Cambria Math" w:hAnsi="Cambria Math"/>
            </w:rPr>
            <m:t>=jωL∥</m:t>
          </m:r>
          <m:f>
            <m:fPr>
              <m:ctrlPr>
                <w:rPr>
                  <w:rFonts w:ascii="Cambria Math" w:hAnsi="Cambria Math"/>
                  <w:i/>
                  <w:lang w:val="en-US"/>
                </w:rPr>
              </m:ctrlPr>
            </m:fPr>
            <m:num>
              <m:r>
                <w:rPr>
                  <w:rFonts w:ascii="Cambria Math" w:hAnsi="Cambria Math"/>
                </w:rPr>
                <m:t>1</m:t>
              </m:r>
            </m:num>
            <m:den>
              <m:r>
                <w:rPr>
                  <w:rFonts w:ascii="Cambria Math" w:hAnsi="Cambria Math"/>
                </w:rPr>
                <m:t>jωC</m:t>
              </m:r>
            </m:den>
          </m:f>
          <m:r>
            <w:rPr>
              <w:rFonts w:ascii="Cambria Math" w:hAnsi="Cambria Math"/>
            </w:rPr>
            <m:t>=</m:t>
          </m:r>
          <m:f>
            <m:fPr>
              <m:ctrlPr>
                <w:rPr>
                  <w:rFonts w:ascii="Cambria Math" w:hAnsi="Cambria Math"/>
                  <w:i/>
                  <w:lang w:val="en-US"/>
                </w:rPr>
              </m:ctrlPr>
            </m:fPr>
            <m:num>
              <m:f>
                <m:fPr>
                  <m:ctrlPr>
                    <w:rPr>
                      <w:rFonts w:ascii="Cambria Math" w:hAnsi="Cambria Math"/>
                      <w:i/>
                      <w:lang w:val="en-US"/>
                    </w:rPr>
                  </m:ctrlPr>
                </m:fPr>
                <m:num>
                  <m:r>
                    <w:rPr>
                      <w:rFonts w:ascii="Cambria Math" w:hAnsi="Cambria Math"/>
                    </w:rPr>
                    <m:t>jωL</m:t>
                  </m:r>
                </m:num>
                <m:den>
                  <m:r>
                    <w:rPr>
                      <w:rFonts w:ascii="Cambria Math" w:hAnsi="Cambria Math"/>
                    </w:rPr>
                    <m:t>jωC</m:t>
                  </m:r>
                </m:den>
              </m:f>
            </m:num>
            <m:den>
              <m:f>
                <m:fPr>
                  <m:ctrlPr>
                    <w:rPr>
                      <w:rFonts w:ascii="Cambria Math" w:hAnsi="Cambria Math"/>
                      <w:i/>
                      <w:lang w:val="en-US"/>
                    </w:rPr>
                  </m:ctrlPr>
                </m:fPr>
                <m:num>
                  <m:sSup>
                    <m:sSupPr>
                      <m:ctrlPr>
                        <w:rPr>
                          <w:rFonts w:ascii="Cambria Math" w:hAnsi="Cambria Math"/>
                          <w:i/>
                          <w:lang w:val="en-US"/>
                        </w:rPr>
                      </m:ctrlPr>
                    </m:sSupPr>
                    <m:e>
                      <m:r>
                        <w:rPr>
                          <w:rFonts w:ascii="Cambria Math" w:hAnsi="Cambria Math"/>
                        </w:rPr>
                        <m:t>j</m:t>
                      </m:r>
                    </m:e>
                    <m:sup>
                      <m:r>
                        <w:rPr>
                          <w:rFonts w:ascii="Cambria Math" w:hAnsi="Cambria Math"/>
                        </w:rPr>
                        <m:t>2</m:t>
                      </m:r>
                    </m:sup>
                  </m:sSup>
                  <m:sSup>
                    <m:sSupPr>
                      <m:ctrlPr>
                        <w:rPr>
                          <w:rFonts w:ascii="Cambria Math" w:hAnsi="Cambria Math"/>
                          <w:i/>
                          <w:lang w:val="en-US"/>
                        </w:rPr>
                      </m:ctrlPr>
                    </m:sSupPr>
                    <m:e>
                      <m:r>
                        <w:rPr>
                          <w:rFonts w:ascii="Cambria Math" w:hAnsi="Cambria Math"/>
                        </w:rPr>
                        <m:t>ω</m:t>
                      </m:r>
                    </m:e>
                    <m:sup>
                      <m:r>
                        <w:rPr>
                          <w:rFonts w:ascii="Cambria Math" w:hAnsi="Cambria Math"/>
                        </w:rPr>
                        <m:t>2</m:t>
                      </m:r>
                    </m:sup>
                  </m:sSup>
                  <m:r>
                    <w:rPr>
                      <w:rFonts w:ascii="Cambria Math" w:hAnsi="Cambria Math"/>
                    </w:rPr>
                    <m:t>LC+1</m:t>
                  </m:r>
                </m:num>
                <m:den>
                  <m:r>
                    <w:rPr>
                      <w:rFonts w:ascii="Cambria Math" w:hAnsi="Cambria Math"/>
                    </w:rPr>
                    <m:t>jωC</m:t>
                  </m:r>
                </m:den>
              </m:f>
            </m:den>
          </m:f>
          <m:r>
            <w:rPr>
              <w:rFonts w:ascii="Cambria Math" w:hAnsi="Cambria Math"/>
            </w:rPr>
            <m:t>=</m:t>
          </m:r>
          <m:f>
            <m:fPr>
              <m:ctrlPr>
                <w:rPr>
                  <w:rFonts w:ascii="Cambria Math" w:hAnsi="Cambria Math"/>
                  <w:i/>
                  <w:lang w:val="en-US"/>
                </w:rPr>
              </m:ctrlPr>
            </m:fPr>
            <m:num>
              <m:r>
                <w:rPr>
                  <w:rFonts w:ascii="Cambria Math" w:hAnsi="Cambria Math"/>
                </w:rPr>
                <m:t>jωL</m:t>
              </m:r>
            </m:num>
            <m:den>
              <m:r>
                <w:rPr>
                  <w:rFonts w:ascii="Cambria Math" w:hAnsi="Cambria Math"/>
                </w:rPr>
                <m:t>-</m:t>
              </m:r>
              <m:sSup>
                <m:sSupPr>
                  <m:ctrlPr>
                    <w:rPr>
                      <w:rFonts w:ascii="Cambria Math" w:hAnsi="Cambria Math"/>
                      <w:i/>
                      <w:lang w:val="en-US"/>
                    </w:rPr>
                  </m:ctrlPr>
                </m:sSupPr>
                <m:e>
                  <m:r>
                    <w:rPr>
                      <w:rFonts w:ascii="Cambria Math" w:hAnsi="Cambria Math"/>
                    </w:rPr>
                    <m:t>ω</m:t>
                  </m:r>
                </m:e>
                <m:sup>
                  <m:r>
                    <w:rPr>
                      <w:rFonts w:ascii="Cambria Math" w:hAnsi="Cambria Math"/>
                    </w:rPr>
                    <m:t>2</m:t>
                  </m:r>
                </m:sup>
              </m:sSup>
              <m:r>
                <w:rPr>
                  <w:rFonts w:ascii="Cambria Math" w:hAnsi="Cambria Math"/>
                </w:rPr>
                <m:t>LC+1</m:t>
              </m:r>
            </m:den>
          </m:f>
        </m:oMath>
      </m:oMathPara>
    </w:p>
    <w:p w14:paraId="3420E3F9" w:rsidR="008E458C" w:rsidRDefault="008E458C" w:rsidP="008F66D8">
      <w:pPr>
        <w:rPr>
          <w:rFonts w:eastAsiaTheme="minorEastAsia"/>
        </w:rPr>
      </w:pPr>
      <w:r>
        <w:rPr>
          <w:rFonts w:eastAsiaTheme="minorEastAsia"/>
        </w:rPr>
        <w:t xml:space="preserve">This will become infinity </w:t>
      </w:r>
      <w:r w:rsidR="00207000">
        <w:rPr>
          <w:rFonts w:eastAsiaTheme="minorEastAsia"/>
        </w:rPr>
        <w:t xml:space="preserve">when </w:t>
      </w:r>
      <m:oMath>
        <m:sSup>
          <m:sSupPr>
            <m:ctrlPr>
              <w:rPr>
                <w:rFonts w:ascii="Cambria Math" w:hAnsi="Cambria Math"/>
                <w:i/>
                <w:lang w:val="en-US"/>
              </w:rPr>
            </m:ctrlPr>
          </m:sSupPr>
          <m:e>
            <m:r>
              <w:rPr>
                <w:rFonts w:ascii="Cambria Math" w:hAnsi="Cambria Math"/>
              </w:rPr>
              <m:t>ω</m:t>
            </m:r>
          </m:e>
          <m:sup>
            <m:r>
              <w:rPr>
                <w:rFonts w:ascii="Cambria Math" w:hAnsi="Cambria Math"/>
              </w:rPr>
              <m:t>2</m:t>
            </m:r>
          </m:sup>
        </m:sSup>
        <m:r>
          <w:rPr>
            <w:rFonts w:ascii="Cambria Math" w:hAnsi="Cambria Math"/>
          </w:rPr>
          <m:t>LC=1</m:t>
        </m:r>
      </m:oMath>
      <w:r>
        <w:rPr>
          <w:rFonts w:eastAsiaTheme="minorEastAsia"/>
        </w:rPr>
        <w:t>.</w:t>
      </w:r>
    </w:p>
    <w:p w14:paraId="284CA49F" w:rsidR="008E458C" w:rsidRDefault="008E458C" w:rsidP="008F66D8">
      <w:pPr>
        <w:rPr>
          <w:rFonts w:eastAsiaTheme="minorEastAsia"/>
        </w:rPr>
      </w:pPr>
      <w:r>
        <w:rPr>
          <w:rFonts w:eastAsiaTheme="minorEastAsia"/>
        </w:rPr>
        <w:t>Another way to analyze this circuit is to derive the governing differential equation:</w:t>
      </w:r>
    </w:p>
    <w:p w14:paraId="71A5B597" w:rsidR="008E458C" w:rsidRDefault="008E458C" w:rsidP="008E458C">
      <w:pPr>
        <w:pStyle w:val="Caption"/>
      </w:pPr>
    </w:p>
    <w:tbl>
      <w:tblPr>
        <w:tblStyle w:val="Equationcrossref"/>
        <w:tblW w:w="0" w:type="auto"/>
        <w:tblLook w:val="04A0"/>
      </w:tblPr>
      <w:tblGrid>
        <w:gridCol w:w="8472"/>
        <w:gridCol w:w="1829"/>
      </w:tblGrid>
      <w:tr w14:paraId="4ADD50C3" w:rsidR="00133508" w:rsidTr="00CC0319">
        <w:tc>
          <w:tcPr>
            <w:tcW w:w="8472" w:type="dxa"/>
          </w:tcPr>
          <w:p w14:paraId="75A03431" w:rsidR="00133508" w:rsidRDefault="00CC0319" w:rsidP="00133508">
            <w:pPr>
              <w:keepNext/>
            </w:pPr>
            <m:oMathPara>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r>
                      <w:rPr>
                        <w:rFonts w:ascii="Cambria Math" w:eastAsiaTheme="minorEastAsia" w:hAnsi="Cambria Math"/>
                      </w:rPr>
                      <m:t>y</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den>
                </m:f>
                <m:r>
                  <w:rPr>
                    <w:rFonts w:ascii="Cambria Math" w:hAnsi="Cambria Math"/>
                  </w:rPr>
                  <m:t>LC+</m:t>
                </m:r>
                <m:f>
                  <m:fPr>
                    <m:ctrlPr>
                      <w:rPr>
                        <w:rFonts w:ascii="Cambria Math" w:eastAsiaTheme="minorEastAsia" w:hAnsi="Cambria Math"/>
                        <w:i/>
                      </w:rPr>
                    </m:ctrlPr>
                  </m:fPr>
                  <m:num>
                    <m:r>
                      <w:rPr>
                        <w:rFonts w:ascii="Cambria Math" w:eastAsiaTheme="minorEastAsia" w:hAnsi="Cambria Math"/>
                      </w:rPr>
                      <m:t>dy</m:t>
                    </m:r>
                  </m:num>
                  <m:den>
                    <m:r>
                      <w:rPr>
                        <w:rFonts w:ascii="Cambria Math" w:eastAsiaTheme="minorEastAsia" w:hAnsi="Cambria Math"/>
                      </w:rPr>
                      <m:t>dt</m:t>
                    </m:r>
                  </m:den>
                </m:f>
                <m:r>
                  <w:rPr>
                    <w:rFonts w:ascii="Cambria Math" w:eastAsiaTheme="minorEastAsia" w:hAnsi="Cambria Math"/>
                  </w:rPr>
                  <m:t>+y=</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r>
                      <w:rPr>
                        <w:rFonts w:ascii="Cambria Math" w:eastAsiaTheme="minorEastAsia" w:hAnsi="Cambria Math"/>
                      </w:rPr>
                      <m:t>u</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den>
                </m:f>
                <m:r>
                  <w:rPr>
                    <w:rFonts w:ascii="Cambria Math" w:eastAsiaTheme="minorEastAsia" w:hAnsi="Cambria Math"/>
                  </w:rPr>
                  <m:t>LC+u</m:t>
                </m:r>
              </m:oMath>
            </m:oMathPara>
          </w:p>
          <w:p w14:paraId="3B7DB504" w:rsidR="00133508" w:rsidRDefault="00133508" w:rsidP="00133508">
            <w:pPr>
              <w:pStyle w:val="Caption"/>
            </w:pPr>
          </w:p>
        </w:tc>
        <w:tc>
          <w:tcPr>
            <w:tcW w:w="1829" w:type="dxa"/>
          </w:tcPr>
          <w:p w14:paraId="2A030C64" w:rsidR="00133508" w:rsidRDefault="00133508" w:rsidP="00133508">
            <w:r>
              <w:t xml:space="preserve">Equation </w:t>
            </w:r>
            <w:fldSimple w:instr=" STYLEREF 1 \s ">
              <w:r w:rsidR="00642B7D">
                <w:rPr>
                  <w:noProof/>
                </w:rPr>
                <w:t>4</w:t>
              </w:r>
            </w:fldSimple>
            <w:r w:rsidR="00F765B3">
              <w:noBreakHyphen/>
            </w:r>
            <w:fldSimple w:instr=" SEQ Equation \* ARABIC \s 1 ">
              <w:r w:rsidR="00642B7D">
                <w:rPr>
                  <w:noProof/>
                </w:rPr>
                <w:t>1</w:t>
              </w:r>
            </w:fldSimple>
          </w:p>
        </w:tc>
      </w:tr>
    </w:tbl>
    <w:p w14:paraId="6E2A8DA5" w:rsidR="00133508" w:rsidRPr="00133508" w:rsidRDefault="00133508" w:rsidP="00133508"/>
    <w:p w14:paraId="4DB890B3" w:rsidR="008E458C" w:rsidRDefault="008E458C" w:rsidP="008E458C">
      <w:pPr>
        <w:keepNext/>
      </w:pPr>
      <w:r>
        <w:t>Using Laplace transform, it can be converted into s-domain as follows:</w:t>
      </w:r>
    </w:p>
    <w:p w14:paraId="54EEE6BB" w:rsidR="008E458C" w:rsidRPr="008E458C" w:rsidRDefault="008E458C" w:rsidP="008E458C">
      <w:pPr>
        <w:jc w:val="center"/>
        <w:rPr>
          <w:rFonts w:eastAsiaTheme="minorEastAsia"/>
        </w:rPr>
      </w:pPr>
      <m:oMathPara>
        <m:oMathParaPr>
          <m:jc m:val="left"/>
        </m:oMathParaPr>
        <m:oMath>
          <m:r>
            <m:rPr>
              <m:scr m:val="script"/>
            </m:rPr>
            <w:rPr>
              <w:rFonts w:ascii="Cambria Math" w:eastAsiaTheme="minorEastAsia" w:hAnsi="Cambria Math"/>
            </w:rPr>
            <m:t>L</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dy</m:t>
                  </m:r>
                </m:num>
                <m:den>
                  <m:r>
                    <w:rPr>
                      <w:rFonts w:ascii="Cambria Math" w:eastAsiaTheme="minorEastAsia" w:hAnsi="Cambria Math"/>
                    </w:rPr>
                    <m:t>dt</m:t>
                  </m:r>
                </m:den>
              </m:f>
            </m:e>
          </m:d>
          <m:r>
            <w:rPr>
              <w:rFonts w:ascii="Cambria Math" w:eastAsiaTheme="minorEastAsia" w:hAnsi="Cambria Math"/>
            </w:rPr>
            <m:t>=sY</m:t>
          </m:r>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-y(0</m:t>
          </m:r>
          <m:r>
            <w:rPr>
              <w:rFonts w:ascii="Cambria Math" w:eastAsiaTheme="minorEastAsia" w:hAnsi="Cambria Math"/>
            </w:rPr>
            <m:t>)</m:t>
          </m:r>
        </m:oMath>
      </m:oMathPara>
    </w:p>
    <w:p w14:paraId="731A5F56" w:rsidR="008E458C" w:rsidRPr="008E458C" w:rsidRDefault="008E458C" w:rsidP="008E458C">
      <w:pPr>
        <w:jc w:val="center"/>
        <w:rPr>
          <w:rFonts w:eastAsiaTheme="minorEastAsia"/>
        </w:rPr>
      </w:pPr>
      <m:oMathPara>
        <m:oMathParaPr>
          <m:jc m:val="left"/>
        </m:oMathParaPr>
        <m:oMath>
          <m:r>
            <m:rPr>
              <m:scr m:val="script"/>
            </m:rPr>
            <w:rPr>
              <w:rFonts w:ascii="Cambria Math" w:eastAsiaTheme="minorEastAsia" w:hAnsi="Cambria Math"/>
            </w:rPr>
            <m:t>L</m:t>
          </m:r>
          <m:d>
            <m:dPr>
              <m:begChr m:val="{"/>
              <m:endChr m:val="}"/>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r>
                    <w:rPr>
                      <w:rFonts w:ascii="Cambria Math" w:eastAsiaTheme="minorEastAsia" w:hAnsi="Cambria Math"/>
                    </w:rPr>
                    <m:t>y</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den>
              </m:f>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-sy</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(0</m:t>
          </m:r>
          <m:r>
            <w:rPr>
              <w:rFonts w:ascii="Cambria Math" w:eastAsiaTheme="minorEastAsia" w:hAnsi="Cambria Math"/>
            </w:rPr>
            <m:t>)</m:t>
          </m:r>
        </m:oMath>
      </m:oMathPara>
    </w:p>
    <w:p w14:paraId="15B364D0" w:rsidR="008E458C" w:rsidRPr="008E458C" w:rsidRDefault="008E458C" w:rsidP="008E458C">
      <w:pPr>
        <w:jc w:val="center"/>
        <w:rPr>
          <w:rFonts w:eastAsiaTheme="minorEastAsia"/>
        </w:rPr>
      </w:pPr>
      <m:oMathPara>
        <m:oMathParaPr>
          <m:jc m:val="left"/>
        </m:oMathParaPr>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r>
            <w:rPr>
              <w:rFonts w:ascii="Cambria Math" w:eastAsiaTheme="minorEastAsia" w:hAnsi="Cambria Math"/>
            </w:rPr>
            <m:t>0</m:t>
          </m:r>
        </m:oMath>
      </m:oMathPara>
    </w:p>
    <w:p w14:paraId="5B5997AB" w:rsidR="008E458C" w:rsidRPr="008E458C" w:rsidRDefault="008E458C" w:rsidP="008E458C">
      <w:pPr>
        <w:jc w:val="center"/>
        <w:rPr>
          <w:rFonts w:eastAsiaTheme="minorEastAsia"/>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LC+sY</m:t>
          </m:r>
          <m:d>
            <m:dPr>
              <m:ctrlPr>
                <w:rPr>
                  <w:rFonts w:ascii="Cambria Math" w:eastAsiaTheme="minorEastAsia" w:hAnsi="Cambria Math"/>
                  <w:i/>
                </w:rPr>
              </m:ctrlPr>
            </m:dPr>
            <m:e>
              <m:r>
                <w:rPr>
                  <w:rFonts w:ascii="Cambria Math" w:eastAsiaTheme="minorEastAsia" w:hAnsi="Cambria Math"/>
                </w:rPr>
                <m:t>s</m:t>
              </m:r>
            </m:e>
          </m:d>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R</m:t>
              </m:r>
            </m:den>
          </m:f>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LC+U(s</m:t>
          </m:r>
          <m:r>
            <w:rPr>
              <w:rFonts w:ascii="Cambria Math" w:eastAsiaTheme="minorEastAsia" w:hAnsi="Cambria Math"/>
            </w:rPr>
            <m:t>)</m:t>
          </m:r>
        </m:oMath>
      </m:oMathPara>
    </w:p>
    <w:p w14:paraId="61C33308" w:rsidR="008E458C" w:rsidRPr="008E458C" w:rsidRDefault="008E458C" w:rsidP="008E458C">
      <w:pPr>
        <w:jc w:val="center"/>
        <w:rPr>
          <w:rFonts w:eastAsiaTheme="minorEastAsia"/>
        </w:rPr>
      </w:pPr>
      <m:oMathPara>
        <m:oMathParaPr>
          <m:jc m:val="left"/>
        </m:oMathParaPr>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s</m:t>
              </m:r>
            </m:e>
          </m:d>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LC+s</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R</m:t>
                  </m:r>
                </m:den>
              </m:f>
              <m:r>
                <w:rPr>
                  <w:rFonts w:ascii="Cambria Math" w:eastAsiaTheme="minorEastAsia" w:hAnsi="Cambria Math"/>
                </w:rPr>
                <m:t>+1</m:t>
              </m:r>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s</m:t>
              </m:r>
            </m:e>
          </m:d>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LC+1</m:t>
              </m:r>
            </m:e>
          </m:d>
        </m:oMath>
      </m:oMathPara>
    </w:p>
    <w:tbl>
      <w:tblPr>
        <w:tblStyle w:val="Equationcrossref"/>
        <w:tblpPr w:leftFromText="180" w:rightFromText="180" w:vertAnchor="text" w:horzAnchor="margin" w:tblpY="4"/>
        <w:tblW w:w="0" w:type="auto"/>
        <w:tblLook w:val="04A0"/>
      </w:tblPr>
      <w:tblGrid>
        <w:gridCol w:w="5150"/>
        <w:gridCol w:w="5151"/>
      </w:tblGrid>
      <w:tr w14:paraId="4DA8F2FB" w:rsidR="000A7277" w:rsidTr="000A7277">
        <w:tc>
          <w:tcPr>
            <w:tcW w:w="5150" w:type="dxa"/>
          </w:tcPr>
          <w:p w14:paraId="46FBF0BD" w:rsidR="000A7277" w:rsidRDefault="00CC0319" w:rsidP="000A7277">
            <w:pPr>
              <w:keepNext/>
            </w:pPr>
            <m:oMathPara>
              <m:oMath>
                <m:f>
                  <m:fPr>
                    <m:ctrlPr>
                      <w:rPr>
                        <w:rFonts w:ascii="Cambria Math" w:hAnsi="Cambria Math"/>
                        <w:i/>
                      </w:rPr>
                    </m:ctrlPr>
                  </m:fPr>
                  <m:num>
                    <m:r>
                      <w:rPr>
                        <w:rFonts w:ascii="Cambria Math" w:hAnsi="Cambria Math"/>
                      </w:rPr>
                      <m:t>Y(s)</m:t>
                    </m:r>
                  </m:num>
                  <m:den>
                    <m:r>
                      <w:rPr>
                        <w:rFonts w:ascii="Cambria Math" w:hAnsi="Cambria Math"/>
                      </w:rPr>
                      <m:t>U(s)</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LC+1</m:t>
                    </m: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LC+s</m:t>
                    </m:r>
                    <m:f>
                      <m:fPr>
                        <m:ctrlPr>
                          <w:rPr>
                            <w:rFonts w:ascii="Cambria Math" w:hAnsi="Cambria Math"/>
                            <w:i/>
                          </w:rPr>
                        </m:ctrlPr>
                      </m:fPr>
                      <m:num>
                        <m:r>
                          <w:rPr>
                            <w:rFonts w:ascii="Cambria Math" w:hAnsi="Cambria Math"/>
                          </w:rPr>
                          <m:t>L</m:t>
                        </m:r>
                      </m:num>
                      <m:den>
                        <m:r>
                          <w:rPr>
                            <w:rFonts w:ascii="Cambria Math" w:hAnsi="Cambria Math"/>
                          </w:rPr>
                          <m:t>R</m:t>
                        </m:r>
                      </m:den>
                    </m:f>
                    <m:r>
                      <w:rPr>
                        <w:rFonts w:ascii="Cambria Math" w:hAnsi="Cambria Math"/>
                      </w:rPr>
                      <m:t>+1</m:t>
                    </m:r>
                  </m:den>
                </m:f>
              </m:oMath>
            </m:oMathPara>
          </w:p>
          <w:p w14:paraId="0B51C4EE" w:rsidR="000A7277" w:rsidRDefault="000A7277" w:rsidP="000A7277">
            <w:pPr>
              <w:pStyle w:val="Caption"/>
            </w:pPr>
          </w:p>
        </w:tc>
        <w:tc>
          <w:tcPr>
            <w:tcW w:w="5151" w:type="dxa"/>
          </w:tcPr>
          <w:p w14:paraId="3E01BFB4" w:rsidR="000A7277" w:rsidRDefault="000A7277" w:rsidP="000A7277">
            <w:pPr>
              <w:pStyle w:val="Caption"/>
            </w:pPr>
            <w:bookmarkStart w:id="13" w:name="_Ref250807253"/>
            <w:r>
              <w:t xml:space="preserve">Equation </w:t>
            </w:r>
            <w:fldSimple w:instr=" STYLEREF 1 \s ">
              <w:r w:rsidR="00642B7D">
                <w:rPr>
                  <w:noProof/>
                </w:rPr>
                <w:t>4</w:t>
              </w:r>
            </w:fldSimple>
            <w:r w:rsidR="00F765B3">
              <w:noBreakHyphen/>
            </w:r>
            <w:fldSimple w:instr=" SEQ Equation \* ARABIC \s 1 ">
              <w:r w:rsidR="00642B7D">
                <w:rPr>
                  <w:noProof/>
                </w:rPr>
                <w:t>2</w:t>
              </w:r>
            </w:fldSimple>
            <w:bookmarkEnd w:id="13"/>
          </w:p>
          <w:p w14:paraId="63BB2B6A" w:rsidR="000A7277" w:rsidRDefault="000A7277" w:rsidP="000A7277"/>
        </w:tc>
      </w:tr>
    </w:tbl>
    <w:p w14:paraId="1E272440" w:rsidR="008E458C" w:rsidRDefault="008E458C" w:rsidP="008E458C">
      <w:pPr>
        <w:pStyle w:val="Caption"/>
      </w:pPr>
    </w:p>
    <w:p w14:paraId="116BBB62" w:rsidR="000A7277" w:rsidRPr="000A7277" w:rsidRDefault="000A7277" w:rsidP="000A7277"/>
    <w:p w14:paraId="2F4F7CA7" w:rsidR="00207000" w:rsidRDefault="00207000" w:rsidP="008E458C">
      <w:pPr>
        <w:keepNext/>
      </w:pPr>
      <w:r>
        <w:t>We can analyze the s-plane equation. A zero would correspond to the notch in the frequency response, thus we</w:t>
      </w:r>
      <w:r w:rsidR="00D675D7">
        <w:t xml:space="preserve"> can work out values of L and C. If we want the notch to be at 0.1Hz, corresponding to satellite’s frequency of vibrations, we get:</w:t>
      </w:r>
    </w:p>
    <w:p w14:paraId="35DB4EF2" w:rsidR="00207000" w:rsidRPr="00207000" w:rsidRDefault="00207000" w:rsidP="00207000">
      <w:pPr>
        <w:jc w:val="center"/>
        <w:rPr>
          <w:rFonts w:eastAsiaTheme="minorEastAsia"/>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LC+1=</m:t>
          </m:r>
          <m:r>
            <w:rPr>
              <w:rFonts w:ascii="Cambria Math" w:eastAsiaTheme="minorEastAsia" w:hAnsi="Cambria Math"/>
            </w:rPr>
            <m:t>0</m:t>
          </m:r>
        </m:oMath>
      </m:oMathPara>
    </w:p>
    <w:p w14:paraId="7A4F47E8" w:rsidR="00207000" w:rsidRPr="00207000" w:rsidRDefault="00207000" w:rsidP="00207000">
      <w:pPr>
        <w:jc w:val="center"/>
        <w:rPr>
          <w:rFonts w:eastAsiaTheme="minorEastAsia"/>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LC=-</m:t>
          </m:r>
          <m:r>
            <w:rPr>
              <w:rFonts w:ascii="Cambria Math" w:eastAsiaTheme="minorEastAsia" w:hAnsi="Cambria Math"/>
            </w:rPr>
            <m:t>1</m:t>
          </m:r>
        </m:oMath>
      </m:oMathPara>
    </w:p>
    <w:p w14:paraId="1623DF80" w:rsidR="00207000" w:rsidRPr="00207000" w:rsidRDefault="00207000" w:rsidP="00207000">
      <w:pPr>
        <w:jc w:val="center"/>
        <w:rPr>
          <w:rFonts w:eastAsiaTheme="minorEastAsia"/>
          <w:bCs/>
        </w:rPr>
      </w:pPr>
      <m:oMathPara>
        <m:oMathParaPr>
          <m:jc m:val="left"/>
        </m:oMathParaPr>
        <m:oMath>
          <m:r>
            <w:rPr>
              <w:rFonts w:ascii="Cambria Math" w:eastAsiaTheme="minorEastAsia" w:hAnsi="Cambria Math"/>
            </w:rPr>
            <m:t>s=j</m:t>
          </m:r>
          <m:r>
            <m:rPr>
              <m:sty m:val="p"/>
            </m:rPr>
            <w:rPr>
              <w:rFonts w:ascii="Cambria Math" w:eastAsiaTheme="minorEastAsia" w:hAnsi="Cambria Math"/>
            </w:rPr>
            <m:t>ω</m:t>
          </m:r>
        </m:oMath>
      </m:oMathPara>
    </w:p>
    <w:p w14:paraId="17658CC0" w:rsidR="00207000" w:rsidRPr="00207000" w:rsidRDefault="00207000" w:rsidP="00207000">
      <w:pPr>
        <w:jc w:val="center"/>
        <w:rPr>
          <w:rFonts w:eastAsiaTheme="minorEastAsia"/>
          <w:bCs/>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(j</m:t>
              </m:r>
              <m:r>
                <m:rPr>
                  <m:sty m:val="p"/>
                </m:rPr>
                <w:rPr>
                  <w:rFonts w:ascii="Cambria Math" w:eastAsiaTheme="minorEastAsia" w:hAnsi="Cambria Math"/>
                </w:rPr>
                <m:t>ω)</m:t>
              </m:r>
            </m:e>
            <m:sup>
              <m:r>
                <w:rPr>
                  <w:rFonts w:ascii="Cambria Math" w:eastAsiaTheme="minorEastAsia" w:hAnsi="Cambria Math"/>
                </w:rPr>
                <m:t>2</m:t>
              </m:r>
            </m:sup>
          </m:sSup>
          <m:r>
            <w:rPr>
              <w:rFonts w:ascii="Cambria Math" w:eastAsiaTheme="minorEastAsia" w:hAnsi="Cambria Math"/>
            </w:rPr>
            <m:t>LC=-</m:t>
          </m:r>
          <m:r>
            <w:rPr>
              <w:rFonts w:ascii="Cambria Math" w:eastAsiaTheme="minorEastAsia" w:hAnsi="Cambria Math"/>
            </w:rPr>
            <m:t>1</m:t>
          </m:r>
        </m:oMath>
      </m:oMathPara>
    </w:p>
    <w:p w14:paraId="791AB06B" w:rsidR="00207000" w:rsidRPr="00207000" w:rsidRDefault="00207000" w:rsidP="00207000">
      <w:pPr>
        <w:jc w:val="center"/>
        <w:rPr>
          <w:rFonts w:eastAsiaTheme="minorEastAsia"/>
          <w:bCs/>
        </w:rPr>
      </w:pPr>
      <m:oMathPara>
        <m:oMathParaPr>
          <m:jc m:val="left"/>
        </m:oMathParaPr>
        <m:oMath>
          <m:r>
            <m:rPr>
              <m:sty m:val="p"/>
            </m:rPr>
            <w:rPr>
              <w:rFonts w:ascii="Cambria Math" w:eastAsiaTheme="minorEastAsia" w:hAnsi="Cambria Math"/>
            </w:rPr>
            <m:t>ω=0.1Hz×2π=0.2</m:t>
          </m:r>
          <m:r>
            <m:rPr>
              <m:sty m:val="p"/>
            </m:rPr>
            <w:rPr>
              <w:rFonts w:ascii="Cambria Math" w:eastAsiaTheme="minorEastAsia" w:hAnsi="Cambria Math"/>
            </w:rPr>
            <m:t>π</m:t>
          </m:r>
        </m:oMath>
      </m:oMathPara>
    </w:p>
    <w:p w14:paraId="5E862FD2" w:rsidR="00207000" w:rsidRPr="00207000" w:rsidRDefault="00207000" w:rsidP="00207000">
      <w:pPr>
        <w:jc w:val="center"/>
        <w:rPr>
          <w:rFonts w:eastAsiaTheme="minorEastAsia"/>
        </w:rPr>
      </w:pPr>
      <m:oMathPara>
        <m:oMathParaPr>
          <m:jc m:val="left"/>
        </m:oMathParaPr>
        <m:oMath>
          <m:r>
            <w:rPr>
              <w:rFonts w:ascii="Cambria Math" w:eastAsiaTheme="minorEastAsia" w:hAnsi="Cambria Math"/>
            </w:rPr>
            <m:t>-0.04</m:t>
          </m:r>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2</m:t>
              </m:r>
            </m:sup>
          </m:sSup>
          <m:r>
            <w:rPr>
              <w:rFonts w:ascii="Cambria Math" w:eastAsiaTheme="minorEastAsia" w:hAnsi="Cambria Math"/>
            </w:rPr>
            <m:t>LC=-</m:t>
          </m:r>
          <m:r>
            <w:rPr>
              <w:rFonts w:ascii="Cambria Math" w:eastAsiaTheme="minorEastAsia" w:hAnsi="Cambria Math"/>
            </w:rPr>
            <m:t>1</m:t>
          </m:r>
        </m:oMath>
      </m:oMathPara>
    </w:p>
    <w:p w14:paraId="1A79C5E8" w:rsidR="00207000" w:rsidRDefault="00207000" w:rsidP="00207000">
      <w:pPr>
        <w:jc w:val="center"/>
        <w:rPr>
          <w:rFonts w:eastAsiaTheme="minorEastAsia"/>
        </w:rPr>
      </w:pPr>
      <m:oMathPara>
        <m:oMathParaPr>
          <m:jc m:val="left"/>
        </m:oMathParaPr>
        <m:oMath>
          <m:r>
            <w:rPr>
              <w:rFonts w:ascii="Cambria Math" w:eastAsiaTheme="minorEastAsia" w:hAnsi="Cambria Math"/>
            </w:rPr>
            <m:t>LC=</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0.04</m:t>
              </m:r>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2</m:t>
                  </m:r>
                </m:sup>
              </m:sSup>
            </m:den>
          </m:f>
          <m:r>
            <w:rPr>
              <w:rFonts w:ascii="Cambria Math" w:eastAsiaTheme="minorEastAsia" w:hAnsi="Cambria Math"/>
            </w:rPr>
            <m:t>≈2.5</m:t>
          </m:r>
          <m:r>
            <w:rPr>
              <w:rFonts w:ascii="Cambria Math" w:eastAsiaTheme="minorEastAsia" w:hAnsi="Cambria Math"/>
            </w:rPr>
            <m:t>3</m:t>
          </m:r>
        </m:oMath>
      </m:oMathPara>
    </w:p>
    <w:p w14:paraId="0A5D28E5" w:rsidR="00207000" w:rsidRDefault="00207000" w:rsidP="00207000">
      <w:pPr>
        <w:rPr>
          <w:rFonts w:eastAsiaTheme="minorEastAsia"/>
        </w:rPr>
      </w:pPr>
      <w:r>
        <w:rPr>
          <w:rFonts w:eastAsiaTheme="minorEastAsia"/>
        </w:rPr>
        <w:t>Reassuringly it gives the same result as the impedance analysis. For simplicity, we take value of L as 1H and value of R as 1Ω.</w:t>
      </w:r>
    </w:p>
    <w:p w14:paraId="132400C8" w:rsidR="00D675D7" w:rsidRDefault="00D675D7" w:rsidP="00207000">
      <w:r>
        <w:rPr>
          <w:rFonts w:eastAsiaTheme="minorEastAsia"/>
        </w:rPr>
        <w:t xml:space="preserve">We can now analyze the frequency response of this filter. Matlab command </w:t>
      </w:r>
      <w:r w:rsidRPr="00D675D7">
        <w:rPr>
          <w:rStyle w:val="MonospaceChar"/>
        </w:rPr>
        <w:t>freqs</w:t>
      </w:r>
      <w:r w:rsidRPr="00D675D7">
        <w:t xml:space="preserve"> does that by </w:t>
      </w:r>
      <w:r>
        <w:t xml:space="preserve">taking s-domain polynomial coefficients and </w:t>
      </w:r>
      <w:r w:rsidRPr="00D675D7">
        <w:t>substituting s=jω</w:t>
      </w:r>
      <w:r>
        <w:t>.</w:t>
      </w:r>
    </w:p>
    <w:p w14:paraId="4123206D" w:rsidR="005C1051" w:rsidRDefault="005C1051" w:rsidP="005C1051">
      <w:pPr>
        <w:pStyle w:val="Monospace"/>
      </w:pPr>
      <w:r>
        <w:t>f = (0:127)*2/128;</w:t>
      </w:r>
      <w:r w:rsidR="006013CF">
        <w:t xml:space="preserve"> % 128 frequencies from 0 to 2Hz</w:t>
      </w:r>
    </w:p>
    <w:p w14:paraId="08C0DF85" w:rsidR="005C1051" w:rsidRDefault="005C1051" w:rsidP="005C1051">
      <w:pPr>
        <w:pStyle w:val="Monospace"/>
      </w:pPr>
      <w:r>
        <w:t>w = 2*pi*f;</w:t>
      </w:r>
    </w:p>
    <w:p w14:paraId="3800545D" w:rsidR="005C1051" w:rsidRDefault="005C1051" w:rsidP="005C1051">
      <w:pPr>
        <w:pStyle w:val="Monospace"/>
      </w:pPr>
      <w:r>
        <w:t>const = (10/(2*pi))^2;</w:t>
      </w:r>
      <w:r w:rsidR="006013CF">
        <w:t xml:space="preserve"> %</w:t>
      </w:r>
      <w:r w:rsidR="00100EF6">
        <w:t>=</w:t>
      </w:r>
      <w:r w:rsidR="006013CF">
        <w:t>2.53</w:t>
      </w:r>
    </w:p>
    <w:p w14:paraId="24280400" w:rsidR="005C1051" w:rsidRDefault="005C1051" w:rsidP="005C1051">
      <w:pPr>
        <w:pStyle w:val="Monospace"/>
      </w:pPr>
      <w:r>
        <w:t>num=[const 0 1];</w:t>
      </w:r>
    </w:p>
    <w:p w14:paraId="31A505AF" w:rsidR="005C1051" w:rsidRDefault="005C1051" w:rsidP="005C1051">
      <w:pPr>
        <w:pStyle w:val="Monospace"/>
      </w:pPr>
      <w:r>
        <w:t>den=[const 1 1];</w:t>
      </w:r>
    </w:p>
    <w:p w14:paraId="4B0943FB" w:rsidR="005C1051" w:rsidRDefault="005C1051" w:rsidP="005C1051">
      <w:pPr>
        <w:pStyle w:val="Monospace"/>
      </w:pPr>
      <w:r>
        <w:t>cfr=freqs(num,den,w);</w:t>
      </w:r>
    </w:p>
    <w:p w14:paraId="33E6A0AF" w:rsidR="005C1051" w:rsidRDefault="005C1051" w:rsidP="005C1051">
      <w:pPr>
        <w:pStyle w:val="Monospace"/>
      </w:pPr>
      <w:r>
        <w:t>mod=abs(cfr);</w:t>
      </w:r>
      <w:r w:rsidR="006013CF">
        <w:t xml:space="preserve"> % Taking magnitude of complex frequency response</w:t>
      </w:r>
    </w:p>
    <w:p w14:paraId="558F002B" w:rsidR="005C1051" w:rsidRDefault="005C1051" w:rsidP="005C1051">
      <w:pPr>
        <w:pStyle w:val="Monospace"/>
      </w:pPr>
      <w:r>
        <w:t>arg=angle(cfr)*180/pi;</w:t>
      </w:r>
      <w:r w:rsidR="006013CF" w:rsidRPr="006013CF">
        <w:t xml:space="preserve"> </w:t>
      </w:r>
      <w:r w:rsidR="006013CF">
        <w:t>% Taking phase and converting it to degrees</w:t>
      </w:r>
    </w:p>
    <w:p w14:paraId="2FD7B717" w:rsidR="005C1051" w:rsidRDefault="005C1051" w:rsidP="005C1051">
      <w:pPr>
        <w:pStyle w:val="Monospace"/>
      </w:pPr>
      <w:r>
        <w:t>plot(f,mod)</w:t>
      </w:r>
    </w:p>
    <w:p w14:paraId="1CB9D3CD" w:rsidR="00D675D7" w:rsidRDefault="005C1051" w:rsidP="005C1051">
      <w:pPr>
        <w:pStyle w:val="Monospace"/>
      </w:pPr>
      <w:r>
        <w:t>plot(f,arg)</w:t>
      </w:r>
    </w:p>
    <w:p w14:paraId="52893A09" w:rsidR="00E60806" w:rsidRDefault="00E60806" w:rsidP="00E60806">
      <w:r>
        <w:fldChar w:fldCharType="begin"/>
      </w:r>
      <w:r>
        <w:instrText xml:space="preserve"> REF _Ref250723044 \h </w:instrText>
      </w:r>
      <w:r>
        <w:fldChar w:fldCharType="separate"/>
      </w:r>
      <w:r w:rsidR="00642B7D">
        <w:t xml:space="preserve">Figure </w:t>
      </w:r>
      <w:r w:rsidR="00642B7D">
        <w:rPr>
          <w:noProof/>
        </w:rPr>
        <w:t>4</w:t>
      </w:r>
      <w:r w:rsidR="00642B7D">
        <w:noBreakHyphen/>
      </w:r>
      <w:r w:rsidR="00642B7D">
        <w:rPr>
          <w:noProof/>
        </w:rPr>
        <w:t>2</w:t>
      </w:r>
      <w:r>
        <w:fldChar w:fldCharType="end"/>
      </w:r>
      <w:r>
        <w:t xml:space="preserve"> shows the resulting frequency response plot.</w:t>
      </w:r>
      <w:r w:rsidR="00414B80">
        <w:t xml:space="preserve"> There is a sharp notch at 0.1Hz and rapid phase change around that frequency.</w:t>
      </w:r>
    </w:p>
    <w:p w14:paraId="1D31AA93" w:rsidR="00E60806" w:rsidRDefault="00476835" w:rsidP="00E60806">
      <w:pPr>
        <w:pStyle w:val="Monospace"/>
        <w:keepNext/>
      </w:pPr>
      <w:r>
        <w:rPr>
          <w:lang w:val="en-US"/>
        </w:rPr>
        <w:lastRenderedPageBreak/>
        <w:drawing>
          <wp:anchor distT="0" distB="0" distL="114300" distR="114300" simplePos="0" relativeHeight="251658240" behindDoc="0" locked="0" layoutInCell="1" allowOverlap="1">
            <wp:simplePos x="0" y="0"/>
            <wp:positionH relativeFrom="column">
              <wp:posOffset>19050</wp:posOffset>
            </wp:positionH>
            <wp:positionV relativeFrom="paragraph">
              <wp:posOffset>2540</wp:posOffset>
            </wp:positionV>
            <wp:extent cx="3736975" cy="2518410"/>
            <wp:effectExtent l="19050" t="0" r="0" b="0"/>
            <wp:wrapSquare wrapText="bothSides"/>
            <wp:docPr id="24" name="Picture 23" descr="notch filter freq response.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ch filter freq response.emf"/>
                    <pic:cNvPicPr/>
                  </pic:nvPicPr>
                  <pic:blipFill>
                    <a:blip r:embed="rId13"/>
                    <a:srcRect l="6057" r="8250"/>
                    <a:stretch>
                      <a:fillRect/>
                    </a:stretch>
                  </pic:blipFill>
                  <pic:spPr>
                    <a:xfrm>
                      <a:off x="0" y="0"/>
                      <a:ext cx="3736975" cy="2518410"/>
                    </a:xfrm>
                    <a:prstGeom prst="rect">
                      <a:avLst/>
                    </a:prstGeom>
                  </pic:spPr>
                </pic:pic>
              </a:graphicData>
            </a:graphic>
          </wp:anchor>
        </w:drawing>
      </w:r>
      <w:r w:rsidR="00E60806">
        <w:rPr>
          <w:lang w:val="en-US"/>
        </w:rPr>
        <w:drawing>
          <wp:inline distT="0" distB="0" distL="0" distR="0">
            <wp:extent cx="2780509" cy="2579298"/>
            <wp:effectExtent l="19050" t="0" r="791" b="0"/>
            <wp:docPr id="25" name="Picture 24" descr="phase shift notch analog.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 shift notch analog.emf"/>
                    <pic:cNvPicPr/>
                  </pic:nvPicPr>
                  <pic:blipFill>
                    <a:blip r:embed="rId14"/>
                    <a:srcRect l="5163" r="8338"/>
                    <a:stretch>
                      <a:fillRect/>
                    </a:stretch>
                  </pic:blipFill>
                  <pic:spPr>
                    <a:xfrm>
                      <a:off x="0" y="0"/>
                      <a:ext cx="2785767" cy="2584176"/>
                    </a:xfrm>
                    <a:prstGeom prst="rect">
                      <a:avLst/>
                    </a:prstGeom>
                  </pic:spPr>
                </pic:pic>
              </a:graphicData>
            </a:graphic>
          </wp:inline>
        </w:drawing>
      </w:r>
    </w:p>
    <w:p w14:paraId="422179AA" w:rsidR="00476835" w:rsidRPr="00D675D7" w:rsidRDefault="00E60806" w:rsidP="00E60806">
      <w:pPr>
        <w:pStyle w:val="Caption"/>
      </w:pPr>
      <w:bookmarkStart w:id="14" w:name="_Ref250723044"/>
      <w:r>
        <w:t xml:space="preserve">Figure </w:t>
      </w:r>
      <w:fldSimple w:instr=" STYLEREF 1 \s ">
        <w:r w:rsidR="00642B7D">
          <w:rPr>
            <w:noProof/>
          </w:rPr>
          <w:t>4</w:t>
        </w:r>
      </w:fldSimple>
      <w:r w:rsidR="00184A45">
        <w:noBreakHyphen/>
      </w:r>
      <w:fldSimple w:instr=" SEQ Figure \* ARABIC \s 1 ">
        <w:r w:rsidR="00642B7D">
          <w:rPr>
            <w:noProof/>
          </w:rPr>
          <w:t>2</w:t>
        </w:r>
      </w:fldSimple>
      <w:bookmarkEnd w:id="14"/>
    </w:p>
    <w:p w14:paraId="37DBBFED" w:rsidR="00B5081D" w:rsidRDefault="00CB7245" w:rsidP="00B5081D">
      <w:pPr>
        <w:keepNext/>
      </w:pPr>
      <w:r>
        <w:rPr>
          <w:rFonts w:eastAsiaTheme="minorEastAsia"/>
          <w:noProof/>
          <w:lang w:val="en-US"/>
        </w:rPr>
        <w:drawing>
          <wp:inline distT="0" distB="0" distL="0" distR="0">
            <wp:extent cx="3293493" cy="2683127"/>
            <wp:effectExtent l="19050" t="0" r="2157" b="0"/>
            <wp:docPr id="26" name="Picture 25" descr="zeros and poles s plane notch.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ros and poles s plane notch.emf"/>
                    <pic:cNvPicPr/>
                  </pic:nvPicPr>
                  <pic:blipFill>
                    <a:blip r:embed="rId15"/>
                    <a:stretch>
                      <a:fillRect/>
                    </a:stretch>
                  </pic:blipFill>
                  <pic:spPr>
                    <a:xfrm>
                      <a:off x="0" y="0"/>
                      <a:ext cx="3291588" cy="2682815"/>
                    </a:xfrm>
                    <a:prstGeom prst="rect">
                      <a:avLst/>
                    </a:prstGeom>
                  </pic:spPr>
                </pic:pic>
              </a:graphicData>
            </a:graphic>
          </wp:inline>
        </w:drawing>
      </w:r>
    </w:p>
    <w:p w14:paraId="0038095C" w:rsidR="00CB7245" w:rsidRDefault="00B5081D" w:rsidP="00B5081D">
      <w:pPr>
        <w:pStyle w:val="Caption"/>
      </w:pPr>
      <w:bookmarkStart w:id="15" w:name="_Ref250729220"/>
      <w:r>
        <w:t xml:space="preserve">Figure </w:t>
      </w:r>
      <w:fldSimple w:instr=" STYLEREF 1 \s ">
        <w:r w:rsidR="00642B7D">
          <w:rPr>
            <w:noProof/>
          </w:rPr>
          <w:t>4</w:t>
        </w:r>
      </w:fldSimple>
      <w:r w:rsidR="00184A45">
        <w:noBreakHyphen/>
      </w:r>
      <w:fldSimple w:instr=" SEQ Figure \* ARABIC \s 1 ">
        <w:r w:rsidR="00642B7D">
          <w:rPr>
            <w:noProof/>
          </w:rPr>
          <w:t>3</w:t>
        </w:r>
      </w:fldSimple>
      <w:bookmarkEnd w:id="15"/>
    </w:p>
    <w:p w14:paraId="2EDC5CFA" w:rsidR="00B5081D" w:rsidRDefault="00B5081D" w:rsidP="00B5081D">
      <w:r>
        <w:t xml:space="preserve">I chose to show poles and zeros of the transfer function in Cartesian form in </w:t>
      </w:r>
      <w:r>
        <w:fldChar w:fldCharType="begin"/>
      </w:r>
      <w:r>
        <w:instrText xml:space="preserve"> REF _Ref250729220 \h </w:instrText>
      </w:r>
      <w:r>
        <w:fldChar w:fldCharType="separate"/>
      </w:r>
      <w:r w:rsidR="00642B7D">
        <w:t xml:space="preserve">Figure </w:t>
      </w:r>
      <w:r w:rsidR="00642B7D">
        <w:rPr>
          <w:noProof/>
        </w:rPr>
        <w:t>4</w:t>
      </w:r>
      <w:r w:rsidR="00642B7D">
        <w:noBreakHyphen/>
      </w:r>
      <w:r w:rsidR="00642B7D">
        <w:rPr>
          <w:noProof/>
        </w:rPr>
        <w:t>3</w:t>
      </w:r>
      <w:r>
        <w:fldChar w:fldCharType="end"/>
      </w:r>
      <w:r>
        <w:t xml:space="preserve">. The zero </w:t>
      </w:r>
      <w:r w:rsidR="00492A3C">
        <w:t xml:space="preserve">on the imaginary axis </w:t>
      </w:r>
      <w:r>
        <w:t>at 0.6</w:t>
      </w:r>
      <w:r w:rsidR="00492A3C">
        <w:t xml:space="preserve"> </w:t>
      </w:r>
      <w:r>
        <w:t xml:space="preserve">rad/sec </w:t>
      </w:r>
      <w:r w:rsidR="00492A3C">
        <w:t>corresponds to the notch at w/2π=0.1Hz.</w:t>
      </w:r>
    </w:p>
    <w:p w14:paraId="5E7D40EE" w:rsidR="00D263E1" w:rsidRPr="00B5081D" w:rsidRDefault="00D263E1" w:rsidP="00B5081D">
      <w:r>
        <w:t xml:space="preserve">Because we already have the complex frequency response vector </w:t>
      </w:r>
      <w:r w:rsidRPr="00D263E1">
        <w:rPr>
          <w:rStyle w:val="MonospaceChar"/>
        </w:rPr>
        <w:t>cfr</w:t>
      </w:r>
      <w:r>
        <w:t xml:space="preserve">, we can convert </w:t>
      </w:r>
      <w:r w:rsidRPr="00D263E1">
        <w:rPr>
          <w:rStyle w:val="MonospaceChar"/>
        </w:rPr>
        <w:t>signal1</w:t>
      </w:r>
      <w:r>
        <w:t xml:space="preserve"> into frequency domain too, and multiply 2 vectors together element-by-element to get the frequency spectrum of the output signal. We can then convert it back to time domain using the </w:t>
      </w:r>
      <w:r w:rsidRPr="00D263E1">
        <w:rPr>
          <w:rStyle w:val="MonospaceChar"/>
        </w:rPr>
        <w:t>ifft</w:t>
      </w:r>
      <w:r>
        <w:t xml:space="preserve"> command.</w:t>
      </w:r>
    </w:p>
    <w:p w14:paraId="69E5E3CB" w:rsidR="00B5081D" w:rsidRDefault="00B5081D" w:rsidP="00B5081D">
      <w:pPr>
        <w:pStyle w:val="Monospace"/>
      </w:pPr>
      <w:r>
        <w:t>afsig=ifft(cfr.*fft(signal1,128));</w:t>
      </w:r>
      <w:r w:rsidR="00492A3C">
        <w:t xml:space="preserve"> </w:t>
      </w:r>
    </w:p>
    <w:p w14:paraId="5F8D9244" w:rsidR="00B5081D" w:rsidRDefault="00B5081D" w:rsidP="00B5081D">
      <w:pPr>
        <w:pStyle w:val="Monospace"/>
      </w:pPr>
      <w:r>
        <w:t>mx=abs(afsig1);</w:t>
      </w:r>
    </w:p>
    <w:p w14:paraId="13D4895D" w:rsidR="00D263E1" w:rsidRDefault="00D263E1" w:rsidP="00D263E1">
      <w:fldSimple w:instr=" REF _Ref250731911 \h  \* MERGEFORMAT ">
        <w:r w:rsidR="00642B7D">
          <w:t xml:space="preserve">Figure </w:t>
        </w:r>
        <w:r w:rsidR="00642B7D">
          <w:rPr>
            <w:noProof/>
          </w:rPr>
          <w:t>4</w:t>
        </w:r>
        <w:r w:rsidR="00642B7D">
          <w:rPr>
            <w:noProof/>
          </w:rPr>
          <w:noBreakHyphen/>
          <w:t>4</w:t>
        </w:r>
      </w:fldSimple>
      <w:r>
        <w:t xml:space="preserve"> shows signal1 before and after filtering. It is clear that 0.1Hz component has been greatly reduced in the output signal.</w:t>
      </w:r>
      <w:r w:rsidR="00C567B7">
        <w:t xml:space="preserve"> </w:t>
      </w:r>
    </w:p>
    <w:p w14:paraId="36F4B3D0" w:rsidR="00B5081D" w:rsidRDefault="00B5081D" w:rsidP="00B5081D">
      <w:pPr>
        <w:pStyle w:val="Monospace"/>
        <w:keepNext/>
      </w:pPr>
      <w:r>
        <w:rPr>
          <w:lang w:val="en-US"/>
        </w:rPr>
        <w:lastRenderedPageBreak/>
        <w:drawing>
          <wp:inline distT="0" distB="0" distL="0" distR="0">
            <wp:extent cx="6407629" cy="3856008"/>
            <wp:effectExtent l="19050" t="0" r="0" b="0"/>
            <wp:docPr id="28" name="Picture 27" descr="Signal1 before and after filtering.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l1 before and after filtering.emf"/>
                    <pic:cNvPicPr/>
                  </pic:nvPicPr>
                  <pic:blipFill>
                    <a:blip r:embed="rId16"/>
                    <a:srcRect b="4283"/>
                    <a:stretch>
                      <a:fillRect/>
                    </a:stretch>
                  </pic:blipFill>
                  <pic:spPr>
                    <a:xfrm>
                      <a:off x="0" y="0"/>
                      <a:ext cx="6407629" cy="3856008"/>
                    </a:xfrm>
                    <a:prstGeom prst="rect">
                      <a:avLst/>
                    </a:prstGeom>
                  </pic:spPr>
                </pic:pic>
              </a:graphicData>
            </a:graphic>
          </wp:inline>
        </w:drawing>
      </w:r>
    </w:p>
    <w:p w14:paraId="4BA210FA" w:rsidR="00B5081D" w:rsidRDefault="00B5081D" w:rsidP="00B5081D">
      <w:pPr>
        <w:pStyle w:val="Caption"/>
      </w:pPr>
      <w:bookmarkStart w:id="16" w:name="_Ref250731911"/>
      <w:r>
        <w:t xml:space="preserve">Figure </w:t>
      </w:r>
      <w:fldSimple w:instr=" STYLEREF 1 \s ">
        <w:r w:rsidR="00642B7D">
          <w:rPr>
            <w:noProof/>
          </w:rPr>
          <w:t>4</w:t>
        </w:r>
      </w:fldSimple>
      <w:r w:rsidR="00184A45">
        <w:noBreakHyphen/>
      </w:r>
      <w:fldSimple w:instr=" SEQ Figure \* ARABIC \s 1 ">
        <w:r w:rsidR="00642B7D">
          <w:rPr>
            <w:noProof/>
          </w:rPr>
          <w:t>4</w:t>
        </w:r>
      </w:fldSimple>
      <w:bookmarkEnd w:id="16"/>
    </w:p>
    <w:p w14:paraId="6FA875FB" w:rsidR="00492A3C" w:rsidRDefault="00492A3C" w:rsidP="00492A3C">
      <w:pPr>
        <w:pStyle w:val="Heading2"/>
      </w:pPr>
      <w:bookmarkStart w:id="17" w:name="_Toc250934309"/>
      <w:r>
        <w:t>A digital filter by numerical differentiation</w:t>
      </w:r>
      <w:bookmarkEnd w:id="17"/>
    </w:p>
    <w:p w14:paraId="222AEFE5" w:rsidR="009C37EF" w:rsidRPr="009C37EF" w:rsidRDefault="009C37EF" w:rsidP="009C37EF">
      <w:r>
        <w:t>We can approxi</w:t>
      </w:r>
      <w:r w:rsidR="002E2E45">
        <w:t>mate linear differentiation for</w:t>
      </w:r>
      <w:r>
        <w:t xml:space="preserve"> sampled data. </w:t>
      </w:r>
      <w:r w:rsidR="002E2E45">
        <w:t xml:space="preserve">The definition of differentiation is just “the rate of change”. In case of digitally sampled date, it is the difference between the values of neighbouring samples. </w:t>
      </w:r>
    </w:p>
    <w:p w14:paraId="04D16752" w:rsidR="00B5081D" w:rsidRDefault="00A80C97" w:rsidP="00B5081D">
      <w:pPr>
        <w:pStyle w:val="Monospace"/>
        <w:keepNext/>
      </w:pPr>
      <w:r>
        <w:rPr>
          <w:lang w:val="en-US"/>
        </w:rPr>
        <w:drawing>
          <wp:inline distT="0" distB="0" distL="0" distR="0">
            <wp:extent cx="2586127" cy="1486603"/>
            <wp:effectExtent l="19050" t="0" r="4673" b="0"/>
            <wp:docPr id="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srcRect/>
                    <a:stretch>
                      <a:fillRect/>
                    </a:stretch>
                  </pic:blipFill>
                  <pic:spPr bwMode="auto">
                    <a:xfrm>
                      <a:off x="0" y="0"/>
                      <a:ext cx="2584652" cy="1485755"/>
                    </a:xfrm>
                    <a:prstGeom prst="rect">
                      <a:avLst/>
                    </a:prstGeom>
                    <a:noFill/>
                    <a:ln w="9525">
                      <a:noFill/>
                      <a:miter lim="800000"/>
                      <a:headEnd/>
                      <a:tailEnd/>
                    </a:ln>
                  </pic:spPr>
                </pic:pic>
              </a:graphicData>
            </a:graphic>
          </wp:inline>
        </w:drawing>
      </w:r>
    </w:p>
    <w:p w14:paraId="727155AC" w:rsidR="008E458C" w:rsidRDefault="00B5081D" w:rsidP="00B5081D">
      <w:pPr>
        <w:pStyle w:val="Caption"/>
      </w:pPr>
      <w:bookmarkStart w:id="18" w:name="_Ref250733406"/>
      <w:r>
        <w:t xml:space="preserve">Figure </w:t>
      </w:r>
      <w:fldSimple w:instr=" STYLEREF 1 \s ">
        <w:r w:rsidR="00642B7D">
          <w:rPr>
            <w:noProof/>
          </w:rPr>
          <w:t>4</w:t>
        </w:r>
      </w:fldSimple>
      <w:r w:rsidR="00184A45">
        <w:noBreakHyphen/>
      </w:r>
      <w:fldSimple w:instr=" SEQ Figure \* ARABIC \s 1 ">
        <w:r w:rsidR="00642B7D">
          <w:rPr>
            <w:noProof/>
          </w:rPr>
          <w:t>5</w:t>
        </w:r>
      </w:fldSimple>
      <w:bookmarkEnd w:id="18"/>
    </w:p>
    <w:p w14:paraId="77566DAE" w:rsidR="00AC5B24" w:rsidRDefault="00AC5B24" w:rsidP="00AC5B24">
      <w:r>
        <w:fldChar w:fldCharType="begin"/>
      </w:r>
      <w:r>
        <w:instrText xml:space="preserve"> REF _Ref250733406 \h </w:instrText>
      </w:r>
      <w:r>
        <w:fldChar w:fldCharType="separate"/>
      </w:r>
      <w:r w:rsidR="00642B7D">
        <w:t xml:space="preserve">Figure </w:t>
      </w:r>
      <w:r w:rsidR="00642B7D">
        <w:rPr>
          <w:noProof/>
        </w:rPr>
        <w:t>4</w:t>
      </w:r>
      <w:r w:rsidR="00642B7D">
        <w:noBreakHyphen/>
      </w:r>
      <w:r w:rsidR="00642B7D">
        <w:rPr>
          <w:noProof/>
        </w:rPr>
        <w:t>5</w:t>
      </w:r>
      <w:r>
        <w:fldChar w:fldCharType="end"/>
      </w:r>
      <w:r>
        <w:t xml:space="preserve"> illustrates that good approximation is achieved by so called central difference:</w:t>
      </w:r>
    </w:p>
    <w:p w14:paraId="34B97143" w:rsidR="007B4665" w:rsidRDefault="007B4665" w:rsidP="00226CB5">
      <w:pPr>
        <w:pStyle w:val="Caption"/>
      </w:pPr>
    </w:p>
    <w:tbl>
      <w:tblPr>
        <w:tblStyle w:val="Equationcrossref"/>
        <w:tblW w:w="0" w:type="auto"/>
        <w:tblLook w:val="04A0"/>
      </w:tblPr>
      <w:tblGrid>
        <w:gridCol w:w="5150"/>
        <w:gridCol w:w="5151"/>
      </w:tblGrid>
      <w:tr w14:paraId="5E3AA771" w:rsidR="00133508" w:rsidTr="00133508">
        <w:tc>
          <w:tcPr>
            <w:tcW w:w="5150" w:type="dxa"/>
          </w:tcPr>
          <w:p w14:paraId="42630498" w:rsidR="00133508" w:rsidRDefault="00533C9A" w:rsidP="00133508">
            <w:pPr>
              <w:keepNext/>
            </w:pPr>
            <m:oMathPara>
              <m:oMath>
                <m:f>
                  <m:fPr>
                    <m:ctrlPr>
                      <w:rPr>
                        <w:rFonts w:ascii="Cambria Math" w:hAnsi="Cambria Math"/>
                        <w:i/>
                      </w:rPr>
                    </m:ctrlPr>
                  </m:fPr>
                  <m:num>
                    <m:r>
                      <w:rPr>
                        <w:rFonts w:ascii="Cambria Math" w:hAnsi="Cambria Math"/>
                      </w:rPr>
                      <m:t>dy</m:t>
                    </m:r>
                  </m:num>
                  <m:den>
                    <m:r>
                      <w:rPr>
                        <w:rFonts w:ascii="Cambria Math" w:hAnsi="Cambria Math"/>
                      </w:rPr>
                      <m:t>dt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n+1</m:t>
                        </m:r>
                        <m:r>
                          <w:rPr>
                            <w:rFonts w:ascii="Cambria Math" w:hAnsi="Cambria Math"/>
                          </w:rPr>
                          <m:t>-</m:t>
                        </m:r>
                      </m:sub>
                    </m:sSub>
                    <m:sSub>
                      <m:sSubPr>
                        <m:ctrlPr>
                          <w:rPr>
                            <w:rFonts w:ascii="Cambria Math" w:hAnsi="Cambria Math"/>
                            <w:i/>
                          </w:rPr>
                        </m:ctrlPr>
                      </m:sSubPr>
                      <m:e>
                        <m:r>
                          <w:rPr>
                            <w:rFonts w:ascii="Cambria Math" w:hAnsi="Cambria Math"/>
                          </w:rPr>
                          <m:t>y</m:t>
                        </m:r>
                      </m:e>
                      <m:sub>
                        <m:r>
                          <w:rPr>
                            <w:rFonts w:ascii="Cambria Math" w:hAnsi="Cambria Math"/>
                          </w:rPr>
                          <m:t>n-1</m:t>
                        </m:r>
                      </m:sub>
                    </m:sSub>
                  </m:num>
                  <m:den>
                    <m:r>
                      <w:rPr>
                        <w:rFonts w:ascii="Cambria Math" w:hAnsi="Cambria Math"/>
                      </w:rPr>
                      <m:t>2T</m:t>
                    </m:r>
                  </m:den>
                </m:f>
              </m:oMath>
            </m:oMathPara>
          </w:p>
          <w:p w14:paraId="4B7CDC91" w:rsidR="00133508" w:rsidRDefault="00133508" w:rsidP="00133508">
            <w:pPr>
              <w:pStyle w:val="Caption"/>
            </w:pPr>
          </w:p>
        </w:tc>
        <w:tc>
          <w:tcPr>
            <w:tcW w:w="5151" w:type="dxa"/>
          </w:tcPr>
          <w:p w14:paraId="53B0C7BD" w:rsidR="00133508" w:rsidRDefault="00133508" w:rsidP="00133508">
            <w:bookmarkStart w:id="19" w:name="_Ref250734601"/>
            <w:r>
              <w:t xml:space="preserve">Equation </w:t>
            </w:r>
            <w:fldSimple w:instr=" STYLEREF 1 \s ">
              <w:r w:rsidR="00642B7D">
                <w:rPr>
                  <w:noProof/>
                </w:rPr>
                <w:t>4</w:t>
              </w:r>
            </w:fldSimple>
            <w:r w:rsidR="00F765B3">
              <w:noBreakHyphen/>
            </w:r>
            <w:fldSimple w:instr=" SEQ Equation \* ARABIC \s 1 ">
              <w:r w:rsidR="00642B7D">
                <w:rPr>
                  <w:noProof/>
                </w:rPr>
                <w:t>3</w:t>
              </w:r>
            </w:fldSimple>
            <w:bookmarkEnd w:id="19"/>
          </w:p>
        </w:tc>
      </w:tr>
    </w:tbl>
    <w:p w14:paraId="435B67CE" w:rsidR="00133508" w:rsidRPr="00133508" w:rsidRDefault="00133508" w:rsidP="00133508"/>
    <w:p w14:paraId="41CAE5F3" w:rsidR="00AC5B24" w:rsidRDefault="00AC5B24" w:rsidP="00AC5B24">
      <w:r>
        <w:t>We can also find the second derivative. It is defined as “rate of change of change”. We can calculate that if we take the forward difference and backward difference, and find the rate of change between them:</w:t>
      </w:r>
    </w:p>
    <w:p w14:paraId="31F73EE9" w:rsidR="007B4665" w:rsidRDefault="007B4665" w:rsidP="007B4665">
      <w:pPr>
        <w:pStyle w:val="Caption"/>
        <w:rPr>
          <w:rFonts w:eastAsiaTheme="minorEastAsia"/>
          <w:b w:val="0"/>
          <w:bCs w:val="0"/>
          <w:color w:val="auto"/>
          <w:sz w:val="22"/>
          <w:szCs w:val="22"/>
        </w:rPr>
      </w:pPr>
    </w:p>
    <w:tbl>
      <w:tblPr>
        <w:tblStyle w:val="Equationcrossref"/>
        <w:tblW w:w="0" w:type="auto"/>
        <w:tblLook w:val="04A0"/>
      </w:tblPr>
      <w:tblGrid>
        <w:gridCol w:w="5150"/>
        <w:gridCol w:w="5151"/>
      </w:tblGrid>
      <w:tr w14:paraId="0CF2854B" w:rsidR="00133508" w:rsidTr="00133508">
        <w:tc>
          <w:tcPr>
            <w:tcW w:w="5150" w:type="dxa"/>
          </w:tcPr>
          <w:p w14:paraId="2359434E" w:rsidR="00133508" w:rsidRDefault="00133508" w:rsidP="00133508">
            <w:pPr>
              <w:keepNext/>
            </w:pPr>
            <m:oMathPara>
              <m:oMath>
                <m:f>
                  <m:fPr>
                    <m:ctrlPr>
                      <w:rPr>
                        <w:rFonts w:ascii="Cambria Math" w:hAnsi="Cambria Math"/>
                        <w:i/>
                      </w:rPr>
                    </m:ctrlPr>
                  </m:fPr>
                  <m:num>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num>
                      <m:den>
                        <m:r>
                          <w:rPr>
                            <w:rFonts w:ascii="Cambria Math" w:hAnsi="Cambria Math"/>
                          </w:rPr>
                          <m:t>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n-1</m:t>
                            </m:r>
                          </m:sub>
                        </m:sSub>
                      </m:num>
                      <m:den>
                        <m:r>
                          <w:rPr>
                            <w:rFonts w:ascii="Cambria Math" w:hAnsi="Cambria Math"/>
                          </w:rPr>
                          <m:t>T</m:t>
                        </m:r>
                      </m:den>
                    </m:f>
                  </m:num>
                  <m:den>
                    <m:r>
                      <w:rPr>
                        <w:rFonts w:ascii="Cambria Math" w:hAnsi="Cambria Math"/>
                      </w:rPr>
                      <m:t>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n+1</m:t>
                        </m:r>
                      </m:sub>
                    </m:sSub>
                    <m:r>
                      <w:rPr>
                        <w:rFonts w:ascii="Cambria Math" w:hAnsi="Cambria Math"/>
                      </w:rPr>
                      <m:t>-2</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n-1</m:t>
                        </m:r>
                      </m:sub>
                    </m:sSub>
                  </m:num>
                  <m:den>
                    <m:sSup>
                      <m:sSupPr>
                        <m:ctrlPr>
                          <w:rPr>
                            <w:rFonts w:ascii="Cambria Math" w:hAnsi="Cambria Math"/>
                            <w:i/>
                          </w:rPr>
                        </m:ctrlPr>
                      </m:sSupPr>
                      <m:e>
                        <m:r>
                          <w:rPr>
                            <w:rFonts w:ascii="Cambria Math" w:hAnsi="Cambria Math"/>
                          </w:rPr>
                          <m:t>T</m:t>
                        </m:r>
                      </m:e>
                      <m:sup>
                        <m:r>
                          <w:rPr>
                            <w:rFonts w:ascii="Cambria Math" w:hAnsi="Cambria Math"/>
                          </w:rPr>
                          <m:t>2</m:t>
                        </m:r>
                      </m:sup>
                    </m:sSup>
                  </m:den>
                </m:f>
              </m:oMath>
            </m:oMathPara>
          </w:p>
          <w:p w14:paraId="3D9B2F08" w:rsidR="00133508" w:rsidRDefault="00133508" w:rsidP="00133508">
            <w:pPr>
              <w:pStyle w:val="Caption"/>
            </w:pPr>
          </w:p>
        </w:tc>
        <w:tc>
          <w:tcPr>
            <w:tcW w:w="5151" w:type="dxa"/>
          </w:tcPr>
          <w:p w14:paraId="1C03ED4C" w:rsidR="00133508" w:rsidRDefault="00133508" w:rsidP="00133508">
            <w:bookmarkStart w:id="20" w:name="_Ref250734607"/>
            <w:r>
              <w:t xml:space="preserve">Equation </w:t>
            </w:r>
            <w:fldSimple w:instr=" STYLEREF 1 \s ">
              <w:r w:rsidR="00642B7D">
                <w:rPr>
                  <w:noProof/>
                </w:rPr>
                <w:t>4</w:t>
              </w:r>
            </w:fldSimple>
            <w:r w:rsidR="00F765B3">
              <w:noBreakHyphen/>
            </w:r>
            <w:fldSimple w:instr=" SEQ Equation \* ARABIC \s 1 ">
              <w:r w:rsidR="00642B7D">
                <w:rPr>
                  <w:noProof/>
                </w:rPr>
                <w:t>4</w:t>
              </w:r>
            </w:fldSimple>
            <w:bookmarkEnd w:id="20"/>
          </w:p>
        </w:tc>
      </w:tr>
    </w:tbl>
    <w:p w14:paraId="7BF2ACC1" w:rsidR="00133508" w:rsidRPr="00133508" w:rsidRDefault="00133508" w:rsidP="00133508"/>
    <w:p w14:paraId="576B243E" w:rsidR="007B4665" w:rsidRDefault="007B4665" w:rsidP="007B4665">
      <w:pPr>
        <w:pStyle w:val="Caption"/>
        <w:rPr>
          <w:rFonts w:eastAsiaTheme="minorEastAsia"/>
          <w:b w:val="0"/>
          <w:bCs w:val="0"/>
          <w:color w:val="auto"/>
          <w:sz w:val="22"/>
          <w:szCs w:val="22"/>
        </w:rPr>
      </w:pPr>
    </w:p>
    <w:p w14:paraId="6872BF88" w:rsidR="007B4665" w:rsidRDefault="007B4665" w:rsidP="007B4665">
      <w:r>
        <w:t>We can substitute</w:t>
      </w:r>
      <w:r w:rsidR="00D10377">
        <w:t xml:space="preserve"> </w:t>
      </w:r>
      <w:fldSimple w:instr=" REF _Ref250734601 ">
        <w:r w:rsidR="00642B7D">
          <w:t xml:space="preserve">Equation </w:t>
        </w:r>
        <w:r w:rsidR="00642B7D">
          <w:rPr>
            <w:noProof/>
          </w:rPr>
          <w:t>4</w:t>
        </w:r>
        <w:r w:rsidR="00642B7D">
          <w:noBreakHyphen/>
        </w:r>
        <w:r w:rsidR="00642B7D">
          <w:rPr>
            <w:noProof/>
          </w:rPr>
          <w:t>3</w:t>
        </w:r>
      </w:fldSimple>
      <w:r w:rsidR="00D10377">
        <w:t xml:space="preserve"> and </w:t>
      </w:r>
      <w:fldSimple w:instr=" REF _Ref250734607 ">
        <w:r w:rsidR="00642B7D">
          <w:t xml:space="preserve">Equation </w:t>
        </w:r>
        <w:r w:rsidR="00642B7D">
          <w:rPr>
            <w:noProof/>
          </w:rPr>
          <w:t>4</w:t>
        </w:r>
        <w:r w:rsidR="00642B7D">
          <w:noBreakHyphen/>
        </w:r>
        <w:r w:rsidR="00642B7D">
          <w:rPr>
            <w:noProof/>
          </w:rPr>
          <w:t>4</w:t>
        </w:r>
      </w:fldSimple>
      <w:r w:rsidR="00D10377">
        <w:t xml:space="preserve"> into </w:t>
      </w:r>
      <w:fldSimple w:instr=" REF _Ref250734632 ">
        <w:r w:rsidR="00642B7D">
          <w:t xml:space="preserve">Equation </w:t>
        </w:r>
        <w:r w:rsidR="00642B7D">
          <w:rPr>
            <w:noProof/>
          </w:rPr>
          <w:t>3</w:t>
        </w:r>
        <w:r w:rsidR="00642B7D">
          <w:noBreakHyphen/>
        </w:r>
        <w:r w:rsidR="00642B7D">
          <w:rPr>
            <w:noProof/>
          </w:rPr>
          <w:t>1</w:t>
        </w:r>
      </w:fldSimple>
      <w:r w:rsidR="00D10377">
        <w:t>:</w:t>
      </w:r>
    </w:p>
    <w:p w14:paraId="33E37453" w:rsidR="00D10377" w:rsidRDefault="00632AC5" w:rsidP="007B4665">
      <w:r>
        <w:rPr>
          <w:noProof/>
          <w:lang w:val="en-US"/>
        </w:rPr>
        <w:drawing>
          <wp:inline distT="0" distB="0" distL="0" distR="0">
            <wp:extent cx="4475312" cy="452415"/>
            <wp:effectExtent l="19050" t="0" r="1438" b="0"/>
            <wp:docPr id="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srcRect/>
                    <a:stretch>
                      <a:fillRect/>
                    </a:stretch>
                  </pic:blipFill>
                  <pic:spPr bwMode="auto">
                    <a:xfrm>
                      <a:off x="0" y="0"/>
                      <a:ext cx="4476569" cy="452542"/>
                    </a:xfrm>
                    <a:prstGeom prst="rect">
                      <a:avLst/>
                    </a:prstGeom>
                    <a:noFill/>
                    <a:ln w="9525">
                      <a:noFill/>
                      <a:miter lim="800000"/>
                      <a:headEnd/>
                      <a:tailEnd/>
                    </a:ln>
                  </pic:spPr>
                </pic:pic>
              </a:graphicData>
            </a:graphic>
          </wp:inline>
        </w:drawing>
      </w:r>
    </w:p>
    <w:p w14:paraId="016D5073" w:rsidR="0051525A" w:rsidRDefault="00632AC5" w:rsidP="007B4665">
      <w:r>
        <w:t>Because we arbitrarily chose both L and R to be 1, the term L/R becomes just 1 and can be omitted from further calculations. Obviously this will seldom be the case, and we have to account for this term</w:t>
      </w:r>
      <w:r w:rsidR="0051525A">
        <w:t>. Expanding out all the terms and grouping by y</w:t>
      </w:r>
      <w:r w:rsidR="0051525A" w:rsidRPr="0051525A">
        <w:rPr>
          <w:vertAlign w:val="subscript"/>
        </w:rPr>
        <w:t>n-1</w:t>
      </w:r>
      <w:r w:rsidR="0051525A">
        <w:t>, y</w:t>
      </w:r>
      <w:r w:rsidR="0051525A" w:rsidRPr="0051525A">
        <w:rPr>
          <w:vertAlign w:val="subscript"/>
        </w:rPr>
        <w:t>n</w:t>
      </w:r>
      <w:r w:rsidR="0051525A">
        <w:t xml:space="preserve"> and y</w:t>
      </w:r>
      <w:r w:rsidR="0051525A" w:rsidRPr="0051525A">
        <w:rPr>
          <w:vertAlign w:val="subscript"/>
        </w:rPr>
        <w:t>n+1</w:t>
      </w:r>
      <w:r w:rsidR="0051525A">
        <w:t xml:space="preserve"> we get</w:t>
      </w:r>
    </w:p>
    <w:p w14:paraId="3EE28158" w:rsidR="00520F1C" w:rsidRDefault="00520F1C" w:rsidP="007B4665">
      <w:r>
        <w:rPr>
          <w:noProof/>
          <w:lang w:val="en-US"/>
        </w:rPr>
        <w:drawing>
          <wp:inline distT="0" distB="0" distL="0" distR="0">
            <wp:extent cx="5087788" cy="480690"/>
            <wp:effectExtent l="19050" t="0" r="0" b="0"/>
            <wp:docPr id="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srcRect/>
                    <a:stretch>
                      <a:fillRect/>
                    </a:stretch>
                  </pic:blipFill>
                  <pic:spPr bwMode="auto">
                    <a:xfrm>
                      <a:off x="0" y="0"/>
                      <a:ext cx="5145420" cy="486135"/>
                    </a:xfrm>
                    <a:prstGeom prst="rect">
                      <a:avLst/>
                    </a:prstGeom>
                    <a:noFill/>
                    <a:ln w="9525">
                      <a:noFill/>
                      <a:miter lim="800000"/>
                      <a:headEnd/>
                      <a:tailEnd/>
                    </a:ln>
                  </pic:spPr>
                </pic:pic>
              </a:graphicData>
            </a:graphic>
          </wp:inline>
        </w:drawing>
      </w:r>
    </w:p>
    <w:p w14:paraId="121DD214" w:rsidR="00520F1C" w:rsidRDefault="00520F1C" w:rsidP="007B4665">
      <w:r>
        <w:t xml:space="preserve">Matlab function </w:t>
      </w:r>
      <w:r w:rsidRPr="00520F1C">
        <w:rPr>
          <w:rStyle w:val="MonospaceChar"/>
        </w:rPr>
        <w:t>filter</w:t>
      </w:r>
      <w:r>
        <w:t xml:space="preserve"> implements the following algorithm:</w:t>
      </w:r>
    </w:p>
    <w:p w14:paraId="73B9D547" w:rsidR="00520F1C" w:rsidRDefault="00520F1C" w:rsidP="00520F1C">
      <w:pPr>
        <w:pStyle w:val="Monospace"/>
      </w:pPr>
      <w:r>
        <w:t>a(1)*y(n) = b(1)*x(n) + b(2)*x(n-1) + ... + b(nb+1)*x(n-nb) - a(2)*y(n-1) - ... - a(na+1)*y(n-na)</w:t>
      </w:r>
    </w:p>
    <w:p w14:paraId="427387FB" w:rsidR="00145ABC" w:rsidRPr="00145ABC" w:rsidRDefault="00145ABC" w:rsidP="00145ABC">
      <w:r>
        <w:t>We can see that b coefficients can be calculated as u</w:t>
      </w:r>
      <w:r w:rsidRPr="00145ABC">
        <w:rPr>
          <w:vertAlign w:val="subscript"/>
        </w:rPr>
        <w:t>n</w:t>
      </w:r>
      <w:r>
        <w:t xml:space="preserve"> factors, and a coefficient</w:t>
      </w:r>
      <w:r w:rsidR="003C0016">
        <w:t>s a</w:t>
      </w:r>
      <w:r>
        <w:t xml:space="preserve"> as y</w:t>
      </w:r>
      <w:r w:rsidRPr="00145ABC">
        <w:rPr>
          <w:vertAlign w:val="subscript"/>
        </w:rPr>
        <w:t>n</w:t>
      </w:r>
      <w:r>
        <w:t xml:space="preserve"> factors.</w:t>
      </w:r>
      <w:r w:rsidR="003C0016">
        <w:t xml:space="preserve"> This is the standard notation – input is multiplied by factors b, and, for recursive filters, output is multiplied by factors a.</w:t>
      </w:r>
    </w:p>
    <w:p w14:paraId="15EBD624" w:rsidR="003629D3" w:rsidRDefault="003629D3" w:rsidP="003629D3">
      <w:r>
        <w:t xml:space="preserve">T=0.5 and T2 is </w:t>
      </w:r>
      <w:r w:rsidR="00B14903">
        <w:t>shorthand</w:t>
      </w:r>
      <w:r>
        <w:t xml:space="preserve"> for T</w:t>
      </w:r>
      <w:r w:rsidRPr="003629D3">
        <w:rPr>
          <w:vertAlign w:val="superscript"/>
        </w:rPr>
        <w:t>2</w:t>
      </w:r>
      <w:r>
        <w:t>:</w:t>
      </w:r>
    </w:p>
    <w:p w14:paraId="68892FC5" w:rsidR="00441C17" w:rsidRDefault="00441C17" w:rsidP="00441C17">
      <w:pPr>
        <w:pStyle w:val="Monospace"/>
      </w:pPr>
      <w:r>
        <w:t>&gt;&gt; a=[(LC/T2+1/(2*T)) (1-2*LC/T2) (LC/T2-1/(2*T))]</w:t>
      </w:r>
    </w:p>
    <w:p w14:paraId="1A9D6F7D" w:rsidR="00441C17" w:rsidRDefault="00441C17" w:rsidP="00441C17">
      <w:pPr>
        <w:pStyle w:val="Monospace"/>
      </w:pPr>
      <w:r>
        <w:t>a =</w:t>
      </w:r>
    </w:p>
    <w:p w14:paraId="74A04C06" w:rsidR="00441C17" w:rsidRDefault="00441C17" w:rsidP="00441C17">
      <w:pPr>
        <w:pStyle w:val="Monospace"/>
      </w:pPr>
      <w:r>
        <w:t>11.1321 -19.2642 9.1321</w:t>
      </w:r>
    </w:p>
    <w:p w14:paraId="3AEC33A3" w:rsidR="00441C17" w:rsidRDefault="00441C17" w:rsidP="00441C17">
      <w:pPr>
        <w:pStyle w:val="Monospace"/>
      </w:pPr>
      <w:r>
        <w:t>&gt;&gt; b=[(LC/T2) (1-2*LC/T2) (LC/T2)]</w:t>
      </w:r>
    </w:p>
    <w:p w14:paraId="76889F87" w:rsidR="00441C17" w:rsidRDefault="00441C17" w:rsidP="00441C17">
      <w:pPr>
        <w:pStyle w:val="Monospace"/>
      </w:pPr>
      <w:r>
        <w:t>b =</w:t>
      </w:r>
    </w:p>
    <w:p w14:paraId="5C2F4CF7" w:rsidR="0051525A" w:rsidRDefault="00441C17" w:rsidP="00441C17">
      <w:pPr>
        <w:pStyle w:val="Monospace"/>
      </w:pPr>
      <w:r>
        <w:t>10.1321 -19.2642 10.1321</w:t>
      </w:r>
    </w:p>
    <w:p w14:paraId="75810F72" w:rsidR="00967758" w:rsidRDefault="00967758" w:rsidP="00967758">
      <w:r>
        <w:t>Because a1 is not equal to 1, all the coefficients will be divided by a1 (normalised).</w:t>
      </w:r>
    </w:p>
    <w:p w14:paraId="19186989" w:rsidR="004857EE" w:rsidRDefault="004857EE" w:rsidP="00967758">
      <w:fldSimple w:instr=" REF _Ref250802006 ">
        <w:r w:rsidR="00642B7D">
          <w:t xml:space="preserve">Figure </w:t>
        </w:r>
        <w:r w:rsidR="00642B7D">
          <w:rPr>
            <w:noProof/>
          </w:rPr>
          <w:t>4</w:t>
        </w:r>
        <w:r w:rsidR="00642B7D">
          <w:noBreakHyphen/>
        </w:r>
        <w:r w:rsidR="00642B7D">
          <w:rPr>
            <w:noProof/>
          </w:rPr>
          <w:t>6</w:t>
        </w:r>
      </w:fldSimple>
      <w:r>
        <w:t xml:space="preserve"> shows the spectrum of </w:t>
      </w:r>
      <w:r w:rsidRPr="004857EE">
        <w:rPr>
          <w:rStyle w:val="MonospaceChar"/>
        </w:rPr>
        <w:t>signal1</w:t>
      </w:r>
      <w:r>
        <w:t xml:space="preserve"> before and after filtering with </w:t>
      </w:r>
      <w:r w:rsidRPr="004857EE">
        <w:rPr>
          <w:rStyle w:val="MonospaceChar"/>
        </w:rPr>
        <w:t>filter</w:t>
      </w:r>
      <w:r>
        <w:t xml:space="preserve"> command.</w:t>
      </w:r>
      <w:r w:rsidR="00EA7CD0">
        <w:t xml:space="preserve"> It is clear that the unwanted 0.1Hz </w:t>
      </w:r>
      <w:r w:rsidR="007D6194">
        <w:t>component has</w:t>
      </w:r>
      <w:r w:rsidR="00EA7CD0">
        <w:t xml:space="preserve"> been almost completely removed.</w:t>
      </w:r>
    </w:p>
    <w:p w14:paraId="15D56478" w:rsidR="004857EE" w:rsidRDefault="004857EE" w:rsidP="004857EE">
      <w:pPr>
        <w:keepNext/>
      </w:pPr>
      <w:r>
        <w:rPr>
          <w:noProof/>
          <w:lang w:val="en-US"/>
        </w:rPr>
        <w:lastRenderedPageBreak/>
        <w:drawing>
          <wp:inline distT="0" distB="0" distL="0" distR="0">
            <wp:extent cx="4395475" cy="3122762"/>
            <wp:effectExtent l="19050" t="0" r="5075" b="0"/>
            <wp:docPr id="42" name="Picture 41" descr="Signal1 before and after filtering fft.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l1 before and after filtering fft.emf"/>
                    <pic:cNvPicPr/>
                  </pic:nvPicPr>
                  <pic:blipFill>
                    <a:blip r:embed="rId20"/>
                    <a:srcRect l="7646" r="8778" b="3703"/>
                    <a:stretch>
                      <a:fillRect/>
                    </a:stretch>
                  </pic:blipFill>
                  <pic:spPr>
                    <a:xfrm>
                      <a:off x="0" y="0"/>
                      <a:ext cx="4395883" cy="3123052"/>
                    </a:xfrm>
                    <a:prstGeom prst="rect">
                      <a:avLst/>
                    </a:prstGeom>
                  </pic:spPr>
                </pic:pic>
              </a:graphicData>
            </a:graphic>
          </wp:inline>
        </w:drawing>
      </w:r>
    </w:p>
    <w:p w14:paraId="1F569CAE" w:rsidR="00967758" w:rsidRDefault="004857EE" w:rsidP="004857EE">
      <w:pPr>
        <w:pStyle w:val="Caption"/>
      </w:pPr>
      <w:bookmarkStart w:id="21" w:name="_Ref250802006"/>
      <w:r>
        <w:t xml:space="preserve">Figure </w:t>
      </w:r>
      <w:fldSimple w:instr=" STYLEREF 1 \s ">
        <w:r w:rsidR="00642B7D">
          <w:rPr>
            <w:noProof/>
          </w:rPr>
          <w:t>4</w:t>
        </w:r>
      </w:fldSimple>
      <w:r w:rsidR="00184A45">
        <w:noBreakHyphen/>
      </w:r>
      <w:fldSimple w:instr=" SEQ Figure \* ARABIC \s 1 ">
        <w:r w:rsidR="00642B7D">
          <w:rPr>
            <w:noProof/>
          </w:rPr>
          <w:t>6</w:t>
        </w:r>
      </w:fldSimple>
      <w:bookmarkEnd w:id="21"/>
    </w:p>
    <w:p w14:paraId="3F33B002" w:rsidR="007D6194" w:rsidRDefault="00084609" w:rsidP="00084609">
      <w:r>
        <w:t>It is informative to plot the roots of the z-domain transfer function.</w:t>
      </w:r>
    </w:p>
    <w:p w14:paraId="53B2D64C" w:rsidR="007D6194" w:rsidRDefault="007D6194" w:rsidP="007D6194">
      <w:pPr>
        <w:pStyle w:val="Monospace"/>
      </w:pPr>
      <w:r>
        <w:t>zzn=roots(b);</w:t>
      </w:r>
    </w:p>
    <w:p w14:paraId="7F2D2F6B" w:rsidR="007D6194" w:rsidRDefault="007D6194" w:rsidP="007D6194">
      <w:pPr>
        <w:pStyle w:val="Monospace"/>
      </w:pPr>
      <w:r>
        <w:t>pzn=roots(a);</w:t>
      </w:r>
    </w:p>
    <w:p w14:paraId="775458B9" w:rsidR="007D6194" w:rsidRDefault="007D6194" w:rsidP="007D6194">
      <w:pPr>
        <w:pStyle w:val="Monospace"/>
      </w:pPr>
      <w:r>
        <w:t>polar(0,1,’ ’)</w:t>
      </w:r>
    </w:p>
    <w:p w14:paraId="6D74B27E" w:rsidR="007D6194" w:rsidRDefault="007D6194" w:rsidP="007D6194">
      <w:pPr>
        <w:pStyle w:val="Monospace"/>
      </w:pPr>
      <w:r>
        <w:t>hold</w:t>
      </w:r>
    </w:p>
    <w:p w14:paraId="513CF73B" w:rsidR="007D6194" w:rsidRDefault="007D6194" w:rsidP="007D6194">
      <w:pPr>
        <w:pStyle w:val="Monospace"/>
      </w:pPr>
      <w:r>
        <w:t>polar(atan2(imag(zzn),real(zzn)),abs(zzn),’o’)</w:t>
      </w:r>
    </w:p>
    <w:p w14:paraId="7ED8724B" w:rsidR="007D6194" w:rsidRDefault="007D6194" w:rsidP="007D6194">
      <w:pPr>
        <w:pStyle w:val="Monospace"/>
      </w:pPr>
      <w:r>
        <w:t>polar(atan2(imag(pzn),real(pzn)),abs(pzn),’*’)</w:t>
      </w:r>
    </w:p>
    <w:p w14:paraId="59D642C4" w:rsidR="00084609" w:rsidRPr="007D6194" w:rsidRDefault="00084609" w:rsidP="00084609">
      <w:fldSimple w:instr=" REF _Ref250802757  \* MERGEFORMAT ">
        <w:r w:rsidR="00642B7D">
          <w:t xml:space="preserve">Figure </w:t>
        </w:r>
        <w:r w:rsidR="00642B7D">
          <w:rPr>
            <w:noProof/>
          </w:rPr>
          <w:t>4</w:t>
        </w:r>
        <w:r w:rsidR="00642B7D">
          <w:rPr>
            <w:noProof/>
          </w:rPr>
          <w:noBreakHyphen/>
          <w:t>7</w:t>
        </w:r>
      </w:fldSimple>
      <w:r>
        <w:t xml:space="preserve"> shows the polar plot of zeros and poles. We can see that there is a zero right on the unit c</w:t>
      </w:r>
      <w:r w:rsidR="00295191">
        <w:t>ircle, which corresponds to the notch in the frequency response.</w:t>
      </w:r>
    </w:p>
    <w:p w14:paraId="005693B7" w:rsidR="007D6194" w:rsidRDefault="007D6194" w:rsidP="007D6194">
      <w:pPr>
        <w:keepNext/>
      </w:pPr>
      <w:r>
        <w:rPr>
          <w:noProof/>
          <w:lang w:val="en-US"/>
        </w:rPr>
        <w:drawing>
          <wp:inline distT="0" distB="0" distL="0" distR="0">
            <wp:extent cx="2793161" cy="3032320"/>
            <wp:effectExtent l="19050" t="0" r="7189" b="0"/>
            <wp:docPr id="43" name="Picture 42" descr="Poles and zeros notch polar.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es and zeros notch polar.emf"/>
                    <pic:cNvPicPr/>
                  </pic:nvPicPr>
                  <pic:blipFill>
                    <a:blip r:embed="rId21"/>
                    <a:srcRect l="24743" r="22348" b="10993"/>
                    <a:stretch>
                      <a:fillRect/>
                    </a:stretch>
                  </pic:blipFill>
                  <pic:spPr>
                    <a:xfrm>
                      <a:off x="0" y="0"/>
                      <a:ext cx="2795842" cy="3035231"/>
                    </a:xfrm>
                    <a:prstGeom prst="rect">
                      <a:avLst/>
                    </a:prstGeom>
                  </pic:spPr>
                </pic:pic>
              </a:graphicData>
            </a:graphic>
          </wp:inline>
        </w:drawing>
      </w:r>
    </w:p>
    <w:p w14:paraId="05E48104" w:rsidR="007D6194" w:rsidRDefault="007D6194" w:rsidP="007D6194">
      <w:pPr>
        <w:pStyle w:val="Caption"/>
      </w:pPr>
      <w:bookmarkStart w:id="22" w:name="_Ref250802757"/>
      <w:r>
        <w:t xml:space="preserve">Figure </w:t>
      </w:r>
      <w:fldSimple w:instr=" STYLEREF 1 \s ">
        <w:r w:rsidR="00642B7D">
          <w:rPr>
            <w:noProof/>
          </w:rPr>
          <w:t>4</w:t>
        </w:r>
      </w:fldSimple>
      <w:r w:rsidR="00184A45">
        <w:noBreakHyphen/>
      </w:r>
      <w:fldSimple w:instr=" SEQ Figure \* ARABIC \s 1 ">
        <w:r w:rsidR="00642B7D">
          <w:rPr>
            <w:noProof/>
          </w:rPr>
          <w:t>7</w:t>
        </w:r>
      </w:fldSimple>
      <w:bookmarkEnd w:id="22"/>
    </w:p>
    <w:p w14:paraId="73458410" w:rsidR="002A17DF" w:rsidRDefault="002A17DF" w:rsidP="002A17DF">
      <w:pPr>
        <w:pStyle w:val="Heading2"/>
        <w:jc w:val="both"/>
      </w:pPr>
      <w:bookmarkStart w:id="23" w:name="_Toc250934310"/>
      <w:r w:rsidRPr="002A17DF">
        <w:lastRenderedPageBreak/>
        <w:t>Digital Filters by s-plane to z-plane mappings</w:t>
      </w:r>
      <w:bookmarkEnd w:id="23"/>
    </w:p>
    <w:p w14:paraId="0B8319AC" w:rsidR="002A17DF" w:rsidRDefault="000A7277" w:rsidP="002A17DF">
      <w:r>
        <w:t>We can transform s-</w:t>
      </w:r>
      <w:r w:rsidR="005A0BD2">
        <w:t>domain equations directly into z-domain</w:t>
      </w:r>
      <w:r>
        <w:t>:</w:t>
      </w:r>
    </w:p>
    <w:p w14:paraId="20E211E6" w:rsidR="000A7277" w:rsidRDefault="000A7277" w:rsidP="002A17DF">
      <w:pPr>
        <w:rPr>
          <w:rFonts w:eastAsiaTheme="minorEastAsia"/>
          <w:noProof/>
        </w:rPr>
      </w:pPr>
      <w:r>
        <w:rPr>
          <w:noProof/>
          <w:lang w:val="en-US"/>
        </w:rPr>
        <w:drawing>
          <wp:inline distT="0" distB="0" distL="0" distR="0">
            <wp:extent cx="1007493" cy="343434"/>
            <wp:effectExtent l="19050" t="0" r="2157" b="0"/>
            <wp:docPr id="4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a:srcRect/>
                    <a:stretch>
                      <a:fillRect/>
                    </a:stretch>
                  </pic:blipFill>
                  <pic:spPr bwMode="auto">
                    <a:xfrm>
                      <a:off x="0" y="0"/>
                      <a:ext cx="1007419" cy="343409"/>
                    </a:xfrm>
                    <a:prstGeom prst="rect">
                      <a:avLst/>
                    </a:prstGeom>
                    <a:noFill/>
                    <a:ln w="9525">
                      <a:noFill/>
                      <a:miter lim="800000"/>
                      <a:headEnd/>
                      <a:tailEnd/>
                    </a:ln>
                  </pic:spPr>
                </pic:pic>
              </a:graphicData>
            </a:graphic>
          </wp:inline>
        </w:drawing>
      </w:r>
      <w:r>
        <w:rPr>
          <w:rFonts w:eastAsiaTheme="minorEastAsia"/>
          <w:noProof/>
        </w:rPr>
        <w:t xml:space="preserve">  and</w:t>
      </w:r>
    </w:p>
    <w:p w14:paraId="4DE1F67F" w:rsidR="000A7277" w:rsidRDefault="000A7277" w:rsidP="002A17DF">
      <w:pPr>
        <w:rPr>
          <w:rFonts w:eastAsiaTheme="minorEastAsia"/>
          <w:noProof/>
          <w:sz w:val="24"/>
          <w:szCs w:val="24"/>
        </w:rPr>
      </w:pPr>
      <w:r w:rsidRPr="000A7277">
        <w:rPr>
          <w:rFonts w:eastAsiaTheme="minorEastAsia"/>
          <w:noProof/>
          <w:sz w:val="24"/>
          <w:szCs w:val="24"/>
        </w:rPr>
        <w:t xml:space="preserve">  </w:t>
      </w:r>
      <m:oMath>
        <m:sSup>
          <m:sSupPr>
            <m:ctrlPr>
              <w:rPr>
                <w:rFonts w:ascii="Cambria Math" w:hAnsi="Cambria Math"/>
                <w:i/>
                <w:sz w:val="24"/>
                <w:szCs w:val="24"/>
              </w:rPr>
            </m:ctrlPr>
          </m:sSupPr>
          <m:e>
            <m:r>
              <w:rPr>
                <w:rFonts w:ascii="Cambria Math" w:hAnsi="Cambria Math"/>
                <w:sz w:val="24"/>
                <w:szCs w:val="24"/>
              </w:rPr>
              <m:t>s</m:t>
            </m:r>
          </m:e>
          <m:sup>
            <m:r>
              <w:rPr>
                <w:rFonts w:ascii="Cambria Math" w:hAnsi="Cambria Math"/>
                <w:sz w:val="24"/>
                <w:szCs w:val="24"/>
              </w:rPr>
              <m:t>2</m:t>
            </m:r>
          </m:sup>
        </m:sSup>
        <m:box>
          <m:boxPr>
            <m:opEmu m:val="on"/>
            <m:ctrlPr>
              <w:rPr>
                <w:rFonts w:ascii="Cambria Math" w:hAnsi="Cambria Math"/>
                <w:i/>
                <w:sz w:val="24"/>
                <w:szCs w:val="24"/>
              </w:rPr>
            </m:ctrlPr>
          </m:boxPr>
          <m:e>
            <m:groupChr>
              <m:groupChrPr>
                <m:chr m:val="→"/>
                <m:pos m:val="top"/>
                <m:ctrlPr>
                  <w:rPr>
                    <w:rFonts w:ascii="Cambria Math" w:hAnsi="Cambria Math"/>
                    <w:i/>
                    <w:sz w:val="24"/>
                    <w:szCs w:val="24"/>
                  </w:rPr>
                </m:ctrlPr>
              </m:groupChrPr>
              <m:e/>
            </m:groupChr>
          </m:e>
        </m:box>
        <m:f>
          <m:fPr>
            <m:ctrlPr>
              <w:rPr>
                <w:rFonts w:ascii="Cambria Math" w:hAnsi="Cambria Math"/>
                <w:i/>
                <w:sz w:val="24"/>
                <w:szCs w:val="24"/>
              </w:rPr>
            </m:ctrlPr>
          </m:fPr>
          <m:num>
            <m:r>
              <w:rPr>
                <w:rFonts w:ascii="Cambria Math" w:hAnsi="Cambria Math"/>
                <w:sz w:val="24"/>
                <w:szCs w:val="24"/>
              </w:rPr>
              <m:t>4</m:t>
            </m:r>
          </m:num>
          <m:den>
            <m:sSup>
              <m:sSupPr>
                <m:ctrlPr>
                  <w:rPr>
                    <w:rFonts w:ascii="Cambria Math" w:hAnsi="Cambria Math"/>
                    <w:i/>
                    <w:sz w:val="24"/>
                    <w:szCs w:val="24"/>
                  </w:rPr>
                </m:ctrlPr>
              </m:sSupPr>
              <m:e>
                <m:r>
                  <w:rPr>
                    <w:rFonts w:ascii="Cambria Math" w:hAnsi="Cambria Math"/>
                    <w:sz w:val="24"/>
                    <w:szCs w:val="24"/>
                  </w:rPr>
                  <m:t>T</m:t>
                </m:r>
              </m:e>
              <m:sup>
                <m:r>
                  <w:rPr>
                    <w:rFonts w:ascii="Cambria Math" w:hAnsi="Cambria Math"/>
                    <w:sz w:val="24"/>
                    <w:szCs w:val="24"/>
                  </w:rPr>
                  <m:t>2</m:t>
                </m:r>
              </m:sup>
            </m:sSup>
          </m:den>
        </m:f>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z</m:t>
                </m:r>
              </m:e>
              <m:sup>
                <m:r>
                  <w:rPr>
                    <w:rFonts w:ascii="Cambria Math" w:hAnsi="Cambria Math"/>
                    <w:sz w:val="24"/>
                    <w:szCs w:val="24"/>
                  </w:rPr>
                  <m:t>2</m:t>
                </m:r>
              </m:sup>
            </m:sSup>
            <m:r>
              <w:rPr>
                <w:rFonts w:ascii="Cambria Math" w:hAnsi="Cambria Math"/>
                <w:sz w:val="24"/>
                <w:szCs w:val="24"/>
              </w:rPr>
              <m:t>-2z+1</m:t>
            </m:r>
          </m:num>
          <m:den>
            <m:sSup>
              <m:sSupPr>
                <m:ctrlPr>
                  <w:rPr>
                    <w:rFonts w:ascii="Cambria Math" w:hAnsi="Cambria Math"/>
                    <w:i/>
                    <w:sz w:val="24"/>
                    <w:szCs w:val="24"/>
                  </w:rPr>
                </m:ctrlPr>
              </m:sSupPr>
              <m:e>
                <m:r>
                  <w:rPr>
                    <w:rFonts w:ascii="Cambria Math" w:hAnsi="Cambria Math"/>
                    <w:sz w:val="24"/>
                    <w:szCs w:val="24"/>
                  </w:rPr>
                  <m:t>z</m:t>
                </m:r>
              </m:e>
              <m:sup>
                <m:r>
                  <w:rPr>
                    <w:rFonts w:ascii="Cambria Math" w:hAnsi="Cambria Math"/>
                    <w:sz w:val="24"/>
                    <w:szCs w:val="24"/>
                  </w:rPr>
                  <m:t>2</m:t>
                </m:r>
              </m:sup>
            </m:sSup>
            <m:r>
              <w:rPr>
                <w:rFonts w:ascii="Cambria Math" w:hAnsi="Cambria Math"/>
                <w:sz w:val="24"/>
                <w:szCs w:val="24"/>
              </w:rPr>
              <m:t>+2z+1</m:t>
            </m:r>
          </m:den>
        </m:f>
      </m:oMath>
      <w:r>
        <w:rPr>
          <w:rFonts w:eastAsiaTheme="minorEastAsia"/>
          <w:noProof/>
          <w:sz w:val="24"/>
          <w:szCs w:val="24"/>
        </w:rPr>
        <w:t xml:space="preserve">  </w:t>
      </w:r>
    </w:p>
    <w:p w14:paraId="639AE582" w:rsidR="000A7277" w:rsidRPr="000A7277" w:rsidRDefault="000A7277" w:rsidP="002A17DF">
      <w:pPr>
        <w:rPr>
          <w:sz w:val="24"/>
          <w:szCs w:val="24"/>
        </w:rPr>
      </w:pPr>
      <w:r>
        <w:rPr>
          <w:rFonts w:eastAsiaTheme="minorEastAsia"/>
          <w:noProof/>
          <w:sz w:val="24"/>
          <w:szCs w:val="24"/>
        </w:rPr>
        <w:t xml:space="preserve">Substituting these into </w:t>
      </w:r>
      <w:r>
        <w:rPr>
          <w:rFonts w:eastAsiaTheme="minorEastAsia"/>
          <w:noProof/>
          <w:sz w:val="24"/>
          <w:szCs w:val="24"/>
        </w:rPr>
        <w:fldChar w:fldCharType="begin"/>
      </w:r>
      <w:r>
        <w:rPr>
          <w:rFonts w:eastAsiaTheme="minorEastAsia"/>
          <w:noProof/>
          <w:sz w:val="24"/>
          <w:szCs w:val="24"/>
        </w:rPr>
        <w:instrText xml:space="preserve"> REF _Ref250807253 </w:instrText>
      </w:r>
      <w:r>
        <w:rPr>
          <w:rFonts w:eastAsiaTheme="minorEastAsia"/>
          <w:noProof/>
          <w:sz w:val="24"/>
          <w:szCs w:val="24"/>
        </w:rPr>
        <w:fldChar w:fldCharType="separate"/>
      </w:r>
      <w:r w:rsidR="00642B7D">
        <w:t xml:space="preserve">Equation </w:t>
      </w:r>
      <w:r w:rsidR="00642B7D">
        <w:rPr>
          <w:noProof/>
        </w:rPr>
        <w:t>4</w:t>
      </w:r>
      <w:r w:rsidR="00642B7D">
        <w:noBreakHyphen/>
      </w:r>
      <w:r w:rsidR="00642B7D">
        <w:rPr>
          <w:noProof/>
        </w:rPr>
        <w:t>2</w:t>
      </w:r>
      <w:r>
        <w:rPr>
          <w:rFonts w:eastAsiaTheme="minorEastAsia"/>
          <w:noProof/>
          <w:sz w:val="24"/>
          <w:szCs w:val="24"/>
        </w:rPr>
        <w:fldChar w:fldCharType="end"/>
      </w:r>
      <w:r>
        <w:rPr>
          <w:rFonts w:eastAsiaTheme="minorEastAsia"/>
          <w:noProof/>
          <w:sz w:val="24"/>
          <w:szCs w:val="24"/>
        </w:rPr>
        <w:t xml:space="preserve"> we get:</w:t>
      </w:r>
    </w:p>
    <w:p w14:paraId="3C69651E" w:rsidR="003629D3" w:rsidRDefault="00CF6CEE" w:rsidP="003629D3">
      <w:r>
        <w:rPr>
          <w:rFonts w:ascii="Courier New" w:hAnsi="Courier New" w:cs="Courier New"/>
          <w:b/>
          <w:bCs/>
          <w:noProof/>
          <w:color w:val="FF0000"/>
          <w:position w:val="-55"/>
          <w:lang w:val="en-US"/>
        </w:rPr>
        <w:drawing>
          <wp:inline distT="0" distB="0" distL="0" distR="0">
            <wp:extent cx="2527300" cy="673100"/>
            <wp:effectExtent l="19050" t="0" r="6350" b="0"/>
            <wp:docPr id="7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3"/>
                    <a:srcRect/>
                    <a:stretch>
                      <a:fillRect/>
                    </a:stretch>
                  </pic:blipFill>
                  <pic:spPr bwMode="auto">
                    <a:xfrm>
                      <a:off x="0" y="0"/>
                      <a:ext cx="2527300" cy="673100"/>
                    </a:xfrm>
                    <a:prstGeom prst="rect">
                      <a:avLst/>
                    </a:prstGeom>
                    <a:noFill/>
                    <a:ln w="9525">
                      <a:noFill/>
                      <a:miter lim="800000"/>
                      <a:headEnd/>
                      <a:tailEnd/>
                    </a:ln>
                  </pic:spPr>
                </pic:pic>
              </a:graphicData>
            </a:graphic>
          </wp:inline>
        </w:drawing>
      </w:r>
    </w:p>
    <w:p w14:paraId="4E81F447" w:rsidR="00CF6CEE" w:rsidRDefault="00CF6CEE" w:rsidP="003629D3">
      <w:r>
        <w:rPr>
          <w:noProof/>
          <w:color w:val="0000FF"/>
          <w:position w:val="-25"/>
          <w:lang w:val="en-US"/>
        </w:rPr>
        <w:drawing>
          <wp:inline distT="0" distB="0" distL="0" distR="0">
            <wp:extent cx="3695700" cy="333375"/>
            <wp:effectExtent l="19050" t="0" r="0" b="0"/>
            <wp:docPr id="8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4"/>
                    <a:srcRect/>
                    <a:stretch>
                      <a:fillRect/>
                    </a:stretch>
                  </pic:blipFill>
                  <pic:spPr bwMode="auto">
                    <a:xfrm>
                      <a:off x="0" y="0"/>
                      <a:ext cx="3695700" cy="333375"/>
                    </a:xfrm>
                    <a:prstGeom prst="rect">
                      <a:avLst/>
                    </a:prstGeom>
                    <a:noFill/>
                    <a:ln w="9525">
                      <a:noFill/>
                      <a:miter lim="800000"/>
                      <a:headEnd/>
                      <a:tailEnd/>
                    </a:ln>
                  </pic:spPr>
                </pic:pic>
              </a:graphicData>
            </a:graphic>
          </wp:inline>
        </w:drawing>
      </w:r>
    </w:p>
    <w:p w14:paraId="17BE9CA7" w:rsidR="00CF6CEE" w:rsidRDefault="00CF6CEE" w:rsidP="003629D3">
      <w:r>
        <w:rPr>
          <w:noProof/>
          <w:color w:val="000000"/>
          <w:position w:val="-7"/>
          <w:lang w:val="en-US"/>
        </w:rPr>
        <w:drawing>
          <wp:inline distT="0" distB="0" distL="0" distR="0">
            <wp:extent cx="542925" cy="152400"/>
            <wp:effectExtent l="19050" t="0" r="9525" b="0"/>
            <wp:docPr id="8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5"/>
                    <a:srcRect/>
                    <a:stretch>
                      <a:fillRect/>
                    </a:stretch>
                  </pic:blipFill>
                  <pic:spPr bwMode="auto">
                    <a:xfrm>
                      <a:off x="0" y="0"/>
                      <a:ext cx="542925" cy="152400"/>
                    </a:xfrm>
                    <a:prstGeom prst="rect">
                      <a:avLst/>
                    </a:prstGeom>
                    <a:noFill/>
                    <a:ln w="9525">
                      <a:noFill/>
                      <a:miter lim="800000"/>
                      <a:headEnd/>
                      <a:tailEnd/>
                    </a:ln>
                  </pic:spPr>
                </pic:pic>
              </a:graphicData>
            </a:graphic>
          </wp:inline>
        </w:drawing>
      </w:r>
    </w:p>
    <w:p w14:paraId="6E3B2588" w:rsidR="00CF6CEE" w:rsidRDefault="00CF6CEE" w:rsidP="003629D3">
      <w:r>
        <w:rPr>
          <w:noProof/>
          <w:color w:val="0000FF"/>
          <w:position w:val="-25"/>
          <w:lang w:val="en-US"/>
        </w:rPr>
        <w:drawing>
          <wp:inline distT="0" distB="0" distL="0" distR="0">
            <wp:extent cx="3648075" cy="333375"/>
            <wp:effectExtent l="19050" t="0" r="9525" b="0"/>
            <wp:docPr id="8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6"/>
                    <a:srcRect/>
                    <a:stretch>
                      <a:fillRect/>
                    </a:stretch>
                  </pic:blipFill>
                  <pic:spPr bwMode="auto">
                    <a:xfrm>
                      <a:off x="0" y="0"/>
                      <a:ext cx="3648075" cy="333375"/>
                    </a:xfrm>
                    <a:prstGeom prst="rect">
                      <a:avLst/>
                    </a:prstGeom>
                    <a:noFill/>
                    <a:ln w="9525">
                      <a:noFill/>
                      <a:miter lim="800000"/>
                      <a:headEnd/>
                      <a:tailEnd/>
                    </a:ln>
                  </pic:spPr>
                </pic:pic>
              </a:graphicData>
            </a:graphic>
          </wp:inline>
        </w:drawing>
      </w:r>
    </w:p>
    <w:p w14:paraId="63486E8C" w:rsidR="000A7277" w:rsidRDefault="00674690" w:rsidP="003629D3">
      <w:r>
        <w:t>Using simple Maple script t</w:t>
      </w:r>
      <w:r w:rsidR="000A7277">
        <w:t>o simplify the equation and group it by powers of z</w:t>
      </w:r>
      <w:r w:rsidR="006B1B03">
        <w:t xml:space="preserve">, we can </w:t>
      </w:r>
      <w:r w:rsidR="00CE45D6">
        <w:t xml:space="preserve">then divide the whole equation by </w:t>
      </w:r>
      <w:r w:rsidR="00CE45D6" w:rsidRPr="00CE45D6">
        <w:t>z</w:t>
      </w:r>
      <w:r w:rsidR="00CE45D6" w:rsidRPr="00CE45D6">
        <w:rPr>
          <w:vertAlign w:val="superscript"/>
        </w:rPr>
        <w:t>2</w:t>
      </w:r>
      <w:r w:rsidR="00CE45D6">
        <w:t xml:space="preserve">, to get it in the standard form, and extract coefficients </w:t>
      </w:r>
      <w:r w:rsidR="00CE45D6" w:rsidRPr="00CE45D6">
        <w:rPr>
          <w:rStyle w:val="MonospaceChar"/>
        </w:rPr>
        <w:t>a</w:t>
      </w:r>
      <w:r w:rsidR="00CE45D6">
        <w:t xml:space="preserve"> and </w:t>
      </w:r>
      <w:r w:rsidR="00CE45D6" w:rsidRPr="00CE45D6">
        <w:rPr>
          <w:rStyle w:val="MonospaceChar"/>
        </w:rPr>
        <w:t>b</w:t>
      </w:r>
      <w:r w:rsidR="00CE45D6">
        <w:t>.</w:t>
      </w:r>
      <w:r w:rsidR="004559B2">
        <w:t xml:space="preserve"> Values of R and L are omitted because they are equal to 1.</w:t>
      </w:r>
    </w:p>
    <w:p w14:paraId="72B3953D" w:rsidR="00CE45D6" w:rsidRDefault="00CE45D6" w:rsidP="00CE45D6">
      <w:pPr>
        <w:pStyle w:val="Monospace"/>
      </w:pPr>
      <w:r>
        <w:t>b=</w:t>
      </w:r>
    </w:p>
    <w:tbl>
      <w:tblPr>
        <w:tblStyle w:val="TableGrid"/>
        <w:tblW w:w="0" w:type="auto"/>
        <w:tblLook w:val="04A0"/>
      </w:tblPr>
      <w:tblGrid>
        <w:gridCol w:w="3433"/>
        <w:gridCol w:w="3434"/>
        <w:gridCol w:w="3434"/>
      </w:tblGrid>
      <w:tr w14:paraId="7EB78064" w:rsidR="00CE45D6" w:rsidTr="000A2B76">
        <w:trPr>
          <w:trHeight w:val="418"/>
        </w:trPr>
        <w:tc>
          <w:tcPr>
            <w:tcW w:w="3433" w:type="dxa"/>
          </w:tcPr>
          <w:p w14:paraId="34E2E5B3" w:rsidR="00CE45D6" w:rsidRDefault="00CE45D6" w:rsidP="00CE45D6">
            <w:pPr>
              <w:pStyle w:val="Monospace"/>
            </w:pPr>
            <w:r>
              <w:t>&gt;&gt; 4*LC+T2</w:t>
            </w:r>
          </w:p>
          <w:p w14:paraId="1ECD9B1F" w:rsidR="00CE45D6" w:rsidRDefault="00CE45D6" w:rsidP="00CE45D6">
            <w:pPr>
              <w:pStyle w:val="Monospace"/>
            </w:pPr>
            <w:r>
              <w:t xml:space="preserve">   10.3821</w:t>
            </w:r>
          </w:p>
        </w:tc>
        <w:tc>
          <w:tcPr>
            <w:tcW w:w="3434" w:type="dxa"/>
          </w:tcPr>
          <w:p w14:paraId="75B177AB" w:rsidR="00CE45D6" w:rsidRDefault="00CE45D6" w:rsidP="00CE45D6">
            <w:pPr>
              <w:pStyle w:val="Monospace"/>
            </w:pPr>
            <w:r>
              <w:t>&gt;&gt; 2*T2-8*LC</w:t>
            </w:r>
          </w:p>
          <w:p w14:paraId="27C5951B" w:rsidR="00CE45D6" w:rsidRDefault="00CE45D6" w:rsidP="00CE45D6">
            <w:pPr>
              <w:pStyle w:val="Monospace"/>
            </w:pPr>
            <w:r>
              <w:t xml:space="preserve">  -19.7642</w:t>
            </w:r>
          </w:p>
        </w:tc>
        <w:tc>
          <w:tcPr>
            <w:tcW w:w="3434" w:type="dxa"/>
          </w:tcPr>
          <w:p w14:paraId="56DC908A" w:rsidR="00CE45D6" w:rsidRDefault="00CE45D6" w:rsidP="00CE45D6">
            <w:pPr>
              <w:pStyle w:val="Monospace"/>
            </w:pPr>
            <w:r>
              <w:t>&gt;&gt; 4*LC+T2</w:t>
            </w:r>
          </w:p>
          <w:p w14:paraId="18C4941A" w:rsidR="00CE45D6" w:rsidRDefault="00CE45D6" w:rsidP="00CE45D6">
            <w:pPr>
              <w:pStyle w:val="Monospace"/>
            </w:pPr>
            <w:r>
              <w:t xml:space="preserve">   10.3821</w:t>
            </w:r>
          </w:p>
        </w:tc>
      </w:tr>
    </w:tbl>
    <w:p w14:paraId="4CD2C846" w:rsidR="007B4665" w:rsidRDefault="007B4665" w:rsidP="007B4665">
      <w:pPr>
        <w:keepNext/>
      </w:pPr>
    </w:p>
    <w:p w14:paraId="659B98FB" w:rsidR="008E458C" w:rsidRDefault="00CE45D6" w:rsidP="000A2426">
      <w:pPr>
        <w:pStyle w:val="Monospace"/>
      </w:pPr>
      <w:r>
        <w:t>a=</w:t>
      </w:r>
    </w:p>
    <w:tbl>
      <w:tblPr>
        <w:tblStyle w:val="TableGrid"/>
        <w:tblW w:w="0" w:type="auto"/>
        <w:tblLook w:val="04A0"/>
      </w:tblPr>
      <w:tblGrid>
        <w:gridCol w:w="3433"/>
        <w:gridCol w:w="3434"/>
        <w:gridCol w:w="3434"/>
      </w:tblGrid>
      <w:tr w14:paraId="3C762F76" w:rsidR="00CE45D6" w:rsidTr="00CE45D6">
        <w:tc>
          <w:tcPr>
            <w:tcW w:w="3433" w:type="dxa"/>
          </w:tcPr>
          <w:p w14:paraId="73DA1BC1" w:rsidR="00CE45D6" w:rsidRDefault="00CE45D6" w:rsidP="000A2426">
            <w:pPr>
              <w:pStyle w:val="Monospace"/>
            </w:pPr>
            <w:r>
              <w:t>&gt;&gt; 4*LC+2*T+T2</w:t>
            </w:r>
          </w:p>
          <w:p w14:paraId="0D83DED6" w:rsidR="00CE45D6" w:rsidRDefault="00CE45D6" w:rsidP="000A2426">
            <w:pPr>
              <w:pStyle w:val="Monospace"/>
            </w:pPr>
            <w:r>
              <w:t xml:space="preserve">   11.3821</w:t>
            </w:r>
          </w:p>
        </w:tc>
        <w:tc>
          <w:tcPr>
            <w:tcW w:w="3434" w:type="dxa"/>
          </w:tcPr>
          <w:p w14:paraId="1E44925A" w:rsidR="000A2426" w:rsidRDefault="004559B2" w:rsidP="000A2426">
            <w:pPr>
              <w:pStyle w:val="Monospace"/>
            </w:pPr>
            <w:r>
              <w:t xml:space="preserve">&gt;&gt; </w:t>
            </w:r>
            <w:r w:rsidR="000A2426">
              <w:t>-8*LC+2*T2</w:t>
            </w:r>
          </w:p>
          <w:p w14:paraId="5CD03D49" w:rsidR="00CE45D6" w:rsidRDefault="000A2426" w:rsidP="000A2426">
            <w:pPr>
              <w:pStyle w:val="Monospace"/>
            </w:pPr>
            <w:r>
              <w:t xml:space="preserve">  -19.7642</w:t>
            </w:r>
          </w:p>
        </w:tc>
        <w:tc>
          <w:tcPr>
            <w:tcW w:w="3434" w:type="dxa"/>
          </w:tcPr>
          <w:p w14:paraId="283FD675" w:rsidR="000A2426" w:rsidRDefault="000A2426" w:rsidP="000A2426">
            <w:pPr>
              <w:pStyle w:val="Monospace"/>
            </w:pPr>
            <w:r>
              <w:t>&gt;&gt; 4*LC-2*L*T+T2</w:t>
            </w:r>
          </w:p>
          <w:p w14:paraId="583DF4D2" w:rsidR="00CE45D6" w:rsidRDefault="000A2426" w:rsidP="000A2426">
            <w:pPr>
              <w:pStyle w:val="Monospace"/>
            </w:pPr>
            <w:r>
              <w:t xml:space="preserve">    9.3821</w:t>
            </w:r>
          </w:p>
        </w:tc>
      </w:tr>
    </w:tbl>
    <w:p w14:paraId="711E66CE" w:rsidR="00CE45D6" w:rsidRDefault="000A2426" w:rsidP="008E458C">
      <w:pPr>
        <w:keepNext/>
      </w:pPr>
      <w:r>
        <w:t>We can see immediately that these coefficients match the ones obtained through the difference equation exactly,</w:t>
      </w:r>
      <w:r w:rsidR="004559B2">
        <w:t xml:space="preserve"> which proves that</w:t>
      </w:r>
      <w:r>
        <w:t xml:space="preserve"> bilinear transform was performed correctly.</w:t>
      </w:r>
    </w:p>
    <w:p w14:paraId="466EC1D4" w:rsidR="000A2426" w:rsidRDefault="000A2426" w:rsidP="008E458C">
      <w:pPr>
        <w:keepNext/>
      </w:pPr>
      <w:r>
        <w:t xml:space="preserve">Matlab has a built-in command to implement bilinear transform, </w:t>
      </w:r>
      <w:r w:rsidRPr="000A2426">
        <w:rPr>
          <w:rStyle w:val="MonospaceChar"/>
        </w:rPr>
        <w:t>bilinear</w:t>
      </w:r>
      <w:r>
        <w:t>.</w:t>
      </w:r>
      <w:r w:rsidR="000A2B76">
        <w:t xml:space="preserve"> It takes the polynomial coefficients of s-place transfer function and gives the z-domain transfer function coefficients in descending powers of z</w:t>
      </w:r>
      <w:r w:rsidR="004559B2">
        <w:t>, taking sampling frequency into account</w:t>
      </w:r>
      <w:r w:rsidR="000A2B76">
        <w:t xml:space="preserve">. Again, it gives the same values, normalised by a1. </w:t>
      </w:r>
    </w:p>
    <w:p w14:paraId="30305937" w:rsidR="000A2426" w:rsidRDefault="000A2426" w:rsidP="000A2426">
      <w:pPr>
        <w:pStyle w:val="Monospace"/>
      </w:pPr>
      <w:r>
        <w:t>&gt;&gt; [numd,dend]=bilinear([LC 0 1],[LC 1 1],2);</w:t>
      </w:r>
    </w:p>
    <w:p w14:paraId="400A0F0C" w:rsidR="000A2426" w:rsidRDefault="000A2426" w:rsidP="000A2426">
      <w:pPr>
        <w:pStyle w:val="Monospace"/>
      </w:pPr>
      <w:r>
        <w:t>numd =</w:t>
      </w:r>
    </w:p>
    <w:p w14:paraId="38478F4F" w:rsidR="000A2426" w:rsidRDefault="000A2426" w:rsidP="000A2426">
      <w:pPr>
        <w:pStyle w:val="Monospace"/>
      </w:pPr>
      <w:r>
        <w:t xml:space="preserve">    0.9121   -1.7364    0.9121</w:t>
      </w:r>
    </w:p>
    <w:p w14:paraId="73634190" w:rsidR="000A2426" w:rsidRDefault="000A2426" w:rsidP="000A2426">
      <w:pPr>
        <w:pStyle w:val="Monospace"/>
      </w:pPr>
      <w:r>
        <w:t>dend =</w:t>
      </w:r>
    </w:p>
    <w:p w14:paraId="3C8F06F7" w:rsidR="000A2426" w:rsidRDefault="000A2426" w:rsidP="000A2426">
      <w:pPr>
        <w:pStyle w:val="Monospace"/>
      </w:pPr>
      <w:r>
        <w:t xml:space="preserve">    1.0000   -1.7364    0.8243</w:t>
      </w:r>
    </w:p>
    <w:p w14:paraId="22A65213" w:rsidR="000B1F3D" w:rsidRDefault="000B1F3D" w:rsidP="000B1F3D">
      <w:pPr>
        <w:pStyle w:val="Heading1"/>
      </w:pPr>
      <w:bookmarkStart w:id="24" w:name="_Toc250934311"/>
      <w:r w:rsidRPr="000B1F3D">
        <w:lastRenderedPageBreak/>
        <w:t>IMPULSE AND FREQUENCY RESPONSES OF DIGITAL FILTERS</w:t>
      </w:r>
      <w:bookmarkEnd w:id="24"/>
    </w:p>
    <w:p w14:paraId="5D061619" w:rsidR="004559B2" w:rsidRDefault="004559B2" w:rsidP="004559B2">
      <w:pPr>
        <w:pStyle w:val="Heading2"/>
      </w:pPr>
      <w:bookmarkStart w:id="25" w:name="_Toc250934312"/>
      <w:r w:rsidRPr="004559B2">
        <w:t>Impulse Response of a Digital Filter</w:t>
      </w:r>
      <w:bookmarkEnd w:id="25"/>
    </w:p>
    <w:p w14:paraId="79BB5D96" w:rsidR="000E67B9" w:rsidRPr="000E67B9" w:rsidRDefault="00933F8E" w:rsidP="000E67B9">
      <w:r>
        <w:t xml:space="preserve">Impulse response is an important characteristic of a digital filter. In analogue domain impulse is approximated by a delta function δ(t), in digital domain </w:t>
      </w:r>
      <w:r w:rsidR="007C7503">
        <w:t xml:space="preserve">impulse is a “1” followed by all the “zeros”. Such sequence effectively presents all the frequencies to the digital filter at once, so spectrum of impulse response is filter’s frequency response. It is the result of the convolution theorem: convoluting two signals in time domain </w:t>
      </w:r>
      <w:r w:rsidR="00C71DF7">
        <w:t>is the same as multiplying them in frequency domain.</w:t>
      </w:r>
    </w:p>
    <w:p w14:paraId="26BE5587" w:rsidR="000E67B9" w:rsidRDefault="000E67B9" w:rsidP="000E67B9">
      <w:pPr>
        <w:pStyle w:val="Monospace"/>
      </w:pPr>
      <w:r>
        <w:t>&gt;&gt; u=[1 zeros(1, 127)];</w:t>
      </w:r>
    </w:p>
    <w:p w14:paraId="57514E20" w:rsidR="000E67B9" w:rsidRDefault="000E67B9" w:rsidP="000E67B9">
      <w:pPr>
        <w:pStyle w:val="Monospace"/>
      </w:pPr>
      <w:r>
        <w:t>&gt;&gt; impl=filter(b,a,u);</w:t>
      </w:r>
    </w:p>
    <w:p w14:paraId="3A1F3A69" w:rsidR="0039140D" w:rsidRDefault="000E67B9" w:rsidP="000E67B9">
      <w:pPr>
        <w:pStyle w:val="Monospace"/>
      </w:pPr>
      <w:r>
        <w:t>&gt;&gt; plot(t,impl,'*');</w:t>
      </w:r>
    </w:p>
    <w:p w14:paraId="0DAD58B0" w:rsidR="0039140D" w:rsidRDefault="0039140D" w:rsidP="000E67B9">
      <w:pPr>
        <w:pStyle w:val="Monospace"/>
      </w:pPr>
      <w:r w:rsidRPr="0039140D">
        <w:t>&gt;&gt; plot(fr,ampl(fft(impl)));</w:t>
      </w:r>
    </w:p>
    <w:p w14:paraId="5DC272CB" w:rsidR="0039140D" w:rsidRDefault="0039140D" w:rsidP="0039140D">
      <w:pPr>
        <w:keepNext/>
      </w:pPr>
      <w:r>
        <w:rPr>
          <w:noProof/>
          <w:lang w:val="en-US"/>
        </w:rPr>
        <w:drawing>
          <wp:anchor distT="0" distB="0" distL="114300" distR="114300" simplePos="0" relativeHeight="251659264" behindDoc="0" locked="0" layoutInCell="1" allowOverlap="1">
            <wp:simplePos x="0" y="0"/>
            <wp:positionH relativeFrom="column">
              <wp:posOffset>19050</wp:posOffset>
            </wp:positionH>
            <wp:positionV relativeFrom="paragraph">
              <wp:posOffset>45720</wp:posOffset>
            </wp:positionV>
            <wp:extent cx="3181350" cy="3148330"/>
            <wp:effectExtent l="19050" t="0" r="0" b="0"/>
            <wp:wrapSquare wrapText="bothSides"/>
            <wp:docPr id="53" name="Picture 52" descr="Impulse response of the filter.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ulse response of the filter.emf"/>
                    <pic:cNvPicPr/>
                  </pic:nvPicPr>
                  <pic:blipFill>
                    <a:blip r:embed="rId27"/>
                    <a:srcRect l="4819" r="8616" b="4223"/>
                    <a:stretch>
                      <a:fillRect/>
                    </a:stretch>
                  </pic:blipFill>
                  <pic:spPr>
                    <a:xfrm>
                      <a:off x="0" y="0"/>
                      <a:ext cx="3181350" cy="3148330"/>
                    </a:xfrm>
                    <a:prstGeom prst="rect">
                      <a:avLst/>
                    </a:prstGeom>
                  </pic:spPr>
                </pic:pic>
              </a:graphicData>
            </a:graphic>
          </wp:anchor>
        </w:drawing>
      </w:r>
      <w:r w:rsidR="000E67B9">
        <w:rPr>
          <w:noProof/>
          <w:lang w:val="en-US"/>
        </w:rPr>
        <w:drawing>
          <wp:inline distT="0" distB="0" distL="0" distR="0">
            <wp:extent cx="3192476" cy="3554083"/>
            <wp:effectExtent l="19050" t="0" r="7924" b="0"/>
            <wp:docPr id="55" name="Picture 54" descr="impulse response spectrum.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ulse response spectrum.emf"/>
                    <pic:cNvPicPr/>
                  </pic:nvPicPr>
                  <pic:blipFill>
                    <a:blip r:embed="rId28"/>
                    <a:srcRect l="3925" r="8798"/>
                    <a:stretch>
                      <a:fillRect/>
                    </a:stretch>
                  </pic:blipFill>
                  <pic:spPr>
                    <a:xfrm>
                      <a:off x="0" y="0"/>
                      <a:ext cx="3192701" cy="3554334"/>
                    </a:xfrm>
                    <a:prstGeom prst="rect">
                      <a:avLst/>
                    </a:prstGeom>
                  </pic:spPr>
                </pic:pic>
              </a:graphicData>
            </a:graphic>
          </wp:inline>
        </w:drawing>
      </w:r>
    </w:p>
    <w:p w14:paraId="2ADD4400" w:rsidR="004559B2" w:rsidRDefault="0039140D" w:rsidP="0039140D">
      <w:pPr>
        <w:pStyle w:val="Caption"/>
      </w:pPr>
      <w:r>
        <w:t xml:space="preserve">Figure </w:t>
      </w:r>
      <w:fldSimple w:instr=" STYLEREF 1 \s ">
        <w:r w:rsidR="00642B7D">
          <w:rPr>
            <w:noProof/>
          </w:rPr>
          <w:t>5</w:t>
        </w:r>
      </w:fldSimple>
      <w:r w:rsidR="00184A45">
        <w:noBreakHyphen/>
      </w:r>
      <w:fldSimple w:instr=" SEQ Figure \* ARABIC \s 1 ">
        <w:r w:rsidR="00642B7D">
          <w:rPr>
            <w:noProof/>
          </w:rPr>
          <w:t>1</w:t>
        </w:r>
      </w:fldSimple>
    </w:p>
    <w:p w14:paraId="328CF5EB" w:rsidR="00C71DF7" w:rsidRDefault="00C71DF7" w:rsidP="00C71DF7">
      <w:pPr>
        <w:pStyle w:val="Heading2"/>
      </w:pPr>
      <w:bookmarkStart w:id="26" w:name="_Toc250934313"/>
      <w:r w:rsidRPr="00C71DF7">
        <w:t>FIR and IIR Filters</w:t>
      </w:r>
      <w:bookmarkEnd w:id="26"/>
    </w:p>
    <w:p w14:paraId="2CA30770" w:rsidR="0022001C" w:rsidRPr="0022001C" w:rsidRDefault="0022001C" w:rsidP="0022001C">
      <w:r>
        <w:t>Digital filters are divided into two categories: Finite Impulse Response (FIR) and Infinite Impulse Response (IIR). The former category only takes</w:t>
      </w:r>
      <w:r w:rsidRPr="0022001C">
        <w:t xml:space="preserve"> </w:t>
      </w:r>
      <w:r>
        <w:t xml:space="preserve">the input into account, and is always stable. The output of IIR filters also depends on the past values of the output, and therefore can oscillate and become unstable. </w:t>
      </w:r>
    </w:p>
    <w:p w14:paraId="407C2F9D" w:rsidR="00933F8E" w:rsidRDefault="00933F8E" w:rsidP="00933F8E">
      <w:pPr>
        <w:pStyle w:val="Monospace"/>
      </w:pPr>
      <w:r>
        <w:t>&gt;&gt; a1=1;</w:t>
      </w:r>
    </w:p>
    <w:p w14:paraId="1ECFF099" w:rsidR="00933F8E" w:rsidRDefault="00933F8E" w:rsidP="00933F8E">
      <w:pPr>
        <w:pStyle w:val="Monospace"/>
      </w:pPr>
      <w:r>
        <w:t>&gt;&gt; b1=b;</w:t>
      </w:r>
    </w:p>
    <w:p w14:paraId="605F944C" w:rsidR="00933F8E" w:rsidRDefault="00933F8E" w:rsidP="00933F8E">
      <w:pPr>
        <w:pStyle w:val="Monospace"/>
      </w:pPr>
      <w:r>
        <w:t>&gt;&gt; maimp=filter(b1,a1,u);</w:t>
      </w:r>
    </w:p>
    <w:p w14:paraId="01A2E10E" w:rsidR="00933F8E" w:rsidRDefault="00933F8E" w:rsidP="00933F8E">
      <w:pPr>
        <w:pStyle w:val="Monospace"/>
      </w:pPr>
      <w:r>
        <w:t>&gt;&gt; maimp(1:5)</w:t>
      </w:r>
    </w:p>
    <w:p w14:paraId="45AF1D63" w:rsidR="00933F8E" w:rsidRDefault="00933F8E" w:rsidP="00933F8E">
      <w:pPr>
        <w:pStyle w:val="Monospace"/>
      </w:pPr>
      <w:r>
        <w:t>ans =</w:t>
      </w:r>
    </w:p>
    <w:p w14:paraId="7A6066B0" w:rsidR="00DB362B" w:rsidRDefault="00933F8E" w:rsidP="00933F8E">
      <w:pPr>
        <w:pStyle w:val="Monospace"/>
      </w:pPr>
      <w:r>
        <w:t xml:space="preserve">   10.1321  -19.2642   10.1321         0         0</w:t>
      </w:r>
    </w:p>
    <w:p w14:paraId="6613DE31" w:rsidR="00933F8E" w:rsidRDefault="00933F8E" w:rsidP="00933F8E">
      <w:pPr>
        <w:pStyle w:val="Monospace"/>
      </w:pPr>
    </w:p>
    <w:p w14:paraId="0D037A7E" w:rsidR="00933F8E" w:rsidRDefault="00933F8E" w:rsidP="00933F8E">
      <w:pPr>
        <w:pStyle w:val="Monospace"/>
      </w:pPr>
      <w:r>
        <w:t>&gt;&gt; a1=a;</w:t>
      </w:r>
    </w:p>
    <w:p w14:paraId="1ABAFABB" w:rsidR="00933F8E" w:rsidRDefault="00933F8E" w:rsidP="00933F8E">
      <w:pPr>
        <w:pStyle w:val="Monospace"/>
      </w:pPr>
      <w:r>
        <w:t>&gt;&gt; b1=1;</w:t>
      </w:r>
    </w:p>
    <w:p w14:paraId="496E518D" w:rsidR="00933F8E" w:rsidRDefault="00933F8E" w:rsidP="00933F8E">
      <w:pPr>
        <w:pStyle w:val="Monospace"/>
      </w:pPr>
      <w:r>
        <w:t>&gt;&gt; maimp1=filter(b1,a1,u);</w:t>
      </w:r>
    </w:p>
    <w:p w14:paraId="7F6B684E" w:rsidR="00933F8E" w:rsidRDefault="00933F8E" w:rsidP="00933F8E">
      <w:pPr>
        <w:pStyle w:val="Monospace"/>
      </w:pPr>
      <w:r>
        <w:rPr>
          <w:lang w:val="en-US"/>
        </w:rPr>
        <w:drawing>
          <wp:inline distT="0" distB="0" distL="0" distR="0">
            <wp:extent cx="3224482" cy="3095088"/>
            <wp:effectExtent l="19050" t="0" r="0" b="0"/>
            <wp:docPr id="56" name="Picture 33" descr="C:\Documents and Settings\Dmitry\My Documents\UCL work 2nd year\Labs\Digital filters\Impulse response of AR filter.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Documents and Settings\Dmitry\My Documents\UCL work 2nd year\Labs\Digital filters\Impulse response of AR filter.emf"/>
                    <pic:cNvPicPr>
                      <a:picLocks noChangeAspect="1" noChangeArrowheads="1"/>
                    </pic:cNvPicPr>
                  </pic:nvPicPr>
                  <pic:blipFill>
                    <a:blip r:embed="rId29"/>
                    <a:srcRect l="4548" t="2941" r="7867" b="5147"/>
                    <a:stretch>
                      <a:fillRect/>
                    </a:stretch>
                  </pic:blipFill>
                  <pic:spPr bwMode="auto">
                    <a:xfrm>
                      <a:off x="0" y="0"/>
                      <a:ext cx="3225078" cy="3095661"/>
                    </a:xfrm>
                    <a:prstGeom prst="rect">
                      <a:avLst/>
                    </a:prstGeom>
                    <a:noFill/>
                    <a:ln w="9525">
                      <a:noFill/>
                      <a:miter lim="800000"/>
                      <a:headEnd/>
                      <a:tailEnd/>
                    </a:ln>
                  </pic:spPr>
                </pic:pic>
              </a:graphicData>
            </a:graphic>
          </wp:inline>
        </w:drawing>
      </w:r>
    </w:p>
    <w:p w14:paraId="7DFF3AD5" w:rsidR="003863D1" w:rsidRDefault="003863D1" w:rsidP="003863D1">
      <w:pPr>
        <w:pStyle w:val="Heading2"/>
      </w:pPr>
      <w:bookmarkStart w:id="27" w:name="_Toc250934314"/>
      <w:r w:rsidRPr="003863D1">
        <w:t>Frequency Response of a Digital Filter</w:t>
      </w:r>
      <w:bookmarkEnd w:id="27"/>
    </w:p>
    <w:p w14:paraId="029D7F8C" w:rsidR="003863D1" w:rsidRDefault="003863D1" w:rsidP="003863D1">
      <w:r>
        <w:rPr>
          <w:noProof/>
          <w:lang w:val="en-US"/>
        </w:rPr>
        <w:drawing>
          <wp:inline distT="0" distB="0" distL="0" distR="0">
            <wp:extent cx="3655803" cy="3667891"/>
            <wp:effectExtent l="19050" t="0" r="1797" b="0"/>
            <wp:docPr id="58" name="Picture 57" descr="Freq responses of dig vs analogue.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q responses of dig vs analogue.emf"/>
                    <pic:cNvPicPr/>
                  </pic:nvPicPr>
                  <pic:blipFill>
                    <a:blip r:embed="rId30"/>
                    <a:srcRect l="5897" r="8860" b="5204"/>
                    <a:stretch>
                      <a:fillRect/>
                    </a:stretch>
                  </pic:blipFill>
                  <pic:spPr>
                    <a:xfrm>
                      <a:off x="0" y="0"/>
                      <a:ext cx="3659881" cy="3671983"/>
                    </a:xfrm>
                    <a:prstGeom prst="rect">
                      <a:avLst/>
                    </a:prstGeom>
                  </pic:spPr>
                </pic:pic>
              </a:graphicData>
            </a:graphic>
          </wp:inline>
        </w:drawing>
      </w:r>
    </w:p>
    <w:p w14:paraId="7111B935" w:rsidR="00FA2DB1" w:rsidRDefault="000B1F3D" w:rsidP="00EF7907">
      <w:pPr>
        <w:pStyle w:val="Heading1"/>
      </w:pPr>
      <w:bookmarkStart w:id="28" w:name="_Toc250934315"/>
      <w:r w:rsidRPr="000B1F3D">
        <w:lastRenderedPageBreak/>
        <w:t>DIRECT DIGITAL FILTER DESIGN</w:t>
      </w:r>
      <w:bookmarkEnd w:id="28"/>
    </w:p>
    <w:p w14:paraId="3B5B0F0D" w:rsidR="00EF7907" w:rsidRDefault="00EF7907" w:rsidP="00EF7907">
      <w:pPr>
        <w:pStyle w:val="Heading2"/>
      </w:pPr>
      <w:bookmarkStart w:id="29" w:name="_Toc250934316"/>
      <w:r w:rsidRPr="00EF7907">
        <w:t>Using the Yulewalk function</w:t>
      </w:r>
      <w:bookmarkEnd w:id="29"/>
    </w:p>
    <w:p w14:paraId="642B704B" w:rsidR="00D014D0" w:rsidRPr="00D014D0" w:rsidRDefault="00D014D0" w:rsidP="00D014D0">
      <w:r>
        <w:t xml:space="preserve">One of the ways to describe a digital filter is </w:t>
      </w:r>
      <w:r w:rsidR="001F7D61">
        <w:t>“</w:t>
      </w:r>
      <w:r>
        <w:t>direct form I</w:t>
      </w:r>
      <w:r w:rsidR="001F7D61">
        <w:t>”:</w:t>
      </w:r>
    </w:p>
    <w:p w14:paraId="5D638D78" w:rsidR="0039140D" w:rsidRDefault="00C67C4A" w:rsidP="0039140D">
      <w:r w:rsidRPr="00C67C4A">
        <w:drawing>
          <wp:inline distT="0" distB="0" distL="0" distR="0">
            <wp:extent cx="4233772" cy="238122"/>
            <wp:effectExtent l="19050" t="0" r="0" b="0"/>
            <wp:docPr id="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srcRect/>
                    <a:stretch>
                      <a:fillRect/>
                    </a:stretch>
                  </pic:blipFill>
                  <pic:spPr bwMode="auto">
                    <a:xfrm>
                      <a:off x="0" y="0"/>
                      <a:ext cx="4253416" cy="239227"/>
                    </a:xfrm>
                    <a:prstGeom prst="rect">
                      <a:avLst/>
                    </a:prstGeom>
                    <a:noFill/>
                    <a:ln w="9525">
                      <a:noFill/>
                      <a:miter lim="800000"/>
                      <a:headEnd/>
                      <a:tailEnd/>
                    </a:ln>
                  </pic:spPr>
                </pic:pic>
              </a:graphicData>
            </a:graphic>
          </wp:inline>
        </w:drawing>
      </w:r>
    </w:p>
    <w:p w14:paraId="514FDAD2" w:rsidR="001F7D61" w:rsidRPr="00D014D0" w:rsidRDefault="001F7D61" w:rsidP="001F7D61">
      <w:r>
        <w:t xml:space="preserve">It can be converted to z-domain equation and back using z transform. I have taken the shortest form with only 3 coefficients to demonstrate the process, but it can </w:t>
      </w:r>
      <w:r w:rsidR="000500D2">
        <w:t xml:space="preserve">be </w:t>
      </w:r>
      <w:r>
        <w:t>performed on larger number of</w:t>
      </w:r>
      <w:r w:rsidR="00407C9F">
        <w:t xml:space="preserve"> </w:t>
      </w:r>
      <w:r>
        <w:t>coefficients if required.</w:t>
      </w:r>
    </w:p>
    <w:p w14:paraId="3E0ACC51" w:rsidR="00EF7907" w:rsidRPr="000500D2" w:rsidRDefault="00EF7907" w:rsidP="00EF7907">
      <w:pPr>
        <w:pStyle w:val="Caption"/>
        <w:rPr>
          <w:rFonts w:eastAsiaTheme="minorEastAsia"/>
          <w:b w:val="0"/>
          <w:sz w:val="22"/>
          <w:szCs w:val="22"/>
        </w:rPr>
      </w:pPr>
      <m:oMath>
        <m:sSub>
          <m:sSubPr>
            <m:ctrlPr>
              <w:rPr>
                <w:rFonts w:ascii="Cambria Math" w:hAnsi="Cambria Math"/>
                <w:i/>
                <w:color w:val="auto"/>
                <w:sz w:val="22"/>
                <w:szCs w:val="22"/>
              </w:rPr>
            </m:ctrlPr>
          </m:sSubPr>
          <m:e>
            <m:r>
              <m:rPr>
                <m:sty m:val="bi"/>
              </m:rPr>
              <w:rPr>
                <w:rFonts w:ascii="Cambria Math" w:hAnsi="Cambria Math"/>
                <w:color w:val="auto"/>
                <w:sz w:val="22"/>
                <w:szCs w:val="22"/>
              </w:rPr>
              <m:t>y</m:t>
            </m:r>
          </m:e>
          <m:sub>
            <m:r>
              <m:rPr>
                <m:sty m:val="bi"/>
              </m:rPr>
              <w:rPr>
                <w:rFonts w:ascii="Cambria Math" w:hAnsi="Cambria Math"/>
                <w:color w:val="auto"/>
                <w:sz w:val="22"/>
                <w:szCs w:val="22"/>
              </w:rPr>
              <m:t>n</m:t>
            </m:r>
          </m:sub>
        </m:sSub>
        <m:r>
          <m:rPr>
            <m:sty m:val="bi"/>
          </m:rPr>
          <w:rPr>
            <w:rFonts w:ascii="Cambria Math" w:hAnsi="Cambria Math"/>
            <w:color w:val="auto"/>
            <w:sz w:val="22"/>
            <w:szCs w:val="22"/>
          </w:rPr>
          <m:t>=</m:t>
        </m:r>
        <m:sSub>
          <m:sSubPr>
            <m:ctrlPr>
              <w:rPr>
                <w:rFonts w:ascii="Cambria Math" w:hAnsi="Cambria Math"/>
                <w:i/>
                <w:color w:val="auto"/>
                <w:sz w:val="22"/>
                <w:szCs w:val="22"/>
              </w:rPr>
            </m:ctrlPr>
          </m:sSubPr>
          <m:e>
            <m:r>
              <m:rPr>
                <m:sty m:val="bi"/>
              </m:rPr>
              <w:rPr>
                <w:rFonts w:ascii="Cambria Math" w:hAnsi="Cambria Math"/>
                <w:color w:val="auto"/>
                <w:sz w:val="22"/>
                <w:szCs w:val="22"/>
              </w:rPr>
              <m:t>b</m:t>
            </m:r>
          </m:e>
          <m:sub>
            <m:r>
              <m:rPr>
                <m:sty m:val="bi"/>
              </m:rPr>
              <w:rPr>
                <w:rFonts w:ascii="Cambria Math" w:hAnsi="Cambria Math"/>
                <w:color w:val="auto"/>
                <w:sz w:val="22"/>
                <w:szCs w:val="22"/>
              </w:rPr>
              <m:t>0</m:t>
            </m:r>
          </m:sub>
        </m:sSub>
        <m:sSub>
          <m:sSubPr>
            <m:ctrlPr>
              <w:rPr>
                <w:rFonts w:ascii="Cambria Math" w:hAnsi="Cambria Math"/>
                <w:b w:val="0"/>
                <w:color w:val="auto"/>
                <w:sz w:val="22"/>
                <w:szCs w:val="22"/>
              </w:rPr>
            </m:ctrlPr>
          </m:sSubPr>
          <m:e>
            <m:r>
              <m:rPr>
                <m:sty m:val="p"/>
              </m:rPr>
              <w:rPr>
                <w:rFonts w:ascii="Cambria Math" w:hAnsi="Cambria Math"/>
                <w:color w:val="auto"/>
                <w:sz w:val="22"/>
                <w:szCs w:val="22"/>
              </w:rPr>
              <m:t>x</m:t>
            </m:r>
          </m:e>
          <m:sub>
            <m:r>
              <m:rPr>
                <m:sty m:val="p"/>
              </m:rPr>
              <w:rPr>
                <w:rFonts w:ascii="Cambria Math" w:hAnsi="Cambria Math"/>
                <w:color w:val="auto"/>
                <w:sz w:val="22"/>
                <w:szCs w:val="22"/>
              </w:rPr>
              <m:t>n</m:t>
            </m:r>
          </m:sub>
        </m:sSub>
        <m:r>
          <m:rPr>
            <m:sty m:val="bi"/>
          </m:rPr>
          <w:rPr>
            <w:rFonts w:ascii="Cambria Math" w:hAnsi="Cambria Math"/>
            <w:color w:val="auto"/>
            <w:sz w:val="22"/>
            <w:szCs w:val="22"/>
          </w:rPr>
          <m:t>+</m:t>
        </m:r>
        <m:sSub>
          <m:sSubPr>
            <m:ctrlPr>
              <w:rPr>
                <w:rFonts w:ascii="Cambria Math" w:hAnsi="Cambria Math"/>
                <w:i/>
                <w:color w:val="auto"/>
                <w:sz w:val="22"/>
                <w:szCs w:val="22"/>
              </w:rPr>
            </m:ctrlPr>
          </m:sSubPr>
          <m:e>
            <m:r>
              <m:rPr>
                <m:sty m:val="bi"/>
              </m:rPr>
              <w:rPr>
                <w:rFonts w:ascii="Cambria Math" w:hAnsi="Cambria Math"/>
                <w:color w:val="auto"/>
                <w:sz w:val="22"/>
                <w:szCs w:val="22"/>
              </w:rPr>
              <m:t>b</m:t>
            </m:r>
          </m:e>
          <m:sub>
            <m:r>
              <m:rPr>
                <m:sty m:val="bi"/>
              </m:rPr>
              <w:rPr>
                <w:rFonts w:ascii="Cambria Math" w:hAnsi="Cambria Math"/>
                <w:color w:val="auto"/>
                <w:sz w:val="22"/>
                <w:szCs w:val="22"/>
              </w:rPr>
              <m:t>1</m:t>
            </m:r>
          </m:sub>
        </m:sSub>
        <m:sSub>
          <m:sSubPr>
            <m:ctrlPr>
              <w:rPr>
                <w:rFonts w:ascii="Cambria Math" w:hAnsi="Cambria Math"/>
                <w:i/>
                <w:color w:val="auto"/>
                <w:sz w:val="22"/>
                <w:szCs w:val="22"/>
              </w:rPr>
            </m:ctrlPr>
          </m:sSubPr>
          <m:e>
            <m:r>
              <m:rPr>
                <m:sty m:val="bi"/>
              </m:rPr>
              <w:rPr>
                <w:rFonts w:ascii="Cambria Math" w:hAnsi="Cambria Math"/>
                <w:color w:val="auto"/>
                <w:sz w:val="22"/>
                <w:szCs w:val="22"/>
              </w:rPr>
              <m:t>x</m:t>
            </m:r>
          </m:e>
          <m:sub>
            <m:r>
              <m:rPr>
                <m:sty m:val="bi"/>
              </m:rPr>
              <w:rPr>
                <w:rFonts w:ascii="Cambria Math" w:hAnsi="Cambria Math"/>
                <w:color w:val="auto"/>
                <w:sz w:val="22"/>
                <w:szCs w:val="22"/>
              </w:rPr>
              <m:t>n-1</m:t>
            </m:r>
          </m:sub>
        </m:sSub>
        <m:r>
          <m:rPr>
            <m:sty m:val="bi"/>
          </m:rPr>
          <w:rPr>
            <w:rFonts w:ascii="Cambria Math" w:hAnsi="Cambria Math"/>
            <w:color w:val="auto"/>
            <w:sz w:val="22"/>
            <w:szCs w:val="22"/>
          </w:rPr>
          <m:t>+</m:t>
        </m:r>
        <m:sSub>
          <m:sSubPr>
            <m:ctrlPr>
              <w:rPr>
                <w:rFonts w:ascii="Cambria Math" w:hAnsi="Cambria Math"/>
                <w:i/>
                <w:color w:val="auto"/>
                <w:sz w:val="22"/>
                <w:szCs w:val="22"/>
              </w:rPr>
            </m:ctrlPr>
          </m:sSubPr>
          <m:e>
            <m:r>
              <m:rPr>
                <m:sty m:val="bi"/>
              </m:rPr>
              <w:rPr>
                <w:rFonts w:ascii="Cambria Math" w:hAnsi="Cambria Math"/>
                <w:color w:val="auto"/>
                <w:sz w:val="22"/>
                <w:szCs w:val="22"/>
              </w:rPr>
              <m:t>a</m:t>
            </m:r>
          </m:e>
          <m:sub>
            <m:r>
              <m:rPr>
                <m:sty m:val="bi"/>
              </m:rPr>
              <w:rPr>
                <w:rFonts w:ascii="Cambria Math" w:hAnsi="Cambria Math"/>
                <w:color w:val="auto"/>
                <w:sz w:val="22"/>
                <w:szCs w:val="22"/>
              </w:rPr>
              <m:t>1</m:t>
            </m:r>
          </m:sub>
        </m:sSub>
        <m:sSub>
          <m:sSubPr>
            <m:ctrlPr>
              <w:rPr>
                <w:rFonts w:ascii="Cambria Math" w:hAnsi="Cambria Math"/>
                <w:i/>
                <w:color w:val="auto"/>
                <w:sz w:val="22"/>
                <w:szCs w:val="22"/>
              </w:rPr>
            </m:ctrlPr>
          </m:sSubPr>
          <m:e>
            <m:r>
              <m:rPr>
                <m:sty m:val="bi"/>
              </m:rPr>
              <w:rPr>
                <w:rFonts w:ascii="Cambria Math" w:hAnsi="Cambria Math"/>
                <w:color w:val="auto"/>
                <w:sz w:val="22"/>
                <w:szCs w:val="22"/>
              </w:rPr>
              <m:t>y</m:t>
            </m:r>
          </m:e>
          <m:sub>
            <m:r>
              <m:rPr>
                <m:sty m:val="bi"/>
              </m:rPr>
              <w:rPr>
                <w:rFonts w:ascii="Cambria Math" w:hAnsi="Cambria Math"/>
                <w:color w:val="auto"/>
                <w:sz w:val="22"/>
                <w:szCs w:val="22"/>
              </w:rPr>
              <m:t>n-1</m:t>
            </m:r>
          </m:sub>
        </m:sSub>
      </m:oMath>
      <w:r w:rsidR="000500D2">
        <w:rPr>
          <w:rFonts w:eastAsiaTheme="minorEastAsia"/>
          <w:color w:val="auto"/>
          <w:sz w:val="22"/>
          <w:szCs w:val="22"/>
        </w:rPr>
        <w:t xml:space="preserve"> </w:t>
      </w:r>
      <w:r w:rsidR="000500D2">
        <w:rPr>
          <w:rFonts w:eastAsiaTheme="minorEastAsia"/>
          <w:color w:val="auto"/>
          <w:sz w:val="22"/>
          <w:szCs w:val="22"/>
        </w:rPr>
        <w:tab/>
      </w:r>
      <w:r w:rsidR="000500D2">
        <w:rPr>
          <w:rFonts w:eastAsiaTheme="minorEastAsia"/>
          <w:color w:val="auto"/>
          <w:sz w:val="22"/>
          <w:szCs w:val="22"/>
        </w:rPr>
        <w:tab/>
      </w:r>
      <w:r w:rsidR="000500D2">
        <w:rPr>
          <w:rFonts w:eastAsiaTheme="minorEastAsia"/>
          <w:b w:val="0"/>
          <w:color w:val="auto"/>
          <w:sz w:val="22"/>
          <w:szCs w:val="22"/>
        </w:rPr>
        <w:t>Apply Z transform to both sides</w:t>
      </w:r>
    </w:p>
    <w:p w14:paraId="233E5F80" w:rsidR="00EF7907" w:rsidRPr="00EF7907" w:rsidRDefault="00EF7907" w:rsidP="00EF7907">
      <w:pPr>
        <w:rPr>
          <w:rFonts w:eastAsiaTheme="minorEastAsia"/>
        </w:rPr>
      </w:pPr>
      <m:oMath>
        <m:r>
          <w:rPr>
            <w:rFonts w:ascii="Cambria Math" w:hAnsi="Cambria Math"/>
          </w:rPr>
          <m:t>Y</m:t>
        </m:r>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X</m:t>
        </m:r>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X</m:t>
        </m:r>
        <m:d>
          <m:dPr>
            <m:ctrlPr>
              <w:rPr>
                <w:rFonts w:ascii="Cambria Math" w:hAnsi="Cambria Math"/>
                <w:i/>
              </w:rPr>
            </m:ctrlPr>
          </m:dPr>
          <m:e>
            <m:r>
              <w:rPr>
                <w:rFonts w:ascii="Cambria Math" w:hAnsi="Cambria Math"/>
              </w:rPr>
              <m:t>z</m:t>
            </m:r>
          </m:e>
        </m:d>
        <m:sSup>
          <m:sSupPr>
            <m:ctrlPr>
              <w:rPr>
                <w:rFonts w:ascii="Cambria Math" w:hAnsi="Cambria Math"/>
                <w:i/>
              </w:rPr>
            </m:ctrlPr>
          </m:sSupPr>
          <m:e>
            <m:r>
              <w:rPr>
                <w:rFonts w:ascii="Cambria Math" w:hAnsi="Cambria Math"/>
              </w:rPr>
              <m:t>z</m:t>
            </m:r>
          </m:e>
          <m:sup>
            <m:r>
              <w:rPr>
                <w:rFonts w:ascii="Cambria Math" w:hAnsi="Cambria Math"/>
              </w:rPr>
              <m:t>-1</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Y(z)</m:t>
        </m:r>
        <m:sSup>
          <m:sSupPr>
            <m:ctrlPr>
              <w:rPr>
                <w:rFonts w:ascii="Cambria Math" w:hAnsi="Cambria Math"/>
                <w:i/>
              </w:rPr>
            </m:ctrlPr>
          </m:sSupPr>
          <m:e>
            <m:r>
              <w:rPr>
                <w:rFonts w:ascii="Cambria Math" w:hAnsi="Cambria Math"/>
              </w:rPr>
              <m:t>z</m:t>
            </m:r>
          </m:e>
          <m:sup>
            <m:r>
              <w:rPr>
                <w:rFonts w:ascii="Cambria Math" w:hAnsi="Cambria Math"/>
              </w:rPr>
              <m:t>-1</m:t>
            </m:r>
          </m:sup>
        </m:sSup>
      </m:oMath>
      <w:r w:rsidR="000500D2">
        <w:rPr>
          <w:rFonts w:eastAsiaTheme="minorEastAsia"/>
        </w:rPr>
        <w:tab/>
      </w:r>
      <w:r w:rsidR="000500D2">
        <w:rPr>
          <w:rFonts w:eastAsiaTheme="minorEastAsia"/>
        </w:rPr>
        <w:t>M</w:t>
      </w:r>
      <w:r w:rsidR="001F7D61">
        <w:rPr>
          <w:rFonts w:eastAsiaTheme="minorEastAsia"/>
        </w:rPr>
        <w:t>ove all the terms containing Y(z) to the left side</w:t>
      </w:r>
    </w:p>
    <w:p w14:paraId="3A6C05EE" w:rsidR="00EF7907" w:rsidRPr="00EF7907" w:rsidRDefault="00EF7907" w:rsidP="00EF7907">
      <w:pPr>
        <w:rPr>
          <w:rFonts w:eastAsiaTheme="minorEastAsia"/>
        </w:rPr>
      </w:pPr>
      <m:oMath>
        <m:r>
          <w:rPr>
            <w:rFonts w:ascii="Cambria Math" w:hAnsi="Cambria Math"/>
          </w:rPr>
          <m:t>Y</m:t>
        </m:r>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Y</m:t>
        </m:r>
        <m:d>
          <m:dPr>
            <m:ctrlPr>
              <w:rPr>
                <w:rFonts w:ascii="Cambria Math" w:hAnsi="Cambria Math"/>
                <w:i/>
              </w:rPr>
            </m:ctrlPr>
          </m:dPr>
          <m:e>
            <m:r>
              <w:rPr>
                <w:rFonts w:ascii="Cambria Math" w:hAnsi="Cambria Math"/>
              </w:rPr>
              <m:t>z</m:t>
            </m:r>
          </m:e>
        </m:d>
        <m:sSup>
          <m:sSupPr>
            <m:ctrlPr>
              <w:rPr>
                <w:rFonts w:ascii="Cambria Math" w:hAnsi="Cambria Math"/>
                <w:i/>
              </w:rPr>
            </m:ctrlPr>
          </m:sSupPr>
          <m:e>
            <m:r>
              <w:rPr>
                <w:rFonts w:ascii="Cambria Math" w:hAnsi="Cambria Math"/>
              </w:rPr>
              <m:t>z</m:t>
            </m:r>
          </m:e>
          <m:sup>
            <m:r>
              <w:rPr>
                <w:rFonts w:ascii="Cambria Math" w:hAnsi="Cambria Math"/>
              </w:rPr>
              <m:t>-1</m:t>
            </m:r>
          </m:sup>
        </m:sSup>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X</m:t>
        </m:r>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X</m:t>
        </m:r>
        <m:d>
          <m:dPr>
            <m:ctrlPr>
              <w:rPr>
                <w:rFonts w:ascii="Cambria Math" w:hAnsi="Cambria Math"/>
                <w:i/>
              </w:rPr>
            </m:ctrlPr>
          </m:dPr>
          <m:e>
            <m:r>
              <w:rPr>
                <w:rFonts w:ascii="Cambria Math" w:hAnsi="Cambria Math"/>
              </w:rPr>
              <m:t>z</m:t>
            </m:r>
          </m:e>
        </m:d>
        <m:sSup>
          <m:sSupPr>
            <m:ctrlPr>
              <w:rPr>
                <w:rFonts w:ascii="Cambria Math" w:hAnsi="Cambria Math"/>
                <w:i/>
              </w:rPr>
            </m:ctrlPr>
          </m:sSupPr>
          <m:e>
            <m:r>
              <w:rPr>
                <w:rFonts w:ascii="Cambria Math" w:hAnsi="Cambria Math"/>
              </w:rPr>
              <m:t>z</m:t>
            </m:r>
          </m:e>
          <m:sup>
            <m:r>
              <w:rPr>
                <w:rFonts w:ascii="Cambria Math" w:hAnsi="Cambria Math"/>
              </w:rPr>
              <m:t>-1</m:t>
            </m:r>
          </m:sup>
        </m:sSup>
        <m:r>
          <w:rPr>
            <w:rFonts w:ascii="Cambria Math" w:hAnsi="Cambria Math"/>
          </w:rPr>
          <w:tab/>
        </m:r>
      </m:oMath>
      <w:r w:rsidR="000500D2">
        <w:rPr>
          <w:rFonts w:eastAsiaTheme="minorEastAsia"/>
        </w:rPr>
        <w:tab/>
      </w:r>
      <w:r w:rsidR="001F7D61">
        <w:rPr>
          <w:rFonts w:eastAsiaTheme="minorEastAsia"/>
        </w:rPr>
        <w:t>Take out factors Y(z) and X(s)</w:t>
      </w:r>
    </w:p>
    <w:p w14:paraId="0B543ED4" w:rsidR="00EF7907" w:rsidRPr="00EF7907" w:rsidRDefault="00EF7907" w:rsidP="00EF7907">
      <w:pPr>
        <w:rPr>
          <w:rFonts w:eastAsiaTheme="minorEastAsia"/>
        </w:rPr>
      </w:pPr>
      <m:oMathPara>
        <m:oMathParaPr>
          <m:jc m:val="left"/>
        </m:oMathParaPr>
        <m:oMath>
          <m:r>
            <w:rPr>
              <w:rFonts w:ascii="Cambria Math" w:hAnsi="Cambria Math"/>
            </w:rPr>
            <m:t>Y</m:t>
          </m:r>
          <m:d>
            <m:dPr>
              <m:ctrlPr>
                <w:rPr>
                  <w:rFonts w:ascii="Cambria Math" w:hAnsi="Cambria Math"/>
                  <w:i/>
                </w:rPr>
              </m:ctrlPr>
            </m:dPr>
            <m:e>
              <m:r>
                <w:rPr>
                  <w:rFonts w:ascii="Cambria Math" w:hAnsi="Cambria Math"/>
                </w:rPr>
                <m:t>z</m:t>
              </m:r>
            </m:e>
          </m:d>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a</m:t>
                  </m:r>
                </m:e>
                <m:sub>
                  <m:r>
                    <w:rPr>
                      <w:rFonts w:ascii="Cambria Math" w:hAnsi="Cambria Math"/>
                    </w:rPr>
                    <m:t>1</m:t>
                  </m:r>
                </m:sub>
              </m:sSub>
              <m:sSup>
                <m:sSupPr>
                  <m:ctrlPr>
                    <w:rPr>
                      <w:rFonts w:ascii="Cambria Math" w:hAnsi="Cambria Math"/>
                      <w:i/>
                    </w:rPr>
                  </m:ctrlPr>
                </m:sSupPr>
                <m:e>
                  <m:r>
                    <w:rPr>
                      <w:rFonts w:ascii="Cambria Math" w:hAnsi="Cambria Math"/>
                    </w:rPr>
                    <m:t>z</m:t>
                  </m:r>
                </m:e>
                <m:sup>
                  <m:r>
                    <w:rPr>
                      <w:rFonts w:ascii="Cambria Math" w:hAnsi="Cambria Math"/>
                    </w:rPr>
                    <m:t>-1</m:t>
                  </m:r>
                </m:sup>
              </m:sSup>
            </m:e>
          </m:d>
          <m:r>
            <w:rPr>
              <w:rFonts w:ascii="Cambria Math" w:hAnsi="Cambria Math"/>
            </w:rPr>
            <m:t>=X</m:t>
          </m:r>
          <m:d>
            <m:dPr>
              <m:ctrlPr>
                <w:rPr>
                  <w:rFonts w:ascii="Cambria Math" w:hAnsi="Cambria Math"/>
                  <w:i/>
                </w:rPr>
              </m:ctrlPr>
            </m:dPr>
            <m:e>
              <m:r>
                <w:rPr>
                  <w:rFonts w:ascii="Cambria Math" w:hAnsi="Cambria Math"/>
                </w:rPr>
                <m:t>z</m:t>
              </m:r>
            </m:e>
          </m:d>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p>
                <m:sSupPr>
                  <m:ctrlPr>
                    <w:rPr>
                      <w:rFonts w:ascii="Cambria Math" w:hAnsi="Cambria Math"/>
                      <w:i/>
                    </w:rPr>
                  </m:ctrlPr>
                </m:sSupPr>
                <m:e>
                  <m:r>
                    <w:rPr>
                      <w:rFonts w:ascii="Cambria Math" w:hAnsi="Cambria Math"/>
                    </w:rPr>
                    <m:t>z</m:t>
                  </m:r>
                </m:e>
                <m:sup>
                  <m:r>
                    <w:rPr>
                      <w:rFonts w:ascii="Cambria Math" w:hAnsi="Cambria Math"/>
                    </w:rPr>
                    <m:t>-1</m:t>
                  </m:r>
                </m:sup>
              </m:sSup>
            </m:e>
          </m:d>
        </m:oMath>
      </m:oMathPara>
    </w:p>
    <w:p w14:paraId="7853DEBB" w:rsidR="00EF7907" w:rsidRPr="00EF7907" w:rsidRDefault="00EF7907" w:rsidP="00EF7907">
      <w:pPr>
        <w:rPr>
          <w:rFonts w:eastAsiaTheme="minorEastAsia"/>
        </w:rPr>
      </w:pPr>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Y(z)</m:t>
            </m:r>
          </m:num>
          <m:den>
            <m:r>
              <w:rPr>
                <w:rFonts w:ascii="Cambria Math" w:eastAsiaTheme="minorEastAsia" w:hAnsi="Cambria Math"/>
              </w:rPr>
              <m:t>X(z)</m:t>
            </m:r>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p>
              <m:sSupPr>
                <m:ctrlPr>
                  <w:rPr>
                    <w:rFonts w:ascii="Cambria Math" w:hAnsi="Cambria Math"/>
                    <w:i/>
                  </w:rPr>
                </m:ctrlPr>
              </m:sSupPr>
              <m:e>
                <m:r>
                  <w:rPr>
                    <w:rFonts w:ascii="Cambria Math" w:hAnsi="Cambria Math"/>
                  </w:rPr>
                  <m:t>z</m:t>
                </m:r>
              </m:e>
              <m:sup>
                <m:r>
                  <w:rPr>
                    <w:rFonts w:ascii="Cambria Math" w:hAnsi="Cambria Math"/>
                  </w:rPr>
                  <m:t>-1</m:t>
                </m:r>
              </m:sup>
            </m:sSup>
          </m:num>
          <m:den>
            <m:r>
              <w:rPr>
                <w:rFonts w:ascii="Cambria Math" w:hAnsi="Cambria Math"/>
              </w:rPr>
              <m:t>1-</m:t>
            </m:r>
            <m:sSub>
              <m:sSubPr>
                <m:ctrlPr>
                  <w:rPr>
                    <w:rFonts w:ascii="Cambria Math" w:hAnsi="Cambria Math"/>
                    <w:i/>
                  </w:rPr>
                </m:ctrlPr>
              </m:sSubPr>
              <m:e>
                <m:r>
                  <w:rPr>
                    <w:rFonts w:ascii="Cambria Math" w:hAnsi="Cambria Math"/>
                  </w:rPr>
                  <m:t>a</m:t>
                </m:r>
              </m:e>
              <m:sub>
                <m:r>
                  <w:rPr>
                    <w:rFonts w:ascii="Cambria Math" w:hAnsi="Cambria Math"/>
                  </w:rPr>
                  <m:t>1</m:t>
                </m:r>
              </m:sub>
            </m:sSub>
            <m:sSup>
              <m:sSupPr>
                <m:ctrlPr>
                  <w:rPr>
                    <w:rFonts w:ascii="Cambria Math" w:hAnsi="Cambria Math"/>
                    <w:i/>
                  </w:rPr>
                </m:ctrlPr>
              </m:sSupPr>
              <m:e>
                <m:r>
                  <w:rPr>
                    <w:rFonts w:ascii="Cambria Math" w:hAnsi="Cambria Math"/>
                  </w:rPr>
                  <m:t>z</m:t>
                </m:r>
              </m:e>
              <m:sup>
                <m:r>
                  <w:rPr>
                    <w:rFonts w:ascii="Cambria Math" w:hAnsi="Cambria Math"/>
                  </w:rPr>
                  <m:t>-1</m:t>
                </m:r>
              </m:sup>
            </m:sSup>
          </m:den>
        </m:f>
      </m:oMath>
      <w:r w:rsidR="000500D2">
        <w:rPr>
          <w:rFonts w:eastAsiaTheme="minorEastAsia"/>
        </w:rPr>
        <w:tab/>
      </w:r>
    </w:p>
    <w:p w14:paraId="7C27490B" w:rsidR="00EF7907" w:rsidRDefault="00EF7907" w:rsidP="00EF7907">
      <w:pPr>
        <w:rPr>
          <w:rFonts w:eastAsiaTheme="minorEastAsia"/>
        </w:rPr>
      </w:pPr>
      <m:oMathPara>
        <m:oMathParaPr>
          <m:jc m:val="left"/>
        </m:oMathParaPr>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z</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num>
            <m:den>
              <m:r>
                <w:rPr>
                  <w:rFonts w:ascii="Cambria Math" w:eastAsiaTheme="minorEastAsia" w:hAnsi="Cambria Math"/>
                </w:rPr>
                <m:t>z-</m:t>
              </m:r>
              <m:sSub>
                <m:sSubPr>
                  <m:ctrlPr>
                    <w:rPr>
                      <w:rFonts w:ascii="Cambria Math" w:hAnsi="Cambria Math"/>
                      <w:i/>
                    </w:rPr>
                  </m:ctrlPr>
                </m:sSubPr>
                <m:e>
                  <m:r>
                    <w:rPr>
                      <w:rFonts w:ascii="Cambria Math" w:hAnsi="Cambria Math"/>
                    </w:rPr>
                    <m:t>a</m:t>
                  </m:r>
                </m:e>
                <m:sub>
                  <m:r>
                    <w:rPr>
                      <w:rFonts w:ascii="Cambria Math" w:hAnsi="Cambria Math"/>
                    </w:rPr>
                    <m:t>1</m:t>
                  </m:r>
                </m:sub>
              </m:sSub>
            </m:den>
          </m:f>
        </m:oMath>
      </m:oMathPara>
    </w:p>
    <w:p w14:paraId="18AB6192" w:rsidR="00C67C4A" w:rsidRDefault="00C67C4A" w:rsidP="00EF7907">
      <w:pPr>
        <w:rPr>
          <w:rFonts w:eastAsiaTheme="minorEastAsia"/>
        </w:rPr>
      </w:pPr>
      <w:r w:rsidRPr="00C67C4A">
        <w:rPr>
          <w:rFonts w:eastAsiaTheme="minorEastAsia"/>
        </w:rPr>
        <w:drawing>
          <wp:inline distT="0" distB="0" distL="0" distR="0">
            <wp:extent cx="2482610" cy="414580"/>
            <wp:effectExtent l="19050" t="0" r="0" b="0"/>
            <wp:docPr id="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srcRect/>
                    <a:stretch>
                      <a:fillRect/>
                    </a:stretch>
                  </pic:blipFill>
                  <pic:spPr bwMode="auto">
                    <a:xfrm>
                      <a:off x="0" y="0"/>
                      <a:ext cx="2492789" cy="416280"/>
                    </a:xfrm>
                    <a:prstGeom prst="rect">
                      <a:avLst/>
                    </a:prstGeom>
                    <a:noFill/>
                    <a:ln w="9525">
                      <a:noFill/>
                      <a:miter lim="800000"/>
                      <a:headEnd/>
                      <a:tailEnd/>
                    </a:ln>
                  </pic:spPr>
                </pic:pic>
              </a:graphicData>
            </a:graphic>
          </wp:inline>
        </w:drawing>
      </w:r>
      <w:r w:rsidR="00407C9F">
        <w:rPr>
          <w:rFonts w:eastAsiaTheme="minorEastAsia"/>
        </w:rPr>
        <w:t xml:space="preserve"> - in a general case</w:t>
      </w:r>
    </w:p>
    <w:p w14:paraId="2E0A3784" w:rsidR="00407C9F" w:rsidRDefault="00407C9F" w:rsidP="00EF7907">
      <w:pPr>
        <w:rPr>
          <w:rFonts w:eastAsiaTheme="minorEastAsia"/>
        </w:rPr>
      </w:pPr>
      <w:r>
        <w:rPr>
          <w:rFonts w:eastAsiaTheme="minorEastAsia"/>
        </w:rPr>
        <w:t xml:space="preserve">Yulewalk algorithm can approximate a frequency response curve and </w:t>
      </w:r>
      <w:r w:rsidR="00A21965">
        <w:rPr>
          <w:rFonts w:eastAsiaTheme="minorEastAsia"/>
        </w:rPr>
        <w:t xml:space="preserve">return coefficients of </w:t>
      </w:r>
      <w:r w:rsidR="00C124B2">
        <w:rPr>
          <w:rFonts w:eastAsiaTheme="minorEastAsia"/>
        </w:rPr>
        <w:t xml:space="preserve">an </w:t>
      </w:r>
      <w:r w:rsidR="00A21965">
        <w:rPr>
          <w:rFonts w:eastAsiaTheme="minorEastAsia"/>
        </w:rPr>
        <w:t xml:space="preserve">IIR filter – </w:t>
      </w:r>
      <w:r w:rsidR="00A21965" w:rsidRPr="00A21965">
        <w:rPr>
          <w:rStyle w:val="MonospaceChar"/>
        </w:rPr>
        <w:t>b</w:t>
      </w:r>
      <w:r w:rsidR="00A21965">
        <w:rPr>
          <w:rFonts w:eastAsiaTheme="minorEastAsia"/>
        </w:rPr>
        <w:t xml:space="preserve"> and </w:t>
      </w:r>
      <w:r w:rsidR="00A21965" w:rsidRPr="00A21965">
        <w:rPr>
          <w:rStyle w:val="MonospaceChar"/>
        </w:rPr>
        <w:t>a</w:t>
      </w:r>
      <w:r w:rsidR="00A21965">
        <w:rPr>
          <w:rFonts w:eastAsiaTheme="minorEastAsia"/>
        </w:rPr>
        <w:t>.</w:t>
      </w:r>
    </w:p>
    <w:p w14:paraId="301E3B03" w:rsidR="00CF6A5F" w:rsidRPr="00CF6A5F" w:rsidRDefault="00CF6A5F" w:rsidP="00CF6A5F">
      <w:pPr>
        <w:pStyle w:val="Monospace"/>
      </w:pPr>
      <w:r w:rsidRPr="00CF6A5F">
        <w:t>&gt;&gt; [bh ah]=yulewalk(8,fdes,filt);</w:t>
      </w:r>
    </w:p>
    <w:p w14:paraId="417345F9" w:rsidR="00CF6A5F" w:rsidRDefault="00CF6A5F" w:rsidP="00CF6A5F">
      <w:pPr>
        <w:pStyle w:val="Monospace"/>
      </w:pPr>
      <w:r w:rsidRPr="00CF6A5F">
        <w:t>&gt;&gt; sh8=freqz(bh,ah,128);</w:t>
      </w:r>
    </w:p>
    <w:p w14:paraId="12B38DDD" w:rsidR="00036C27" w:rsidRDefault="00036C27" w:rsidP="00CF6A5F">
      <w:pPr>
        <w:pStyle w:val="Monospace"/>
      </w:pPr>
      <w:r w:rsidRPr="00036C27">
        <w:t>&gt;&gt; plot(f,abs(sh8));</w:t>
      </w:r>
    </w:p>
    <w:p w14:paraId="57EE404B" w:rsidR="00036C27" w:rsidRDefault="00036C27" w:rsidP="00036C27">
      <w:fldSimple w:instr=" REF _Ref250885033 ">
        <w:r w:rsidR="00642B7D">
          <w:t xml:space="preserve">Figure </w:t>
        </w:r>
        <w:r w:rsidR="00642B7D">
          <w:rPr>
            <w:noProof/>
          </w:rPr>
          <w:t>6</w:t>
        </w:r>
        <w:r w:rsidR="00642B7D">
          <w:noBreakHyphen/>
        </w:r>
        <w:r w:rsidR="00642B7D">
          <w:rPr>
            <w:noProof/>
          </w:rPr>
          <w:t>1</w:t>
        </w:r>
      </w:fldSimple>
      <w:r>
        <w:t xml:space="preserve"> shows the frequency responses of the filters of different order. It is clear what with 8 coefficients Yulewalk filter is inferior to filters designed from analogue equivalents directly, because the notch in the response does not go a</w:t>
      </w:r>
      <w:r w:rsidR="00FD22D7">
        <w:t>s deep. With 24 coefficients it is</w:t>
      </w:r>
      <w:r>
        <w:t xml:space="preserve"> still approaching </w:t>
      </w:r>
      <w:r w:rsidR="00FD22D7">
        <w:t>the desired response. We can conclude that Yulewalk design method is not well suited for filters with sharp frequency responses, notch filters in particular.</w:t>
      </w:r>
    </w:p>
    <w:p w14:paraId="5EB3BCAA" w:rsidR="00CF6A5F" w:rsidRDefault="00CF6A5F" w:rsidP="00CF6A5F">
      <w:pPr>
        <w:keepNext/>
      </w:pPr>
    </w:p>
    <w:p w14:paraId="48FCD7C1" w:rsidR="00541C7E" w:rsidRDefault="00C124B2" w:rsidP="00541C7E">
      <w:pPr>
        <w:keepNext/>
      </w:pPr>
      <w:r>
        <w:rPr>
          <w:rFonts w:eastAsiaTheme="minorEastAsia"/>
          <w:noProof/>
          <w:lang w:val="en-US"/>
        </w:rPr>
        <w:drawing>
          <wp:inline distT="0" distB="0" distL="0" distR="0">
            <wp:extent cx="4872127" cy="3882450"/>
            <wp:effectExtent l="19050" t="0" r="4673" b="0"/>
            <wp:docPr id="62" name="Picture 61" descr="yulewalk freqz 8 16 24.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ulewalk freqz 8 16 24.emf"/>
                    <pic:cNvPicPr/>
                  </pic:nvPicPr>
                  <pic:blipFill>
                    <a:blip r:embed="rId33"/>
                    <a:srcRect l="6302" r="8978" b="4527"/>
                    <a:stretch>
                      <a:fillRect/>
                    </a:stretch>
                  </pic:blipFill>
                  <pic:spPr>
                    <a:xfrm>
                      <a:off x="0" y="0"/>
                      <a:ext cx="4874373" cy="3884239"/>
                    </a:xfrm>
                    <a:prstGeom prst="rect">
                      <a:avLst/>
                    </a:prstGeom>
                  </pic:spPr>
                </pic:pic>
              </a:graphicData>
            </a:graphic>
          </wp:inline>
        </w:drawing>
      </w:r>
    </w:p>
    <w:p w14:paraId="5AF6E8EA" w:rsidR="00C124B2" w:rsidRDefault="00541C7E" w:rsidP="00541C7E">
      <w:pPr>
        <w:pStyle w:val="Caption"/>
      </w:pPr>
      <w:bookmarkStart w:id="30" w:name="_Ref250885033"/>
      <w:r>
        <w:t xml:space="preserve">Figure </w:t>
      </w:r>
      <w:fldSimple w:instr=" STYLEREF 1 \s ">
        <w:r w:rsidR="00642B7D">
          <w:rPr>
            <w:noProof/>
          </w:rPr>
          <w:t>6</w:t>
        </w:r>
      </w:fldSimple>
      <w:r w:rsidR="00184A45">
        <w:noBreakHyphen/>
      </w:r>
      <w:fldSimple w:instr=" SEQ Figure \* ARABIC \s 1 ">
        <w:r w:rsidR="00642B7D">
          <w:rPr>
            <w:noProof/>
          </w:rPr>
          <w:t>1</w:t>
        </w:r>
      </w:fldSimple>
      <w:bookmarkEnd w:id="30"/>
    </w:p>
    <w:p w14:paraId="71A18AE9" w:rsidR="00FD22D7" w:rsidRPr="00FD22D7" w:rsidRDefault="00FD22D7" w:rsidP="00FD22D7">
      <w:r>
        <w:t xml:space="preserve">Examining pole-zero plot shown in </w:t>
      </w:r>
      <w:fldSimple w:instr=" REF _Ref250885424 ">
        <w:r w:rsidR="00642B7D">
          <w:t xml:space="preserve">Figure </w:t>
        </w:r>
        <w:r w:rsidR="00642B7D">
          <w:rPr>
            <w:noProof/>
          </w:rPr>
          <w:t>6</w:t>
        </w:r>
        <w:r w:rsidR="00642B7D">
          <w:noBreakHyphen/>
        </w:r>
        <w:r w:rsidR="00642B7D">
          <w:rPr>
            <w:noProof/>
          </w:rPr>
          <w:t>2</w:t>
        </w:r>
      </w:fldSimple>
      <w:r>
        <w:t xml:space="preserve"> we can see that 4 poles and zeros exactly cancel. The</w:t>
      </w:r>
      <w:r w:rsidR="00FC6C1A">
        <w:t xml:space="preserve"> two pairs of two</w:t>
      </w:r>
      <w:r>
        <w:t xml:space="preserve"> zeros responsible for the notch, with </w:t>
      </w:r>
      <w:r w:rsidR="00FC6C1A">
        <w:t xml:space="preserve">θ≈±18⁰, are very close to poles, which somewhat cancels their effect. Therefore it is not a very efficient notch filter. Its shortcomings are improved upon in the next section, </w:t>
      </w:r>
      <w:fldSimple w:instr=" REF _Ref250885776 ">
        <w:r w:rsidR="00642B7D">
          <w:rPr>
            <w:rFonts w:eastAsiaTheme="minorEastAsia"/>
          </w:rPr>
          <w:t>Direct approach</w:t>
        </w:r>
      </w:fldSimple>
      <w:r w:rsidR="00FC6C1A">
        <w:t>.</w:t>
      </w:r>
    </w:p>
    <w:p w14:paraId="1C540DAC" w:rsidR="00A21965" w:rsidRDefault="00036C27" w:rsidP="00EF7907">
      <w:pPr>
        <w:rPr>
          <w:rFonts w:eastAsiaTheme="minorEastAsia"/>
        </w:rPr>
      </w:pPr>
      <w:r>
        <w:rPr>
          <w:rFonts w:eastAsiaTheme="minorEastAsia"/>
          <w:noProof/>
          <w:lang w:val="en-US"/>
        </w:rPr>
        <w:drawing>
          <wp:inline distT="0" distB="0" distL="0" distR="0">
            <wp:extent cx="3155471" cy="3209854"/>
            <wp:effectExtent l="19050" t="0" r="6829" b="0"/>
            <wp:docPr id="66" name="Picture 63" descr="8 coeff yulewalk pole-zero.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 coeff yulewalk pole-zero.emf"/>
                    <pic:cNvPicPr/>
                  </pic:nvPicPr>
                  <pic:blipFill>
                    <a:blip r:embed="rId34"/>
                    <a:srcRect l="20042" r="17194" b="11236"/>
                    <a:stretch>
                      <a:fillRect/>
                    </a:stretch>
                  </pic:blipFill>
                  <pic:spPr>
                    <a:xfrm>
                      <a:off x="0" y="0"/>
                      <a:ext cx="3156675" cy="3211079"/>
                    </a:xfrm>
                    <a:prstGeom prst="rect">
                      <a:avLst/>
                    </a:prstGeom>
                  </pic:spPr>
                </pic:pic>
              </a:graphicData>
            </a:graphic>
          </wp:inline>
        </w:drawing>
      </w:r>
    </w:p>
    <w:p w14:paraId="096FE5DC" w:rsidR="00036C27" w:rsidRPr="00CF6A5F" w:rsidRDefault="00036C27" w:rsidP="00036C27">
      <w:pPr>
        <w:pStyle w:val="Caption"/>
      </w:pPr>
      <w:bookmarkStart w:id="31" w:name="_Ref250885424"/>
      <w:r>
        <w:lastRenderedPageBreak/>
        <w:t xml:space="preserve">Figure </w:t>
      </w:r>
      <w:fldSimple w:instr=" STYLEREF 1 \s ">
        <w:r w:rsidR="00642B7D">
          <w:rPr>
            <w:noProof/>
          </w:rPr>
          <w:t>6</w:t>
        </w:r>
      </w:fldSimple>
      <w:r w:rsidR="00184A45">
        <w:noBreakHyphen/>
      </w:r>
      <w:fldSimple w:instr=" SEQ Figure \* ARABIC \s 1 ">
        <w:r w:rsidR="00642B7D">
          <w:rPr>
            <w:noProof/>
          </w:rPr>
          <w:t>2</w:t>
        </w:r>
      </w:fldSimple>
      <w:bookmarkEnd w:id="31"/>
    </w:p>
    <w:p w14:paraId="77DE6085" w:rsidR="00EF7907" w:rsidRDefault="00EF7907" w:rsidP="00EF7907">
      <w:pPr>
        <w:pStyle w:val="Heading2"/>
        <w:rPr>
          <w:rFonts w:eastAsiaTheme="minorEastAsia"/>
        </w:rPr>
      </w:pPr>
      <w:bookmarkStart w:id="32" w:name="_Ref250885776"/>
      <w:bookmarkStart w:id="33" w:name="_Toc250934317"/>
      <w:r>
        <w:rPr>
          <w:rFonts w:eastAsiaTheme="minorEastAsia"/>
        </w:rPr>
        <w:t>Direct approach</w:t>
      </w:r>
      <w:bookmarkEnd w:id="32"/>
      <w:bookmarkEnd w:id="33"/>
    </w:p>
    <w:p w14:paraId="6F7B85C0" w:rsidR="002E46F5" w:rsidRDefault="002E46F5" w:rsidP="002E46F5">
      <w:r>
        <w:t>We can position poles and zeros directly on the z-plane, and then work backwards to obtain filter coefficients. This method can be quite effective, because we have complete control over where we position poles and zeros.</w:t>
      </w:r>
    </w:p>
    <w:p w14:paraId="00BFA471" w:rsidR="002E46F5" w:rsidRDefault="002E46F5" w:rsidP="002E46F5">
      <w:pPr>
        <w:pStyle w:val="Monospace"/>
      </w:pPr>
      <w:r w:rsidRPr="002E46F5">
        <w:t>&gt;&gt; z1=complex(cos(pi/10),sin(pi/10));</w:t>
      </w:r>
    </w:p>
    <w:p w14:paraId="35CFF286" w:rsidR="002E46F5" w:rsidRDefault="002E46F5" w:rsidP="002E46F5">
      <w:pPr>
        <w:pStyle w:val="Monospace"/>
      </w:pPr>
      <w:r>
        <w:t>&gt;&gt; a1=21*pi/180;</w:t>
      </w:r>
    </w:p>
    <w:p w14:paraId="59F630DA" w:rsidR="002E46F5" w:rsidRDefault="002E46F5" w:rsidP="002E46F5">
      <w:pPr>
        <w:pStyle w:val="Monospace"/>
      </w:pPr>
      <w:r>
        <w:t>&gt;&gt; a2=15*pi/180;</w:t>
      </w:r>
    </w:p>
    <w:p w14:paraId="2B4414D1" w:rsidR="002E46F5" w:rsidRDefault="002E46F5" w:rsidP="002E46F5">
      <w:pPr>
        <w:pStyle w:val="Monospace"/>
      </w:pPr>
      <w:r>
        <w:t>&gt;&gt; p1=0.95*complex(cos(a1),sin(a1));</w:t>
      </w:r>
    </w:p>
    <w:p w14:paraId="58A846D5" w:rsidR="002E46F5" w:rsidRDefault="002E46F5" w:rsidP="002E46F5">
      <w:pPr>
        <w:pStyle w:val="Monospace"/>
      </w:pPr>
      <w:r>
        <w:t>&gt;&gt; p2=0.95*complex(cos(a2),sin(a2));</w:t>
      </w:r>
    </w:p>
    <w:p w14:paraId="7320B569" w:rsidR="002E46F5" w:rsidRDefault="002E46F5" w:rsidP="002E46F5">
      <w:pPr>
        <w:pStyle w:val="Monospace"/>
      </w:pPr>
      <w:r>
        <w:t>&gt;&gt; numz=poly([z1 z1 conj(z1) conj(z1)]);</w:t>
      </w:r>
    </w:p>
    <w:p w14:paraId="233AE9C4" w:rsidR="002E46F5" w:rsidRDefault="002E46F5" w:rsidP="002E46F5">
      <w:pPr>
        <w:pStyle w:val="Monospace"/>
      </w:pPr>
      <w:r>
        <w:t>&gt;&gt; denz=poly([p1 p2 conj(p1) conj(p2)]);</w:t>
      </w:r>
    </w:p>
    <w:p w14:paraId="5F06DB43" w:rsidR="007632E6" w:rsidRDefault="007632E6" w:rsidP="007632E6">
      <w:pPr>
        <w:pStyle w:val="Monospace"/>
      </w:pPr>
      <w:r w:rsidRPr="007632E6">
        <w:t xml:space="preserve">&gt;&gt; nfrz=freqz(nnumz,denz,128,'whole'); </w:t>
      </w:r>
    </w:p>
    <w:p w14:paraId="771DDE0A" w:rsidR="002B609A" w:rsidRDefault="007632E6" w:rsidP="007632E6">
      <w:pPr>
        <w:pStyle w:val="Monospace"/>
      </w:pPr>
      <w:r w:rsidRPr="007632E6">
        <w:t>&gt;&gt; plot(f(1:64),abs(nfrz(1:64)));</w:t>
      </w:r>
    </w:p>
    <w:p w14:paraId="35AC9C51" w:rsidR="00BD7706" w:rsidRDefault="00BD7706" w:rsidP="00BD7706">
      <w:r>
        <w:t xml:space="preserve">We can see in </w:t>
      </w:r>
      <w:fldSimple w:instr=" REF _Ref250893692 ">
        <w:r w:rsidR="00642B7D">
          <w:t xml:space="preserve">Figure </w:t>
        </w:r>
        <w:r w:rsidR="00642B7D">
          <w:rPr>
            <w:noProof/>
          </w:rPr>
          <w:t>6</w:t>
        </w:r>
        <w:r w:rsidR="00642B7D">
          <w:noBreakHyphen/>
        </w:r>
        <w:r w:rsidR="00642B7D">
          <w:rPr>
            <w:noProof/>
          </w:rPr>
          <w:t>3</w:t>
        </w:r>
      </w:fldSimple>
      <w:r>
        <w:t xml:space="preserve"> that </w:t>
      </w:r>
      <w:r w:rsidR="00966428">
        <w:t>this filter has a very sharp notch at 0.1Hz as required, in fact it seems superior to previous designs as band-stop gain is less than 0.1, whereas in previous designs it is around 0.2.</w:t>
      </w:r>
    </w:p>
    <w:p w14:paraId="1BF63F13" w:rsidR="00BD7706" w:rsidRDefault="00BD7706" w:rsidP="00BD7706">
      <w:pPr>
        <w:pStyle w:val="Monospace"/>
        <w:keepNext/>
      </w:pPr>
      <w:r>
        <w:rPr>
          <w:lang w:val="en-US"/>
        </w:rPr>
        <w:drawing>
          <wp:inline distT="0" distB="0" distL="0" distR="0">
            <wp:extent cx="3664429" cy="3005525"/>
            <wp:effectExtent l="19050" t="0" r="0" b="0"/>
            <wp:docPr id="68" name="Picture 67" descr="freqz double zero.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qz double zero.emf"/>
                    <pic:cNvPicPr/>
                  </pic:nvPicPr>
                  <pic:blipFill>
                    <a:blip r:embed="rId35"/>
                    <a:srcRect l="6297" r="8376" b="3882"/>
                    <a:stretch>
                      <a:fillRect/>
                    </a:stretch>
                  </pic:blipFill>
                  <pic:spPr>
                    <a:xfrm>
                      <a:off x="0" y="0"/>
                      <a:ext cx="3667554" cy="3008088"/>
                    </a:xfrm>
                    <a:prstGeom prst="rect">
                      <a:avLst/>
                    </a:prstGeom>
                  </pic:spPr>
                </pic:pic>
              </a:graphicData>
            </a:graphic>
          </wp:inline>
        </w:drawing>
      </w:r>
    </w:p>
    <w:p w14:paraId="55F3CA1D" w:rsidR="00BD7706" w:rsidRDefault="00BD7706" w:rsidP="00BD7706">
      <w:pPr>
        <w:pStyle w:val="Caption"/>
      </w:pPr>
      <w:bookmarkStart w:id="34" w:name="_Ref250893692"/>
      <w:r>
        <w:t xml:space="preserve">Figure </w:t>
      </w:r>
      <w:fldSimple w:instr=" STYLEREF 1 \s ">
        <w:r w:rsidR="00642B7D">
          <w:rPr>
            <w:noProof/>
          </w:rPr>
          <w:t>6</w:t>
        </w:r>
      </w:fldSimple>
      <w:r w:rsidR="00184A45">
        <w:noBreakHyphen/>
      </w:r>
      <w:fldSimple w:instr=" SEQ Figure \* ARABIC \s 1 ">
        <w:r w:rsidR="00642B7D">
          <w:rPr>
            <w:noProof/>
          </w:rPr>
          <w:t>3</w:t>
        </w:r>
      </w:fldSimple>
      <w:bookmarkEnd w:id="34"/>
    </w:p>
    <w:p w14:paraId="3049CB37" w:rsidR="004F2962" w:rsidRPr="004F2962" w:rsidRDefault="004F2962" w:rsidP="004F2962">
      <w:r>
        <w:t>If we apply the resultant filter to signal1, we can then examine the spectrum of the output signal:</w:t>
      </w:r>
    </w:p>
    <w:p w14:paraId="0C7297F9" w:rsidR="00966428" w:rsidRDefault="00966428" w:rsidP="00966428">
      <w:pPr>
        <w:pStyle w:val="Monospace"/>
      </w:pPr>
      <w:r>
        <w:t>&gt;&gt; sigd=filter(nnumz,denz,signal1);</w:t>
      </w:r>
    </w:p>
    <w:p w14:paraId="6CD277AE" w:rsidR="00966428" w:rsidRDefault="00966428" w:rsidP="00966428">
      <w:pPr>
        <w:pStyle w:val="Monospace"/>
      </w:pPr>
      <w:r>
        <w:t>&gt;&gt; plot(t,sigd);</w:t>
      </w:r>
    </w:p>
    <w:p w14:paraId="0F4E966B" w:rsidR="00966428" w:rsidRDefault="00966428" w:rsidP="00966428">
      <w:pPr>
        <w:pStyle w:val="Monospace"/>
      </w:pPr>
      <w:r>
        <w:t>&gt;&gt; plot(fr,ampl(fft(sigd)));</w:t>
      </w:r>
    </w:p>
    <w:p w14:paraId="72370181" w:rsidR="004F2962" w:rsidRDefault="004F2962" w:rsidP="004F2962">
      <w:r>
        <w:t xml:space="preserve">However, we can see that the notch is a bit too narrow. It filters out 0.1Hz signal well, but 0.1Hz component is slightly spread out in frequency spectrum. The frequencies marked in green boxes in </w:t>
      </w:r>
      <w:fldSimple w:instr=" REF _Ref250894395 ">
        <w:r w:rsidR="00642B7D">
          <w:t xml:space="preserve">Figure </w:t>
        </w:r>
        <w:r w:rsidR="00642B7D">
          <w:rPr>
            <w:noProof/>
          </w:rPr>
          <w:t>6</w:t>
        </w:r>
        <w:r w:rsidR="00642B7D">
          <w:noBreakHyphen/>
        </w:r>
        <w:r w:rsidR="00642B7D">
          <w:rPr>
            <w:noProof/>
          </w:rPr>
          <w:t>4</w:t>
        </w:r>
      </w:fldSimple>
      <w:r>
        <w:t xml:space="preserve"> should be filtered out too.</w:t>
      </w:r>
    </w:p>
    <w:p w14:paraId="3527F0C9" w:rsidR="008F78DB" w:rsidRDefault="008F78DB" w:rsidP="004F2962">
      <w:r>
        <w:t xml:space="preserve">To widen the notch, we can try to space out the zeros slightly, but keep them on the unit circle. </w:t>
      </w:r>
    </w:p>
    <w:p w14:paraId="267C11DD" w:rsidR="004F2962" w:rsidRDefault="00966428" w:rsidP="004F2962">
      <w:pPr>
        <w:pStyle w:val="Monospace"/>
        <w:keepNext/>
      </w:pPr>
      <w:r>
        <w:rPr>
          <w:lang w:val="en-US"/>
        </w:rPr>
        <w:lastRenderedPageBreak/>
        <w:drawing>
          <wp:inline distT="0" distB="0" distL="0" distR="0">
            <wp:extent cx="4458059" cy="3445012"/>
            <wp:effectExtent l="19050" t="0" r="0" b="0"/>
            <wp:docPr id="69" name="Picture 68" descr="notch too sharp.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ch too sharp.emf"/>
                    <pic:cNvPicPr/>
                  </pic:nvPicPr>
                  <pic:blipFill>
                    <a:blip r:embed="rId36"/>
                    <a:srcRect t="1338" b="2662"/>
                    <a:stretch>
                      <a:fillRect/>
                    </a:stretch>
                  </pic:blipFill>
                  <pic:spPr>
                    <a:xfrm>
                      <a:off x="0" y="0"/>
                      <a:ext cx="4458018" cy="3444981"/>
                    </a:xfrm>
                    <a:prstGeom prst="rect">
                      <a:avLst/>
                    </a:prstGeom>
                  </pic:spPr>
                </pic:pic>
              </a:graphicData>
            </a:graphic>
          </wp:inline>
        </w:drawing>
      </w:r>
    </w:p>
    <w:p w14:paraId="64384B40" w:rsidR="00966428" w:rsidRPr="00966428" w:rsidRDefault="004F2962" w:rsidP="004F2962">
      <w:pPr>
        <w:pStyle w:val="Caption"/>
      </w:pPr>
      <w:bookmarkStart w:id="35" w:name="_Ref250894395"/>
      <w:r>
        <w:t xml:space="preserve">Figure </w:t>
      </w:r>
      <w:fldSimple w:instr=" STYLEREF 1 \s ">
        <w:r w:rsidR="00642B7D">
          <w:rPr>
            <w:noProof/>
          </w:rPr>
          <w:t>6</w:t>
        </w:r>
      </w:fldSimple>
      <w:r w:rsidR="00184A45">
        <w:noBreakHyphen/>
      </w:r>
      <w:fldSimple w:instr=" SEQ Figure \* ARABIC \s 1 ">
        <w:r w:rsidR="00642B7D">
          <w:rPr>
            <w:noProof/>
          </w:rPr>
          <w:t>4</w:t>
        </w:r>
      </w:fldSimple>
      <w:bookmarkEnd w:id="35"/>
    </w:p>
    <w:p w14:paraId="68F77F7B" w:rsidR="00642B7D" w:rsidRDefault="00223D28" w:rsidP="007B0961">
      <w:pPr>
        <w:pStyle w:val="Caption"/>
      </w:pPr>
      <w:r>
        <w:t xml:space="preserve">After a few tries I came up with a slightly different pole-zero positioning shown in </w:t>
      </w:r>
      <w:r>
        <w:fldChar w:fldCharType="begin"/>
      </w:r>
      <w:r>
        <w:instrText xml:space="preserve"> REF _Ref250895848 </w:instrText>
      </w:r>
      <w:r>
        <w:fldChar w:fldCharType="separate"/>
      </w:r>
      <w:r w:rsidR="00642B7D">
        <w:t xml:space="preserve"> </w:t>
      </w:r>
    </w:p>
    <w:p w14:paraId="17A4E5DF" w:rsidR="00FC6C1A" w:rsidRDefault="00642B7D" w:rsidP="00FC6C1A">
      <w:r>
        <w:t xml:space="preserve">Figure </w:t>
      </w:r>
      <w:r>
        <w:rPr>
          <w:noProof/>
        </w:rPr>
        <w:t>6</w:t>
      </w:r>
      <w:r>
        <w:noBreakHyphen/>
      </w:r>
      <w:r>
        <w:rPr>
          <w:noProof/>
        </w:rPr>
        <w:t>5</w:t>
      </w:r>
      <w:r w:rsidR="00223D28">
        <w:fldChar w:fldCharType="end"/>
      </w:r>
      <w:r w:rsidR="00223D28">
        <w:t>, achieved with the following code:</w:t>
      </w:r>
    </w:p>
    <w:p w14:paraId="4A422BAD" w:rsidR="00223D28" w:rsidRDefault="00223D28" w:rsidP="00223D28">
      <w:pPr>
        <w:pStyle w:val="Monospace"/>
      </w:pPr>
      <w:r>
        <w:t>&gt;&gt; a1=22*pi/180;</w:t>
      </w:r>
    </w:p>
    <w:p w14:paraId="24A09838" w:rsidR="00223D28" w:rsidRDefault="00223D28" w:rsidP="00223D28">
      <w:pPr>
        <w:pStyle w:val="Monospace"/>
      </w:pPr>
      <w:r>
        <w:t>&gt;&gt; p1=0.95*complex(cos(a1),sin(a1));</w:t>
      </w:r>
    </w:p>
    <w:p w14:paraId="7A4FECA0" w:rsidR="00223D28" w:rsidRDefault="00223D28" w:rsidP="00223D28">
      <w:pPr>
        <w:pStyle w:val="Monospace"/>
      </w:pPr>
      <w:r>
        <w:t>&gt;&gt; a2=14*pi/180;</w:t>
      </w:r>
    </w:p>
    <w:p w14:paraId="42CCBA6F" w:rsidR="00223D28" w:rsidRDefault="00223D28" w:rsidP="00223D28">
      <w:pPr>
        <w:pStyle w:val="Monospace"/>
      </w:pPr>
      <w:r>
        <w:t>&gt;&gt; p2=0.95*complex(cos(a2),sin(a2)); % poles are now 4 degrees from the middle</w:t>
      </w:r>
    </w:p>
    <w:p w14:paraId="6ABA94E2" w:rsidR="00223D28" w:rsidRDefault="00223D28" w:rsidP="00223D28">
      <w:pPr>
        <w:pStyle w:val="Monospace"/>
      </w:pPr>
      <w:r>
        <w:t xml:space="preserve">&gt;&gt; z1=complex(cos(pi/10+2*pi/180),sin(pi/10+2*pi/180));  </w:t>
      </w:r>
    </w:p>
    <w:p w14:paraId="366E908D" w:rsidR="00223D28" w:rsidRDefault="00223D28" w:rsidP="00223D28">
      <w:pPr>
        <w:pStyle w:val="Monospace"/>
      </w:pPr>
      <w:r>
        <w:t>&gt;&gt; z2=complex(cos(pi/10-2*pi/180),sin(pi/10-2*pi/180)); % zeros are now 2 degrees apart from each other</w:t>
      </w:r>
    </w:p>
    <w:p w14:paraId="230851EB" w:rsidR="00223D28" w:rsidRDefault="007B0961" w:rsidP="007B0961">
      <w:fldSimple w:instr=" REF _Ref250896498 ">
        <w:r w:rsidR="00642B7D">
          <w:t xml:space="preserve">Figure </w:t>
        </w:r>
        <w:r w:rsidR="00642B7D">
          <w:rPr>
            <w:noProof/>
          </w:rPr>
          <w:t>6</w:t>
        </w:r>
        <w:r w:rsidR="00642B7D">
          <w:noBreakHyphen/>
        </w:r>
        <w:r w:rsidR="00642B7D">
          <w:rPr>
            <w:noProof/>
          </w:rPr>
          <w:t>5</w:t>
        </w:r>
      </w:fldSimple>
      <w:r>
        <w:t xml:space="preserve"> shows the updated pole-zero plot, and </w:t>
      </w:r>
      <w:fldSimple w:instr=" REF _Ref250896518 ">
        <w:r w:rsidR="00642B7D">
          <w:t xml:space="preserve">                  Figure </w:t>
        </w:r>
        <w:r w:rsidR="00642B7D">
          <w:rPr>
            <w:noProof/>
          </w:rPr>
          <w:t>6</w:t>
        </w:r>
        <w:r w:rsidR="00642B7D">
          <w:noBreakHyphen/>
        </w:r>
        <w:r w:rsidR="00642B7D">
          <w:rPr>
            <w:noProof/>
          </w:rPr>
          <w:t>6</w:t>
        </w:r>
      </w:fldSimple>
      <w:r>
        <w:t xml:space="preserve"> shows the spectrum of signal1 filtered with the new coefficients. I think it is an improvement over the original design as it </w:t>
      </w:r>
      <w:r w:rsidR="00890F8D">
        <w:t>filtered out more unwanted frequencies.</w:t>
      </w:r>
    </w:p>
    <w:p w14:paraId="10FBF4A2" w:rsidR="00223D28" w:rsidRDefault="00223D28" w:rsidP="00223D28">
      <w:pPr>
        <w:keepNext/>
      </w:pPr>
    </w:p>
    <w:tbl>
      <w:tblPr>
        <w:tblStyle w:val="Equationcrossref"/>
        <w:tblW w:w="0" w:type="auto"/>
        <w:tblLook w:val="04A0"/>
      </w:tblPr>
      <w:tblGrid>
        <w:gridCol w:w="4302"/>
        <w:gridCol w:w="5999"/>
      </w:tblGrid>
      <w:tr w14:paraId="54BDAB89" w:rsidR="007B0961" w:rsidTr="007B0961">
        <w:tc>
          <w:tcPr>
            <w:tcW w:w="5150" w:type="dxa"/>
          </w:tcPr>
          <w:p w14:paraId="31EB2931" w:rsidR="007B0961" w:rsidRDefault="007B0961" w:rsidP="007B0961">
            <w:pPr>
              <w:pStyle w:val="Caption"/>
            </w:pPr>
            <w:r>
              <w:rPr>
                <w:noProof/>
                <w:lang w:val="en-US"/>
              </w:rPr>
              <w:drawing>
                <wp:inline distT="0" distB="0" distL="0" distR="0">
                  <wp:extent cx="2681018" cy="2895929"/>
                  <wp:effectExtent l="19050" t="0" r="5032" b="0"/>
                  <wp:docPr id="72" name="Picture 69" descr="modified pole zero 2.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ified pole zero 2.emf"/>
                          <pic:cNvPicPr/>
                        </pic:nvPicPr>
                        <pic:blipFill>
                          <a:blip r:embed="rId37"/>
                          <a:srcRect l="17599" r="15255" b="10465"/>
                          <a:stretch>
                            <a:fillRect/>
                          </a:stretch>
                        </pic:blipFill>
                        <pic:spPr>
                          <a:xfrm>
                            <a:off x="0" y="0"/>
                            <a:ext cx="2682534" cy="2897566"/>
                          </a:xfrm>
                          <a:prstGeom prst="rect">
                            <a:avLst/>
                          </a:prstGeom>
                        </pic:spPr>
                      </pic:pic>
                    </a:graphicData>
                  </a:graphic>
                </wp:inline>
              </w:drawing>
            </w:r>
            <w:bookmarkStart w:id="36" w:name="_Ref250895848"/>
            <w:r>
              <w:t xml:space="preserve"> </w:t>
            </w:r>
          </w:p>
          <w:p w14:paraId="6C4D0FC5" w:rsidR="007B0961" w:rsidRDefault="007B0961" w:rsidP="007B0961">
            <w:pPr>
              <w:pStyle w:val="Caption"/>
            </w:pPr>
            <w:bookmarkStart w:id="37" w:name="_Ref250896498"/>
            <w:r>
              <w:t xml:space="preserve">Figure </w:t>
            </w:r>
            <w:fldSimple w:instr=" STYLEREF 1 \s ">
              <w:r w:rsidR="00642B7D">
                <w:rPr>
                  <w:noProof/>
                </w:rPr>
                <w:t>6</w:t>
              </w:r>
            </w:fldSimple>
            <w:r w:rsidR="00184A45">
              <w:noBreakHyphen/>
            </w:r>
            <w:fldSimple w:instr=" SEQ Figure \* ARABIC \s 1 ">
              <w:r w:rsidR="00642B7D">
                <w:rPr>
                  <w:noProof/>
                </w:rPr>
                <w:t>5</w:t>
              </w:r>
            </w:fldSimple>
            <w:bookmarkEnd w:id="36"/>
            <w:bookmarkEnd w:id="37"/>
          </w:p>
          <w:p w14:paraId="6DE807B7" w:rsidR="007B0961" w:rsidRDefault="007B0961" w:rsidP="007B0961"/>
        </w:tc>
        <w:tc>
          <w:tcPr>
            <w:tcW w:w="5151" w:type="dxa"/>
          </w:tcPr>
          <w:p w14:paraId="50903661" w:rsidR="007B0961" w:rsidRDefault="007B0961" w:rsidP="007B0961">
            <w:pPr>
              <w:keepNext/>
            </w:pPr>
            <w:r>
              <w:rPr>
                <w:noProof/>
                <w:lang w:val="en-US"/>
              </w:rPr>
              <w:drawing>
                <wp:inline distT="0" distB="0" distL="0" distR="0">
                  <wp:extent cx="3809566" cy="3114136"/>
                  <wp:effectExtent l="19050" t="0" r="434" b="0"/>
                  <wp:docPr id="73" name="Picture 72" descr="modified direct filter result spectrum.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ified direct filter result spectrum.emf"/>
                          <pic:cNvPicPr/>
                        </pic:nvPicPr>
                        <pic:blipFill>
                          <a:blip r:embed="rId38"/>
                          <a:stretch>
                            <a:fillRect/>
                          </a:stretch>
                        </pic:blipFill>
                        <pic:spPr>
                          <a:xfrm>
                            <a:off x="0" y="0"/>
                            <a:ext cx="3810200" cy="3114655"/>
                          </a:xfrm>
                          <a:prstGeom prst="rect">
                            <a:avLst/>
                          </a:prstGeom>
                        </pic:spPr>
                      </pic:pic>
                    </a:graphicData>
                  </a:graphic>
                </wp:inline>
              </w:drawing>
            </w:r>
          </w:p>
          <w:p w14:paraId="083AD9CB" w:rsidR="007B0961" w:rsidRDefault="005A2CE7" w:rsidP="007B0961">
            <w:pPr>
              <w:pStyle w:val="Caption"/>
            </w:pPr>
            <w:bookmarkStart w:id="38" w:name="_Ref250896518"/>
            <w:r>
              <w:t xml:space="preserve">                  </w:t>
            </w:r>
            <w:r w:rsidR="007B0961">
              <w:t xml:space="preserve">Figure </w:t>
            </w:r>
            <w:fldSimple w:instr=" STYLEREF 1 \s ">
              <w:r w:rsidR="00642B7D">
                <w:rPr>
                  <w:noProof/>
                </w:rPr>
                <w:t>6</w:t>
              </w:r>
            </w:fldSimple>
            <w:r w:rsidR="00184A45">
              <w:noBreakHyphen/>
            </w:r>
            <w:fldSimple w:instr=" SEQ Figure \* ARABIC \s 1 ">
              <w:r w:rsidR="00642B7D">
                <w:rPr>
                  <w:noProof/>
                </w:rPr>
                <w:t>6</w:t>
              </w:r>
            </w:fldSimple>
            <w:bookmarkEnd w:id="38"/>
          </w:p>
        </w:tc>
      </w:tr>
    </w:tbl>
    <w:p w14:paraId="49482EA5" w:rsidR="007B0961" w:rsidRDefault="00890F8D" w:rsidP="00890F8D">
      <w:pPr>
        <w:pStyle w:val="Heading2"/>
      </w:pPr>
      <w:bookmarkStart w:id="39" w:name="_Toc250934318"/>
      <w:r>
        <w:t>Cascade approach</w:t>
      </w:r>
      <w:bookmarkEnd w:id="39"/>
    </w:p>
    <w:p w14:paraId="0F27F11D" w:rsidR="00890F8D" w:rsidRPr="00890F8D" w:rsidRDefault="00890F8D" w:rsidP="00890F8D"/>
    <w:p w14:paraId="32ABF7FE" w:rsidR="00CF6A5F" w:rsidRDefault="00890F8D" w:rsidP="00CF6A5F">
      <w:r>
        <w:t xml:space="preserve">One of the advantages of digital filters is </w:t>
      </w:r>
      <w:r w:rsidR="009121AB">
        <w:t xml:space="preserve">that </w:t>
      </w:r>
      <w:r w:rsidR="00427D01">
        <w:t>the frequency responses of two or more filters connected in series can be just multiplied together to obtain total frequency response. We do not have worry about impedance matching or load matching like we do with analogue filters.  In particular, we can square a response of a particular filter to strengthen its feature, like deepen the notch in our instance.</w:t>
      </w:r>
      <w:r w:rsidR="002E308F">
        <w:t xml:space="preserve"> </w:t>
      </w:r>
      <w:fldSimple w:instr=" REF _Ref250898025 ">
        <w:r w:rsidR="00642B7D">
          <w:t xml:space="preserve">Figure </w:t>
        </w:r>
        <w:r w:rsidR="00642B7D">
          <w:rPr>
            <w:noProof/>
          </w:rPr>
          <w:t>6</w:t>
        </w:r>
        <w:r w:rsidR="00642B7D">
          <w:noBreakHyphen/>
        </w:r>
        <w:r w:rsidR="00642B7D">
          <w:rPr>
            <w:noProof/>
          </w:rPr>
          <w:t>7</w:t>
        </w:r>
      </w:fldSimple>
      <w:r w:rsidR="002E308F">
        <w:t xml:space="preserve"> shows that apart from deepening of the notch, band</w:t>
      </w:r>
      <w:r w:rsidR="00157519">
        <w:t>width of the filter increases (notch widens).</w:t>
      </w:r>
    </w:p>
    <w:p w14:paraId="05332952" w:rsidR="002E308F" w:rsidRDefault="002E308F" w:rsidP="002E308F">
      <w:pPr>
        <w:pStyle w:val="Monospace"/>
      </w:pPr>
      <w:r>
        <w:t>&gt;&gt; mod2=mod.*mod;</w:t>
      </w:r>
    </w:p>
    <w:p w14:paraId="58EC5F47" w:rsidR="002E308F" w:rsidRDefault="002E308F" w:rsidP="002E308F">
      <w:pPr>
        <w:pStyle w:val="Monospace"/>
        <w:keepNext/>
      </w:pPr>
      <w:r>
        <w:t>&gt;&gt; plot(f(1:64),mod(1:64),f(1:64),</w:t>
      </w:r>
      <w:r w:rsidRPr="002E308F">
        <w:t xml:space="preserve"> </w:t>
      </w:r>
      <w:r>
        <w:t>mod2(1:64));</w:t>
      </w:r>
      <w:r>
        <w:rPr>
          <w:lang w:val="en-US"/>
        </w:rPr>
        <w:drawing>
          <wp:inline distT="0" distB="0" distL="0" distR="0">
            <wp:extent cx="2836293" cy="2582034"/>
            <wp:effectExtent l="19050" t="0" r="2157" b="0"/>
            <wp:docPr id="74" name="Picture 73" descr="squared freq res.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uared freq res.emf"/>
                    <pic:cNvPicPr/>
                  </pic:nvPicPr>
                  <pic:blipFill>
                    <a:blip r:embed="rId39"/>
                    <a:srcRect l="4280" r="8616" b="3601"/>
                    <a:stretch>
                      <a:fillRect/>
                    </a:stretch>
                  </pic:blipFill>
                  <pic:spPr>
                    <a:xfrm>
                      <a:off x="0" y="0"/>
                      <a:ext cx="2840901" cy="2586229"/>
                    </a:xfrm>
                    <a:prstGeom prst="rect">
                      <a:avLst/>
                    </a:prstGeom>
                  </pic:spPr>
                </pic:pic>
              </a:graphicData>
            </a:graphic>
          </wp:inline>
        </w:drawing>
      </w:r>
    </w:p>
    <w:p w14:paraId="39A4864E" w:rsidR="002E308F" w:rsidRDefault="002E308F" w:rsidP="002E308F">
      <w:pPr>
        <w:pStyle w:val="Caption"/>
      </w:pPr>
      <w:bookmarkStart w:id="40" w:name="_Ref250898025"/>
      <w:r>
        <w:t xml:space="preserve">Figure </w:t>
      </w:r>
      <w:fldSimple w:instr=" STYLEREF 1 \s ">
        <w:r w:rsidR="00642B7D">
          <w:rPr>
            <w:noProof/>
          </w:rPr>
          <w:t>6</w:t>
        </w:r>
      </w:fldSimple>
      <w:r w:rsidR="00184A45">
        <w:noBreakHyphen/>
      </w:r>
      <w:fldSimple w:instr=" SEQ Figure \* ARABIC \s 1 ">
        <w:r w:rsidR="00642B7D">
          <w:rPr>
            <w:noProof/>
          </w:rPr>
          <w:t>7</w:t>
        </w:r>
      </w:fldSimple>
      <w:bookmarkEnd w:id="40"/>
    </w:p>
    <w:p w14:paraId="36EC5979" w:rsidR="00427D01" w:rsidRPr="00CF6A5F" w:rsidRDefault="00427D01" w:rsidP="00CF6A5F"/>
    <w:p w14:paraId="7A719EB1" w:rsidR="00EF7907" w:rsidRDefault="00EF7907" w:rsidP="00EF7907">
      <w:pPr>
        <w:pStyle w:val="Heading1"/>
      </w:pPr>
      <w:bookmarkStart w:id="41" w:name="_Toc250934319"/>
      <w:r>
        <w:t>Optional section</w:t>
      </w:r>
      <w:bookmarkEnd w:id="41"/>
    </w:p>
    <w:p w14:paraId="257D06E6" w:rsidR="006B3116" w:rsidRDefault="006B3116" w:rsidP="006B3116">
      <w:pPr>
        <w:keepNext/>
      </w:pPr>
    </w:p>
    <w:tbl>
      <w:tblPr>
        <w:tblStyle w:val="Equationcrossref"/>
        <w:tblW w:w="0" w:type="auto"/>
        <w:tblLook w:val="04A0"/>
      </w:tblPr>
      <w:tblGrid>
        <w:gridCol w:w="4771"/>
        <w:gridCol w:w="5530"/>
      </w:tblGrid>
      <w:tr w14:paraId="3CBFC3BF" w:rsidR="007543F4" w:rsidTr="002150B0">
        <w:tc>
          <w:tcPr>
            <w:tcW w:w="4771" w:type="dxa"/>
          </w:tcPr>
          <w:p w14:paraId="27A47514" w:rsidR="007543F4" w:rsidRDefault="007543F4" w:rsidP="007543F4">
            <w:pPr>
              <w:pStyle w:val="Caption"/>
            </w:pPr>
            <w:r>
              <w:rPr>
                <w:noProof/>
                <w:lang w:val="en-US"/>
              </w:rPr>
              <w:drawing>
                <wp:inline distT="0" distB="0" distL="0" distR="0">
                  <wp:extent cx="2919448" cy="2751826"/>
                  <wp:effectExtent l="19050" t="0" r="0" b="0"/>
                  <wp:docPr id="76" name="Picture 74" descr="want2 and signal2.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nt2 and signal2.emf"/>
                          <pic:cNvPicPr/>
                        </pic:nvPicPr>
                        <pic:blipFill>
                          <a:blip r:embed="rId40"/>
                          <a:srcRect l="5868" r="9063" b="3409"/>
                          <a:stretch>
                            <a:fillRect/>
                          </a:stretch>
                        </pic:blipFill>
                        <pic:spPr>
                          <a:xfrm>
                            <a:off x="0" y="0"/>
                            <a:ext cx="2921491" cy="2753752"/>
                          </a:xfrm>
                          <a:prstGeom prst="rect">
                            <a:avLst/>
                          </a:prstGeom>
                        </pic:spPr>
                      </pic:pic>
                    </a:graphicData>
                  </a:graphic>
                </wp:inline>
              </w:drawing>
            </w:r>
            <w:r>
              <w:t xml:space="preserve"> Figure </w:t>
            </w:r>
            <w:fldSimple w:instr=" STYLEREF 1 \s ">
              <w:r w:rsidR="00642B7D">
                <w:rPr>
                  <w:noProof/>
                </w:rPr>
                <w:t>7</w:t>
              </w:r>
            </w:fldSimple>
            <w:r w:rsidR="00184A45">
              <w:noBreakHyphen/>
            </w:r>
            <w:fldSimple w:instr=" SEQ Figure \* ARABIC \s 1 ">
              <w:r w:rsidR="00642B7D">
                <w:rPr>
                  <w:noProof/>
                </w:rPr>
                <w:t>1</w:t>
              </w:r>
            </w:fldSimple>
          </w:p>
          <w:p w14:paraId="524124B1" w:rsidR="007543F4" w:rsidRDefault="007543F4" w:rsidP="006B3116"/>
        </w:tc>
        <w:tc>
          <w:tcPr>
            <w:tcW w:w="5530" w:type="dxa"/>
          </w:tcPr>
          <w:p w14:paraId="5C2A6012" w:rsidR="007543F4" w:rsidRDefault="007543F4" w:rsidP="007543F4">
            <w:pPr>
              <w:keepNext/>
            </w:pPr>
            <w:r>
              <w:rPr>
                <w:noProof/>
                <w:lang w:val="en-US"/>
              </w:rPr>
              <w:drawing>
                <wp:inline distT="0" distB="0" distL="0" distR="0">
                  <wp:extent cx="3404930" cy="3269411"/>
                  <wp:effectExtent l="19050" t="0" r="5020" b="0"/>
                  <wp:docPr id="77" name="Picture 76" descr="signal2 spectrum.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l2 spectrum.emf"/>
                          <pic:cNvPicPr/>
                        </pic:nvPicPr>
                        <pic:blipFill>
                          <a:blip r:embed="rId41"/>
                          <a:srcRect l="4286" r="8648"/>
                          <a:stretch>
                            <a:fillRect/>
                          </a:stretch>
                        </pic:blipFill>
                        <pic:spPr>
                          <a:xfrm>
                            <a:off x="0" y="0"/>
                            <a:ext cx="3406695" cy="3271106"/>
                          </a:xfrm>
                          <a:prstGeom prst="rect">
                            <a:avLst/>
                          </a:prstGeom>
                        </pic:spPr>
                      </pic:pic>
                    </a:graphicData>
                  </a:graphic>
                </wp:inline>
              </w:drawing>
            </w:r>
          </w:p>
          <w:p w14:paraId="4BA8527F" w:rsidR="007543F4" w:rsidRDefault="005A2CE7" w:rsidP="007543F4">
            <w:pPr>
              <w:pStyle w:val="Caption"/>
            </w:pPr>
            <w:bookmarkStart w:id="42" w:name="_Ref250916580"/>
            <w:r>
              <w:t xml:space="preserve">             </w:t>
            </w:r>
            <w:r w:rsidR="007543F4">
              <w:t xml:space="preserve">Figure </w:t>
            </w:r>
            <w:fldSimple w:instr=" STYLEREF 1 \s ">
              <w:r w:rsidR="00642B7D">
                <w:rPr>
                  <w:noProof/>
                </w:rPr>
                <w:t>7</w:t>
              </w:r>
            </w:fldSimple>
            <w:r w:rsidR="00184A45">
              <w:noBreakHyphen/>
            </w:r>
            <w:fldSimple w:instr=" SEQ Figure \* ARABIC \s 1 ">
              <w:r w:rsidR="00642B7D">
                <w:rPr>
                  <w:noProof/>
                </w:rPr>
                <w:t>2</w:t>
              </w:r>
            </w:fldSimple>
            <w:bookmarkEnd w:id="42"/>
          </w:p>
        </w:tc>
      </w:tr>
    </w:tbl>
    <w:p w14:paraId="7F6A8967" w:rsidR="006B3116" w:rsidRDefault="009D14DA" w:rsidP="006B3116">
      <w:r>
        <w:t xml:space="preserve">The s-domain transfer function shown in </w:t>
      </w:r>
      <w:fldSimple w:instr=" REF _Ref250899523 ">
        <w:r w:rsidR="00642B7D">
          <w:t xml:space="preserve">Equation </w:t>
        </w:r>
        <w:r w:rsidR="00642B7D">
          <w:rPr>
            <w:noProof/>
          </w:rPr>
          <w:t>7</w:t>
        </w:r>
        <w:r w:rsidR="00642B7D">
          <w:noBreakHyphen/>
        </w:r>
        <w:r w:rsidR="00642B7D">
          <w:rPr>
            <w:noProof/>
          </w:rPr>
          <w:t>1</w:t>
        </w:r>
      </w:fldSimple>
      <w:r>
        <w:t xml:space="preserve"> is product of notch and low-pass filters, both squared. It is quite a tedious task to multiply out this equation by hand, but Matlab command </w:t>
      </w:r>
      <w:r w:rsidRPr="009D14DA">
        <w:rPr>
          <w:rStyle w:val="MonospaceChar"/>
        </w:rPr>
        <w:t>conv</w:t>
      </w:r>
      <w:r>
        <w:t xml:space="preserve"> can be used for that.</w:t>
      </w:r>
    </w:p>
    <w:tbl>
      <w:tblPr>
        <w:tblStyle w:val="Equationcrossref"/>
        <w:tblpPr w:leftFromText="180" w:rightFromText="180" w:vertAnchor="text" w:horzAnchor="margin" w:tblpY="1"/>
        <w:tblW w:w="0" w:type="auto"/>
        <w:tblLook w:val="04A0"/>
      </w:tblPr>
      <w:tblGrid>
        <w:gridCol w:w="5150"/>
        <w:gridCol w:w="5151"/>
      </w:tblGrid>
      <w:tr w14:paraId="672C1CE2" w:rsidR="002150B0" w:rsidTr="002150B0">
        <w:tc>
          <w:tcPr>
            <w:tcW w:w="5150" w:type="dxa"/>
          </w:tcPr>
          <w:p w14:paraId="62F3D3FE" w:rsidR="002150B0" w:rsidRPr="00D6781D" w:rsidRDefault="002150B0" w:rsidP="002150B0">
            <w:pPr>
              <w:pStyle w:val="Caption"/>
              <w:rPr>
                <w:color w:val="auto"/>
              </w:rPr>
            </w:pPr>
            <m:oMathPara>
              <m:oMath>
                <m:r>
                  <m:rPr>
                    <m:sty m:val="bi"/>
                  </m:rPr>
                  <w:rPr>
                    <w:rFonts w:ascii="Cambria Math" w:hAnsi="Cambria Math"/>
                    <w:color w:val="auto"/>
                  </w:rPr>
                  <m:t>G(s)=</m:t>
                </m:r>
                <m:f>
                  <m:fPr>
                    <m:ctrlPr>
                      <w:rPr>
                        <w:rFonts w:ascii="Cambria Math" w:hAnsi="Cambria Math"/>
                        <w:b w:val="0"/>
                        <w:bCs w:val="0"/>
                        <w:i/>
                        <w:color w:val="auto"/>
                        <w:sz w:val="22"/>
                        <w:szCs w:val="22"/>
                      </w:rPr>
                    </m:ctrlPr>
                  </m:fPr>
                  <m:num>
                    <m:sSup>
                      <m:sSupPr>
                        <m:ctrlPr>
                          <w:rPr>
                            <w:rFonts w:ascii="Cambria Math" w:hAnsi="Cambria Math"/>
                            <w:b w:val="0"/>
                            <w:bCs w:val="0"/>
                            <w:i/>
                            <w:color w:val="auto"/>
                            <w:sz w:val="22"/>
                            <w:szCs w:val="22"/>
                          </w:rPr>
                        </m:ctrlPr>
                      </m:sSupPr>
                      <m:e>
                        <m:d>
                          <m:dPr>
                            <m:ctrlPr>
                              <w:rPr>
                                <w:rFonts w:ascii="Cambria Math" w:hAnsi="Cambria Math"/>
                                <w:b w:val="0"/>
                                <w:bCs w:val="0"/>
                                <w:i/>
                                <w:color w:val="auto"/>
                                <w:sz w:val="22"/>
                                <w:szCs w:val="22"/>
                              </w:rPr>
                            </m:ctrlPr>
                          </m:dPr>
                          <m:e>
                            <m:sSup>
                              <m:sSupPr>
                                <m:ctrlPr>
                                  <w:rPr>
                                    <w:rFonts w:ascii="Cambria Math" w:hAnsi="Cambria Math"/>
                                    <w:b w:val="0"/>
                                    <w:bCs w:val="0"/>
                                    <w:i/>
                                    <w:color w:val="auto"/>
                                    <w:sz w:val="22"/>
                                    <w:szCs w:val="22"/>
                                  </w:rPr>
                                </m:ctrlPr>
                              </m:sSupPr>
                              <m:e>
                                <m:r>
                                  <m:rPr>
                                    <m:sty m:val="bi"/>
                                  </m:rPr>
                                  <w:rPr>
                                    <w:rFonts w:ascii="Cambria Math" w:hAnsi="Cambria Math"/>
                                    <w:color w:val="auto"/>
                                  </w:rPr>
                                  <m:t>s</m:t>
                                </m:r>
                              </m:e>
                              <m:sup>
                                <m:r>
                                  <m:rPr>
                                    <m:sty m:val="bi"/>
                                  </m:rPr>
                                  <w:rPr>
                                    <w:rFonts w:ascii="Cambria Math" w:hAnsi="Cambria Math"/>
                                    <w:color w:val="auto"/>
                                  </w:rPr>
                                  <m:t>2</m:t>
                                </m:r>
                              </m:sup>
                            </m:sSup>
                            <m:r>
                              <m:rPr>
                                <m:sty m:val="bi"/>
                              </m:rPr>
                              <w:rPr>
                                <w:rFonts w:ascii="Cambria Math" w:hAnsi="Cambria Math"/>
                                <w:color w:val="auto"/>
                              </w:rPr>
                              <m:t>LC+1</m:t>
                            </m:r>
                          </m:e>
                        </m:d>
                      </m:e>
                      <m:sup>
                        <m:r>
                          <m:rPr>
                            <m:sty m:val="bi"/>
                          </m:rPr>
                          <w:rPr>
                            <w:rFonts w:ascii="Cambria Math" w:hAnsi="Cambria Math"/>
                            <w:color w:val="auto"/>
                          </w:rPr>
                          <m:t>2</m:t>
                        </m:r>
                      </m:sup>
                    </m:sSup>
                  </m:num>
                  <m:den>
                    <m:sSup>
                      <m:sSupPr>
                        <m:ctrlPr>
                          <w:rPr>
                            <w:rFonts w:ascii="Cambria Math" w:hAnsi="Cambria Math"/>
                            <w:b w:val="0"/>
                            <w:bCs w:val="0"/>
                            <w:i/>
                            <w:color w:val="auto"/>
                            <w:sz w:val="22"/>
                            <w:szCs w:val="22"/>
                          </w:rPr>
                        </m:ctrlPr>
                      </m:sSupPr>
                      <m:e>
                        <m:d>
                          <m:dPr>
                            <m:ctrlPr>
                              <w:rPr>
                                <w:rFonts w:ascii="Cambria Math" w:hAnsi="Cambria Math"/>
                                <w:b w:val="0"/>
                                <w:bCs w:val="0"/>
                                <w:i/>
                                <w:color w:val="auto"/>
                                <w:sz w:val="22"/>
                                <w:szCs w:val="22"/>
                              </w:rPr>
                            </m:ctrlPr>
                          </m:dPr>
                          <m:e>
                            <m:sSup>
                              <m:sSupPr>
                                <m:ctrlPr>
                                  <w:rPr>
                                    <w:rFonts w:ascii="Cambria Math" w:hAnsi="Cambria Math"/>
                                    <w:b w:val="0"/>
                                    <w:bCs w:val="0"/>
                                    <w:i/>
                                    <w:color w:val="auto"/>
                                    <w:sz w:val="22"/>
                                    <w:szCs w:val="22"/>
                                  </w:rPr>
                                </m:ctrlPr>
                              </m:sSupPr>
                              <m:e>
                                <m:r>
                                  <m:rPr>
                                    <m:sty m:val="bi"/>
                                  </m:rPr>
                                  <w:rPr>
                                    <w:rFonts w:ascii="Cambria Math" w:hAnsi="Cambria Math"/>
                                    <w:color w:val="auto"/>
                                  </w:rPr>
                                  <m:t>s</m:t>
                                </m:r>
                              </m:e>
                              <m:sup>
                                <m:r>
                                  <m:rPr>
                                    <m:sty m:val="bi"/>
                                  </m:rPr>
                                  <w:rPr>
                                    <w:rFonts w:ascii="Cambria Math" w:hAnsi="Cambria Math"/>
                                    <w:color w:val="auto"/>
                                  </w:rPr>
                                  <m:t>2</m:t>
                                </m:r>
                              </m:sup>
                            </m:sSup>
                            <m:r>
                              <m:rPr>
                                <m:sty m:val="bi"/>
                              </m:rPr>
                              <w:rPr>
                                <w:rFonts w:ascii="Cambria Math" w:hAnsi="Cambria Math"/>
                                <w:color w:val="auto"/>
                              </w:rPr>
                              <m:t>LC+s+1</m:t>
                            </m:r>
                          </m:e>
                        </m:d>
                      </m:e>
                      <m:sup>
                        <m:r>
                          <m:rPr>
                            <m:sty m:val="bi"/>
                          </m:rPr>
                          <w:rPr>
                            <w:rFonts w:ascii="Cambria Math" w:hAnsi="Cambria Math"/>
                            <w:color w:val="auto"/>
                          </w:rPr>
                          <m:t>2</m:t>
                        </m:r>
                      </m:sup>
                    </m:sSup>
                  </m:den>
                </m:f>
                <m:f>
                  <m:fPr>
                    <m:ctrlPr>
                      <w:rPr>
                        <w:rFonts w:ascii="Cambria Math" w:hAnsi="Cambria Math"/>
                        <w:b w:val="0"/>
                        <w:bCs w:val="0"/>
                        <w:i/>
                        <w:color w:val="auto"/>
                        <w:sz w:val="22"/>
                        <w:szCs w:val="22"/>
                      </w:rPr>
                    </m:ctrlPr>
                  </m:fPr>
                  <m:num>
                    <m:sSup>
                      <m:sSupPr>
                        <m:ctrlPr>
                          <w:rPr>
                            <w:rFonts w:ascii="Cambria Math" w:hAnsi="Cambria Math"/>
                            <w:b w:val="0"/>
                            <w:bCs w:val="0"/>
                            <w:i/>
                            <w:color w:val="auto"/>
                            <w:sz w:val="22"/>
                            <w:szCs w:val="22"/>
                          </w:rPr>
                        </m:ctrlPr>
                      </m:sSupPr>
                      <m:e>
                        <m:r>
                          <m:rPr>
                            <m:sty m:val="bi"/>
                          </m:rPr>
                          <w:rPr>
                            <w:rFonts w:ascii="Cambria Math" w:hAnsi="Cambria Math"/>
                            <w:color w:val="auto"/>
                          </w:rPr>
                          <m:t>0.4π</m:t>
                        </m:r>
                      </m:e>
                      <m:sup>
                        <m:r>
                          <m:rPr>
                            <m:sty m:val="bi"/>
                          </m:rPr>
                          <w:rPr>
                            <w:rFonts w:ascii="Cambria Math" w:hAnsi="Cambria Math"/>
                            <w:color w:val="auto"/>
                          </w:rPr>
                          <m:t>2</m:t>
                        </m:r>
                      </m:sup>
                    </m:sSup>
                  </m:num>
                  <m:den>
                    <m:sSup>
                      <m:sSupPr>
                        <m:ctrlPr>
                          <w:rPr>
                            <w:rFonts w:ascii="Cambria Math" w:hAnsi="Cambria Math"/>
                            <w:b w:val="0"/>
                            <w:bCs w:val="0"/>
                            <w:i/>
                            <w:color w:val="auto"/>
                            <w:sz w:val="22"/>
                            <w:szCs w:val="22"/>
                          </w:rPr>
                        </m:ctrlPr>
                      </m:sSupPr>
                      <m:e>
                        <m:r>
                          <m:rPr>
                            <m:sty m:val="bi"/>
                          </m:rPr>
                          <w:rPr>
                            <w:rFonts w:ascii="Cambria Math" w:hAnsi="Cambria Math"/>
                            <w:color w:val="auto"/>
                          </w:rPr>
                          <m:t>(s+0.4π)</m:t>
                        </m:r>
                      </m:e>
                      <m:sup>
                        <m:r>
                          <m:rPr>
                            <m:sty m:val="bi"/>
                          </m:rPr>
                          <w:rPr>
                            <w:rFonts w:ascii="Cambria Math" w:hAnsi="Cambria Math"/>
                            <w:color w:val="auto"/>
                          </w:rPr>
                          <m:t>2</m:t>
                        </m:r>
                      </m:sup>
                    </m:sSup>
                  </m:den>
                </m:f>
              </m:oMath>
            </m:oMathPara>
          </w:p>
        </w:tc>
        <w:tc>
          <w:tcPr>
            <w:tcW w:w="5151" w:type="dxa"/>
          </w:tcPr>
          <w:p w14:paraId="13A61545" w:rsidR="002150B0" w:rsidRDefault="002150B0" w:rsidP="002150B0">
            <w:pPr>
              <w:pStyle w:val="Caption"/>
            </w:pPr>
            <w:bookmarkStart w:id="43" w:name="_Ref250899523"/>
            <w:r>
              <w:t xml:space="preserve">Equation </w:t>
            </w:r>
            <w:fldSimple w:instr=" STYLEREF 1 \s ">
              <w:r w:rsidR="00642B7D">
                <w:rPr>
                  <w:noProof/>
                </w:rPr>
                <w:t>7</w:t>
              </w:r>
            </w:fldSimple>
            <w:r>
              <w:noBreakHyphen/>
            </w:r>
            <w:fldSimple w:instr=" SEQ Equation \* ARABIC \s 1 ">
              <w:r w:rsidR="00642B7D">
                <w:rPr>
                  <w:noProof/>
                </w:rPr>
                <w:t>1</w:t>
              </w:r>
            </w:fldSimple>
            <w:bookmarkEnd w:id="43"/>
          </w:p>
          <w:p w14:paraId="06840645" w:rsidR="002150B0" w:rsidRDefault="002150B0" w:rsidP="002150B0">
            <w:pPr>
              <w:pStyle w:val="Caption"/>
            </w:pPr>
          </w:p>
        </w:tc>
      </w:tr>
    </w:tbl>
    <w:p w14:paraId="691ABE91" w:rsidR="002150B0" w:rsidRDefault="002150B0" w:rsidP="002150B0">
      <w:pPr>
        <w:pStyle w:val="Monospace"/>
      </w:pPr>
    </w:p>
    <w:p w14:paraId="6B8DC6D8" w:rsidR="002150B0" w:rsidRDefault="002150B0" w:rsidP="0030212B">
      <w:r>
        <w:t>To understand the conv command better, a simple example can be used</w:t>
      </w:r>
      <w:r w:rsidR="0030212B">
        <w:t>:</w:t>
      </w:r>
    </w:p>
    <w:p w14:paraId="355598A2" w:rsidR="002150B0" w:rsidRDefault="002150B0" w:rsidP="002150B0">
      <w:pPr>
        <w:pStyle w:val="Monospace"/>
      </w:pPr>
      <w:r>
        <w:t>&gt;&gt; conv([1 1],[1 1])</w:t>
      </w:r>
    </w:p>
    <w:p w14:paraId="30F42830" w:rsidR="002150B0" w:rsidRDefault="002150B0" w:rsidP="002150B0">
      <w:pPr>
        <w:pStyle w:val="Monospace"/>
      </w:pPr>
      <w:r>
        <w:t>ans =</w:t>
      </w:r>
    </w:p>
    <w:p w14:paraId="15DB8C66" w:rsidR="002150B0" w:rsidRPr="0030212B" w:rsidRDefault="002150B0" w:rsidP="002150B0">
      <w:pPr>
        <w:pStyle w:val="Monospace"/>
        <w:rPr>
          <w:b/>
        </w:rPr>
      </w:pPr>
      <w:r>
        <w:t xml:space="preserve">     </w:t>
      </w:r>
      <w:r w:rsidRPr="0030212B">
        <w:rPr>
          <w:b/>
        </w:rPr>
        <w:t>1     2     1</w:t>
      </w:r>
    </w:p>
    <w:p w14:paraId="08662087" w:rsidR="0030212B" w:rsidRDefault="0030212B" w:rsidP="0030212B">
      <w:r>
        <w:t>Which is equivalent to:</w:t>
      </w:r>
    </w:p>
    <w:p w14:paraId="6CCC5936" w:rsidR="0030212B" w:rsidRDefault="0030212B" w:rsidP="0030212B">
      <m:oMathPara>
        <m:oMath>
          <m:sSup>
            <m:sSupPr>
              <m:ctrlPr>
                <w:rPr>
                  <w:rFonts w:ascii="Cambria Math" w:hAnsi="Cambria Math"/>
                  <w:i/>
                </w:rPr>
              </m:ctrlPr>
            </m:sSupPr>
            <m:e>
              <m:d>
                <m:dPr>
                  <m:ctrlPr>
                    <w:rPr>
                      <w:rFonts w:ascii="Cambria Math" w:hAnsi="Cambria Math"/>
                      <w:i/>
                    </w:rPr>
                  </m:ctrlPr>
                </m:dPr>
                <m:e>
                  <m:r>
                    <m:rPr>
                      <m:sty m:val="bi"/>
                    </m:rPr>
                    <w:rPr>
                      <w:rFonts w:ascii="Cambria Math" w:hAnsi="Cambria Math"/>
                    </w:rPr>
                    <m:t>1</m:t>
                  </m:r>
                  <m:r>
                    <w:rPr>
                      <w:rFonts w:ascii="Cambria Math" w:hAnsi="Cambria Math"/>
                    </w:rPr>
                    <m:t>x+</m:t>
                  </m:r>
                  <m:r>
                    <m:rPr>
                      <m:sty m:val="bi"/>
                    </m:rPr>
                    <w:rPr>
                      <w:rFonts w:ascii="Cambria Math" w:hAnsi="Cambria Math"/>
                    </w:rPr>
                    <m:t>1</m:t>
                  </m:r>
                  <m:r>
                    <w:rPr>
                      <w:rFonts w:ascii="Cambria Math" w:hAnsi="Cambria Math"/>
                    </w:rPr>
                    <m:t>a</m:t>
                  </m:r>
                </m:e>
              </m:d>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1x+1a</m:t>
              </m:r>
            </m:e>
          </m:d>
          <m:d>
            <m:dPr>
              <m:ctrlPr>
                <w:rPr>
                  <w:rFonts w:ascii="Cambria Math" w:hAnsi="Cambria Math"/>
                  <w:i/>
                </w:rPr>
              </m:ctrlPr>
            </m:dPr>
            <m:e>
              <m:r>
                <w:rPr>
                  <w:rFonts w:ascii="Cambria Math" w:hAnsi="Cambria Math"/>
                </w:rPr>
                <m:t>1x+1a</m:t>
              </m:r>
            </m:e>
          </m:d>
          <m:r>
            <w:rPr>
              <w:rFonts w:ascii="Cambria Math" w:hAnsi="Cambria Math"/>
            </w:rPr>
            <m:t>=</m:t>
          </m:r>
          <m:r>
            <m:rPr>
              <m:sty m:val="bi"/>
            </m:rPr>
            <w:rPr>
              <w:rFonts w:ascii="Cambria Math" w:hAnsi="Cambria Math"/>
            </w:rPr>
            <m:t>1</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r>
            <m:rPr>
              <m:sty m:val="bi"/>
            </m:rPr>
            <w:rPr>
              <w:rFonts w:ascii="Cambria Math" w:hAnsi="Cambria Math"/>
            </w:rPr>
            <m:t>2</m:t>
          </m:r>
          <m:r>
            <w:rPr>
              <w:rFonts w:ascii="Cambria Math" w:hAnsi="Cambria Math"/>
            </w:rPr>
            <m:t>xa+</m:t>
          </m:r>
          <m:r>
            <m:rPr>
              <m:sty m:val="bi"/>
            </m:rPr>
            <w:rPr>
              <w:rFonts w:ascii="Cambria Math" w:hAnsi="Cambria Math"/>
            </w:rPr>
            <m:t>1</m:t>
          </m:r>
          <m:sSup>
            <m:sSupPr>
              <m:ctrlPr>
                <w:rPr>
                  <w:rFonts w:ascii="Cambria Math" w:hAnsi="Cambria Math"/>
                  <w:i/>
                </w:rPr>
              </m:ctrlPr>
            </m:sSupPr>
            <m:e>
              <m:r>
                <w:rPr>
                  <w:rFonts w:ascii="Cambria Math" w:hAnsi="Cambria Math"/>
                </w:rPr>
                <m:t>a</m:t>
              </m:r>
            </m:e>
            <m:sup>
              <m:r>
                <w:rPr>
                  <w:rFonts w:ascii="Cambria Math" w:hAnsi="Cambria Math"/>
                </w:rPr>
                <m:t>2</m:t>
              </m:r>
            </m:sup>
          </m:sSup>
        </m:oMath>
      </m:oMathPara>
    </w:p>
    <w:p w14:paraId="3BFE8958" w:rsidR="0030212B" w:rsidRDefault="0030212B" w:rsidP="002150B0">
      <w:pPr>
        <w:pStyle w:val="Monospace"/>
      </w:pPr>
    </w:p>
    <w:p w14:paraId="6621E968" w:rsidR="002150B0" w:rsidRDefault="002150B0" w:rsidP="002150B0">
      <w:pPr>
        <w:pStyle w:val="Monospace"/>
      </w:pPr>
      <w:r>
        <w:t>&gt;&gt; nums=conv(conv([LC 0 1],[LC 0 1]), conv([0.4*pi],[0.4*pi]));</w:t>
      </w:r>
    </w:p>
    <w:p w14:paraId="60EEF0C7" w:rsidR="002150B0" w:rsidRDefault="002150B0" w:rsidP="002150B0">
      <w:pPr>
        <w:pStyle w:val="Monospace"/>
      </w:pPr>
      <w:r>
        <w:t>&gt;&gt; dens=conv(conv([LC 1 1],[LC 1 1]), conv([1 0.4*pi],[1 0.4*pi]));</w:t>
      </w:r>
    </w:p>
    <w:p w14:paraId="6A0B15E1" w:rsidR="002150B0" w:rsidRDefault="002150B0" w:rsidP="002150B0">
      <w:pPr>
        <w:pStyle w:val="Monospace"/>
      </w:pPr>
      <w:r>
        <w:t>&gt;&gt; hs=freqs(nums,dens,w);</w:t>
      </w:r>
    </w:p>
    <w:p w14:paraId="69A6BA57" w:rsidR="002150B0" w:rsidRDefault="002150B0" w:rsidP="002150B0">
      <w:pPr>
        <w:pStyle w:val="Monospace"/>
      </w:pPr>
      <w:r>
        <w:t>&gt;&gt; plot(f,10*log(abs(hs)));</w:t>
      </w:r>
    </w:p>
    <w:p w14:paraId="4261C37F" w:rsidR="002150B0" w:rsidRDefault="002150B0" w:rsidP="002150B0">
      <w:pPr>
        <w:pStyle w:val="Monospace"/>
      </w:pPr>
    </w:p>
    <w:p w14:paraId="3BE26197" w:rsidR="002150B0" w:rsidRDefault="002150B0" w:rsidP="002150B0">
      <w:r>
        <w:t xml:space="preserve">I have plotted the low-pass, notch and combined frequency responses in </w:t>
      </w:r>
      <w:fldSimple w:instr=" REF _Ref250916580 ">
        <w:r w:rsidR="00642B7D">
          <w:t xml:space="preserve">             Figure </w:t>
        </w:r>
        <w:r w:rsidR="00642B7D">
          <w:rPr>
            <w:noProof/>
          </w:rPr>
          <w:t>7</w:t>
        </w:r>
        <w:r w:rsidR="00642B7D">
          <w:noBreakHyphen/>
        </w:r>
        <w:r w:rsidR="00642B7D">
          <w:rPr>
            <w:noProof/>
          </w:rPr>
          <w:t>2</w:t>
        </w:r>
      </w:fldSimple>
      <w:r>
        <w:t>.</w:t>
      </w:r>
    </w:p>
    <w:p w14:paraId="64979DE3" w:rsidR="00F765B3" w:rsidRDefault="00F765B3" w:rsidP="00F765B3">
      <w:pPr>
        <w:keepNext/>
      </w:pPr>
      <w:r>
        <w:rPr>
          <w:noProof/>
          <w:lang w:val="en-US"/>
        </w:rPr>
        <w:lastRenderedPageBreak/>
        <w:drawing>
          <wp:inline distT="0" distB="0" distL="0" distR="0">
            <wp:extent cx="3390181" cy="3200400"/>
            <wp:effectExtent l="19050" t="0" r="719" b="0"/>
            <wp:docPr id="78" name="Picture 77" descr="combined filter s response.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bined filter s response.emf"/>
                    <pic:cNvPicPr/>
                  </pic:nvPicPr>
                  <pic:blipFill>
                    <a:blip r:embed="rId42"/>
                    <a:srcRect l="3967" r="8400" b="2559"/>
                    <a:stretch>
                      <a:fillRect/>
                    </a:stretch>
                  </pic:blipFill>
                  <pic:spPr>
                    <a:xfrm>
                      <a:off x="0" y="0"/>
                      <a:ext cx="3390181" cy="3200400"/>
                    </a:xfrm>
                    <a:prstGeom prst="rect">
                      <a:avLst/>
                    </a:prstGeom>
                  </pic:spPr>
                </pic:pic>
              </a:graphicData>
            </a:graphic>
          </wp:inline>
        </w:drawing>
      </w:r>
    </w:p>
    <w:p w14:paraId="460667C5" w:rsidR="009D14DA" w:rsidRPr="00EF7907" w:rsidRDefault="00F765B3" w:rsidP="00F765B3">
      <w:pPr>
        <w:pStyle w:val="Caption"/>
      </w:pPr>
      <w:r>
        <w:t xml:space="preserve">Equation </w:t>
      </w:r>
      <w:fldSimple w:instr=" STYLEREF 1 \s ">
        <w:r w:rsidR="00642B7D">
          <w:rPr>
            <w:noProof/>
          </w:rPr>
          <w:t>7</w:t>
        </w:r>
      </w:fldSimple>
      <w:r>
        <w:noBreakHyphen/>
      </w:r>
      <w:fldSimple w:instr=" SEQ Equation \* ARABIC \s 1 ">
        <w:r w:rsidR="00642B7D">
          <w:rPr>
            <w:noProof/>
          </w:rPr>
          <w:t>2</w:t>
        </w:r>
      </w:fldSimple>
    </w:p>
    <w:p w14:paraId="630F1064" w:rsidR="000A2426" w:rsidRDefault="00F97918" w:rsidP="000A2426">
      <w:pPr>
        <w:keepNext/>
      </w:pPr>
      <w:r>
        <w:t xml:space="preserve">From the knowledge gained in </w:t>
      </w:r>
      <w:r w:rsidR="001C784E">
        <w:t>this report, I think there are several</w:t>
      </w:r>
      <w:r>
        <w:t xml:space="preserve"> ways of designing a digital filter with such response:</w:t>
      </w:r>
    </w:p>
    <w:p w14:paraId="027BF8CB" w:rsidR="00F97918" w:rsidRDefault="00F97918" w:rsidP="00F97918">
      <w:pPr>
        <w:pStyle w:val="ListParagraph"/>
        <w:keepNext/>
        <w:numPr>
          <w:ilvl w:val="0"/>
          <w:numId w:val="7"/>
        </w:numPr>
      </w:pPr>
      <w:r>
        <w:t xml:space="preserve">Use Yulewalk function to approximate the </w:t>
      </w:r>
      <w:r w:rsidR="001C784E">
        <w:t xml:space="preserve">whole </w:t>
      </w:r>
      <w:r>
        <w:t>response</w:t>
      </w:r>
    </w:p>
    <w:p w14:paraId="2148E88B" w:rsidR="00F97918" w:rsidRDefault="00F97918" w:rsidP="00F97918">
      <w:pPr>
        <w:pStyle w:val="ListParagraph"/>
        <w:keepNext/>
        <w:numPr>
          <w:ilvl w:val="0"/>
          <w:numId w:val="7"/>
        </w:numPr>
      </w:pPr>
      <w:r>
        <w:t>Use bilinear transform</w:t>
      </w:r>
      <w:r w:rsidR="001C784E">
        <w:t xml:space="preserve"> of the whole response</w:t>
      </w:r>
    </w:p>
    <w:p w14:paraId="0B4BEBF9" w:rsidR="00F97918" w:rsidRDefault="00F97918" w:rsidP="00F97918">
      <w:pPr>
        <w:pStyle w:val="ListParagraph"/>
        <w:keepNext/>
        <w:numPr>
          <w:ilvl w:val="0"/>
          <w:numId w:val="7"/>
        </w:numPr>
      </w:pPr>
      <w:r>
        <w:t xml:space="preserve">Derive differential equation of a suitable RC low-pass </w:t>
      </w:r>
      <w:r w:rsidR="001C784E">
        <w:t xml:space="preserve">filter first. Then either </w:t>
      </w:r>
      <w:r w:rsidR="00AE0542">
        <w:t>apply z-transform t</w:t>
      </w:r>
      <w:r w:rsidR="001C784E">
        <w:t xml:space="preserve">o it, or use bilinear transform of its s-domain equivalent, to convert it to z-domain. Then bearing in mind that we already know the notch filter </w:t>
      </w:r>
      <w:r w:rsidR="00D6781D">
        <w:t>equation in terms of z, we can just multiply the two.</w:t>
      </w:r>
      <w:r w:rsidR="001C784E">
        <w:t xml:space="preserve">  </w:t>
      </w:r>
    </w:p>
    <w:p w14:paraId="2F52F92D" w:rsidR="00AE0542" w:rsidRDefault="002150B0" w:rsidP="00816A93">
      <w:pPr>
        <w:keepNext/>
      </w:pPr>
      <w:r>
        <w:t xml:space="preserve">I will </w:t>
      </w:r>
      <w:r w:rsidR="00C77C7C">
        <w:t>implement the last two as they are more challenging and I believe they will produce better result.</w:t>
      </w:r>
    </w:p>
    <w:p w14:paraId="60B88C65" w:rsidR="00A71D1C" w:rsidRDefault="00A71D1C" w:rsidP="00816A93">
      <w:pPr>
        <w:keepNext/>
      </w:pPr>
      <w:r>
        <w:t>It is quite simple to perform bilinear transform in Matlab:</w:t>
      </w:r>
    </w:p>
    <w:p w14:paraId="4FD08CFB" w:rsidR="00A71D1C" w:rsidRDefault="00A71D1C" w:rsidP="00A71D1C">
      <w:pPr>
        <w:pStyle w:val="Monospace"/>
      </w:pPr>
      <w:r>
        <w:t>&gt;&gt; [numcd dencd]=bilinear(nums,dens,2);</w:t>
      </w:r>
    </w:p>
    <w:p w14:paraId="7F239151" w:rsidR="00A71D1C" w:rsidRDefault="00A71D1C" w:rsidP="00A71D1C">
      <w:pPr>
        <w:pStyle w:val="Monospace"/>
      </w:pPr>
      <w:r>
        <w:t>&gt;&gt; hn=freqz(numcd,dencd,f,2);</w:t>
      </w:r>
    </w:p>
    <w:p w14:paraId="3D9028E1" w:rsidR="00C77C7C" w:rsidRDefault="00A71D1C" w:rsidP="00A71D1C">
      <w:pPr>
        <w:pStyle w:val="Monospace"/>
      </w:pPr>
      <w:r>
        <w:t>&gt;&gt; plot(f(1:64),10*log(abs(hn(1:64))));</w:t>
      </w:r>
    </w:p>
    <w:p w14:paraId="1B28455B" w:rsidR="00A71D1C" w:rsidRDefault="00A71D1C" w:rsidP="00A71D1C">
      <w:r>
        <w:t xml:space="preserve">The resultant frequency response is shown in  </w:t>
      </w:r>
      <w:fldSimple w:instr=" REF _Ref250918061 ">
        <w:r w:rsidR="00642B7D">
          <w:t xml:space="preserve">Figure </w:t>
        </w:r>
        <w:r w:rsidR="00642B7D">
          <w:rPr>
            <w:noProof/>
          </w:rPr>
          <w:t>7</w:t>
        </w:r>
        <w:r w:rsidR="00642B7D">
          <w:noBreakHyphen/>
        </w:r>
        <w:r w:rsidR="00642B7D">
          <w:rPr>
            <w:noProof/>
          </w:rPr>
          <w:t>3</w:t>
        </w:r>
      </w:fldSimple>
      <w:r>
        <w:t xml:space="preserve">. We can see that it matches the desired response </w:t>
      </w:r>
      <w:r w:rsidR="00421BB4">
        <w:t xml:space="preserve">fairly </w:t>
      </w:r>
      <w:r>
        <w:t>well, but diverges from it at higher frequencies.</w:t>
      </w:r>
    </w:p>
    <w:p w14:paraId="18797031" w:rsidR="00A71D1C" w:rsidRDefault="00A71D1C" w:rsidP="00A71D1C">
      <w:pPr>
        <w:pStyle w:val="Monospace"/>
        <w:keepNext/>
      </w:pPr>
      <w:r>
        <w:rPr>
          <w:lang w:val="en-US"/>
        </w:rPr>
        <w:lastRenderedPageBreak/>
        <w:drawing>
          <wp:inline distT="0" distB="0" distL="0" distR="0">
            <wp:extent cx="2877769" cy="2852627"/>
            <wp:effectExtent l="19050" t="0" r="0" b="0"/>
            <wp:docPr id="83" name="Picture 82" descr="bilinear combined.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inear combined.emf"/>
                    <pic:cNvPicPr/>
                  </pic:nvPicPr>
                  <pic:blipFill>
                    <a:blip r:embed="rId43"/>
                    <a:srcRect l="4686" r="8482" b="3910"/>
                    <a:stretch>
                      <a:fillRect/>
                    </a:stretch>
                  </pic:blipFill>
                  <pic:spPr>
                    <a:xfrm>
                      <a:off x="0" y="0"/>
                      <a:ext cx="2878179" cy="2853033"/>
                    </a:xfrm>
                    <a:prstGeom prst="rect">
                      <a:avLst/>
                    </a:prstGeom>
                  </pic:spPr>
                </pic:pic>
              </a:graphicData>
            </a:graphic>
          </wp:inline>
        </w:drawing>
      </w:r>
    </w:p>
    <w:p w14:paraId="5A44307A" w:rsidR="00A71D1C" w:rsidRDefault="00A71D1C" w:rsidP="00A71D1C">
      <w:pPr>
        <w:pStyle w:val="Caption"/>
      </w:pPr>
      <w:bookmarkStart w:id="44" w:name="_Ref250918061"/>
      <w:r>
        <w:t xml:space="preserve">Figure </w:t>
      </w:r>
      <w:fldSimple w:instr=" STYLEREF 1 \s ">
        <w:r w:rsidR="00642B7D">
          <w:rPr>
            <w:noProof/>
          </w:rPr>
          <w:t>7</w:t>
        </w:r>
      </w:fldSimple>
      <w:r w:rsidR="00184A45">
        <w:noBreakHyphen/>
      </w:r>
      <w:fldSimple w:instr=" SEQ Figure \* ARABIC \s 1 ">
        <w:r w:rsidR="00642B7D">
          <w:rPr>
            <w:noProof/>
          </w:rPr>
          <w:t>3</w:t>
        </w:r>
      </w:fldSimple>
      <w:bookmarkEnd w:id="44"/>
    </w:p>
    <w:p w14:paraId="575FFF6B" w:rsidR="002D4FED" w:rsidRPr="002D4FED" w:rsidRDefault="002D4FED" w:rsidP="002D4FED">
      <w:r>
        <w:t xml:space="preserve">Another approach is to design a digital low-pass filter and then combine its response with the notch response. A RC low pass filter is shown in </w:t>
      </w:r>
      <w:fldSimple w:instr=" REF _Ref250922224 ">
        <w:r w:rsidR="00642B7D">
          <w:t xml:space="preserve">Figure </w:t>
        </w:r>
        <w:r w:rsidR="00642B7D">
          <w:rPr>
            <w:noProof/>
          </w:rPr>
          <w:t>7</w:t>
        </w:r>
        <w:r w:rsidR="00642B7D">
          <w:noBreakHyphen/>
        </w:r>
        <w:r w:rsidR="00642B7D">
          <w:rPr>
            <w:noProof/>
          </w:rPr>
          <w:t>4</w:t>
        </w:r>
      </w:fldSimple>
      <w:r>
        <w:t>.</w:t>
      </w:r>
    </w:p>
    <w:p w14:paraId="11916B3A" w:rsidR="002971E7" w:rsidRDefault="002D4FED" w:rsidP="002971E7">
      <w:r>
        <w:rPr>
          <w:noProof/>
        </w:rPr>
        <w:pict>
          <v:shapetype id="_x0000_t202" coordsize="21600,21600" o:spt="202" path="m,l,21600r21600,l21600,xe">
            <v:stroke joinstyle="miter"/>
            <v:path gradientshapeok="t" o:connecttype="rect"/>
          </v:shapetype>
          <v:shape id="_x0000_s1242" type="#_x0000_t202" style="position:absolute;margin-left:0;margin-top:114.75pt;width:258.05pt;height:.05pt;z-index:251661312;mso-position-horizontal-relative:text;mso-position-vertical-relative:text" stroked="f">
            <v:textbox style="mso-fit-shape-to-text:t" inset="0,0,0,0">
              <w:txbxContent>
                <w:p w14:paraId="6D918EA6" w:rsidR="00642B7D" w:rsidRPr="00771085" w:rsidRDefault="00642B7D" w:rsidP="002D4FED">
                  <w:pPr>
                    <w:pStyle w:val="Caption"/>
                  </w:pPr>
                  <w:bookmarkStart w:id="45" w:name="_Ref250922224"/>
                  <w:r>
                    <w:t xml:space="preserve">Figure </w:t>
                  </w:r>
                  <w:fldSimple w:instr=" STYLEREF 1 \s ">
                    <w:r>
                      <w:rPr>
                        <w:noProof/>
                      </w:rPr>
                      <w:t>7</w:t>
                    </w:r>
                  </w:fldSimple>
                  <w:r>
                    <w:noBreakHyphen/>
                  </w:r>
                  <w:fldSimple w:instr=" SEQ Figure \* ARABIC \s 1 ">
                    <w:r>
                      <w:rPr>
                        <w:noProof/>
                      </w:rPr>
                      <w:t>4</w:t>
                    </w:r>
                  </w:fldSimple>
                  <w:bookmarkEnd w:id="45"/>
                </w:p>
              </w:txbxContent>
            </v:textbox>
          </v:shape>
        </w:pict>
      </w:r>
      <w:r w:rsidR="0018322B">
        <w:rPr>
          <w:lang w:val="en-US"/>
        </w:rPr>
      </w:r>
      <w:r w:rsidR="0018322B">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7.95pt;height:110.2pt">
            <v:imagedata croptop="-65520f" cropbottom="65520f"/>
          </v:shape>
        </w:pict>
      </w:r>
    </w:p>
    <w:p w14:paraId="4EF75532" w:rsidR="002D4FED" w:rsidRPr="002971E7" w:rsidRDefault="002D4FED" w:rsidP="002971E7"/>
    <w:p w14:paraId="58A6FA80" w:rsidR="002971E7" w:rsidRDefault="002D4FED" w:rsidP="002971E7">
      <w:r>
        <w:t>First, we can derive the differential equation governing the filter:</w:t>
      </w:r>
    </w:p>
    <w:p w14:paraId="67640172" w:rsidR="002D4FED" w:rsidRPr="002D4FED" w:rsidRDefault="002D4FED" w:rsidP="002971E7">
      <w:pPr>
        <w:rPr>
          <w:rFonts w:eastAsiaTheme="minorEastAsia"/>
        </w:rPr>
      </w:pPr>
      <m:oMathPara>
        <m:oMathParaPr>
          <m:jc m:val="left"/>
        </m:oMathParaPr>
        <m:oMath>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-i</m:t>
          </m:r>
          <m:d>
            <m:dPr>
              <m:ctrlPr>
                <w:rPr>
                  <w:rFonts w:ascii="Cambria Math" w:hAnsi="Cambria Math"/>
                  <w:i/>
                </w:rPr>
              </m:ctrlPr>
            </m:dPr>
            <m:e>
              <m:r>
                <w:rPr>
                  <w:rFonts w:ascii="Cambria Math" w:hAnsi="Cambria Math"/>
                </w:rPr>
                <m:t>t</m:t>
              </m:r>
            </m:e>
          </m:d>
          <m:r>
            <w:rPr>
              <w:rFonts w:ascii="Cambria Math" w:hAnsi="Cambria Math"/>
            </w:rPr>
            <m:t>R</m:t>
          </m:r>
        </m:oMath>
      </m:oMathPara>
    </w:p>
    <w:p w14:paraId="677577CF" w:rsidR="002D4FED" w:rsidRDefault="002D4FED" w:rsidP="002971E7">
      <w:pPr>
        <w:rPr>
          <w:rFonts w:eastAsiaTheme="minorEastAsia"/>
        </w:rPr>
      </w:pPr>
      <m:oMathPara>
        <m:oMathParaPr>
          <m:jc m:val="left"/>
        </m:oMathParaPr>
        <m:oMath>
          <m:r>
            <w:rPr>
              <w:rFonts w:ascii="Cambria Math" w:eastAsiaTheme="minorEastAsia" w:hAnsi="Cambria Math"/>
            </w:rPr>
            <m:t>i</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hAnsi="Cambria Math"/>
                </w:rPr>
                <m:t>dy(t)</m:t>
              </m:r>
            </m:num>
            <m:den>
              <m:r>
                <w:rPr>
                  <w:rFonts w:ascii="Cambria Math" w:hAnsi="Cambria Math"/>
                </w:rPr>
                <m:t>dt</m:t>
              </m:r>
            </m:den>
          </m:f>
        </m:oMath>
      </m:oMathPara>
    </w:p>
    <w:p w14:paraId="1CAD12F2" w:rsidR="005A7B38" w:rsidRDefault="005A7B38" w:rsidP="002971E7">
      <w:pPr>
        <w:rPr>
          <w:rFonts w:eastAsiaTheme="minorEastAsia"/>
        </w:rPr>
      </w:pPr>
      <m:oMathPara>
        <m:oMathParaPr>
          <m:jc m:val="left"/>
        </m:oMathParaPr>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-CR</m:t>
          </m:r>
          <m:f>
            <m:fPr>
              <m:ctrlPr>
                <w:rPr>
                  <w:rFonts w:ascii="Cambria Math" w:eastAsiaTheme="minorEastAsia" w:hAnsi="Cambria Math"/>
                  <w:i/>
                </w:rPr>
              </m:ctrlPr>
            </m:fPr>
            <m:num>
              <m:r>
                <w:rPr>
                  <w:rFonts w:ascii="Cambria Math" w:hAnsi="Cambria Math"/>
                </w:rPr>
                <m:t>dy(t)</m:t>
              </m:r>
            </m:num>
            <m:den>
              <m:r>
                <w:rPr>
                  <w:rFonts w:ascii="Cambria Math" w:hAnsi="Cambria Math"/>
                </w:rPr>
                <m:t>dt</m:t>
              </m:r>
            </m:den>
          </m:f>
        </m:oMath>
      </m:oMathPara>
    </w:p>
    <w:p w14:paraId="13F29603" w:rsidR="005A7B38" w:rsidRDefault="005A7B38" w:rsidP="002971E7">
      <w:pPr>
        <w:rPr>
          <w:rFonts w:eastAsiaTheme="minorEastAsia"/>
        </w:rPr>
      </w:pPr>
      <w:r>
        <w:rPr>
          <w:rFonts w:eastAsiaTheme="minorEastAsia"/>
        </w:rPr>
        <w:t>Applying Laplace transform:</w:t>
      </w:r>
    </w:p>
    <w:p w14:paraId="5E33C8EC" w:rsidR="005A7B38" w:rsidRDefault="005A7B38" w:rsidP="002971E7">
      <w:pPr>
        <w:rPr>
          <w:rFonts w:eastAsiaTheme="minorEastAsia"/>
        </w:rPr>
      </w:pPr>
      <m:oMathPara>
        <m:oMathParaPr>
          <m:jc m:val="left"/>
        </m:oMathParaPr>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-sRC×Y(s</m:t>
          </m:r>
          <m:r>
            <w:rPr>
              <w:rFonts w:ascii="Cambria Math" w:eastAsiaTheme="minorEastAsia" w:hAnsi="Cambria Math"/>
            </w:rPr>
            <m:t>)</m:t>
          </m:r>
        </m:oMath>
      </m:oMathPara>
    </w:p>
    <w:p w14:paraId="1CD06B98" w:rsidR="005A7B38" w:rsidRPr="002D4FED" w:rsidRDefault="005A7B38" w:rsidP="002971E7">
      <w:pPr>
        <w:rPr>
          <w:rFonts w:eastAsiaTheme="minorEastAsia"/>
        </w:rPr>
      </w:pPr>
      <m:oMathPara>
        <m:oMathParaPr>
          <m:jc m:val="left"/>
        </m:oMathParaPr>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s</m:t>
              </m:r>
            </m:e>
          </m:d>
          <m:d>
            <m:dPr>
              <m:ctrlPr>
                <w:rPr>
                  <w:rFonts w:ascii="Cambria Math" w:eastAsiaTheme="minorEastAsia" w:hAnsi="Cambria Math"/>
                  <w:i/>
                </w:rPr>
              </m:ctrlPr>
            </m:dPr>
            <m:e>
              <m:r>
                <w:rPr>
                  <w:rFonts w:ascii="Cambria Math" w:eastAsiaTheme="minorEastAsia" w:hAnsi="Cambria Math"/>
                </w:rPr>
                <m:t>1+sRC</m:t>
              </m:r>
            </m:e>
          </m:d>
          <m:r>
            <w:rPr>
              <w:rFonts w:ascii="Cambria Math" w:eastAsiaTheme="minorEastAsia" w:hAnsi="Cambria Math"/>
            </w:rPr>
            <m:t>=U(s</m:t>
          </m:r>
          <m:r>
            <w:rPr>
              <w:rFonts w:ascii="Cambria Math" w:eastAsiaTheme="minorEastAsia" w:hAnsi="Cambria Math"/>
            </w:rPr>
            <m:t>)</m:t>
          </m:r>
        </m:oMath>
      </m:oMathPara>
    </w:p>
    <w:p w14:paraId="7CCD08CA" w:rsidR="00A71D1C" w:rsidRDefault="005A7B38" w:rsidP="00A71D1C">
      <w:pPr>
        <w:pStyle w:val="Monospace"/>
        <w:rPr>
          <w:rFonts w:eastAsiaTheme="minorEastAsia"/>
        </w:rPr>
      </w:pPr>
      <m:oMathPara>
        <m:oMathParaPr>
          <m:jc m:val="left"/>
        </m:oMathParaPr>
        <m:oMath>
          <m:r>
            <w:rPr>
              <w:rFonts w:ascii="Cambria Math" w:hAnsi="Cambria Math"/>
            </w:rPr>
            <m:t>H</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cs="Courier New"/>
                  <w:i/>
                  <w:noProof/>
                </w:rPr>
              </m:ctrlPr>
            </m:fPr>
            <m:num>
              <m:r>
                <w:rPr>
                  <w:rFonts w:ascii="Cambria Math" w:hAnsi="Cambria Math"/>
                </w:rPr>
                <m:t>Y(s)</m:t>
              </m:r>
            </m:num>
            <m:den>
              <m:r>
                <w:rPr>
                  <w:rFonts w:ascii="Cambria Math" w:hAnsi="Cambria Math"/>
                </w:rPr>
                <m:t>U(s)</m:t>
              </m:r>
            </m:den>
          </m:f>
          <m:r>
            <w:rPr>
              <w:rFonts w:ascii="Cambria Math" w:hAnsi="Cambria Math"/>
            </w:rPr>
            <m:t>=</m:t>
          </m:r>
          <m:f>
            <m:fPr>
              <m:ctrlPr>
                <w:rPr>
                  <w:rFonts w:ascii="Cambria Math" w:hAnsi="Cambria Math" w:cs="Courier New"/>
                  <w:i/>
                  <w:noProof/>
                </w:rPr>
              </m:ctrlPr>
            </m:fPr>
            <m:num>
              <m:r>
                <w:rPr>
                  <w:rFonts w:ascii="Cambria Math" w:hAnsi="Cambria Math"/>
                </w:rPr>
                <m:t>1</m:t>
              </m:r>
            </m:num>
            <m:den>
              <m:r>
                <w:rPr>
                  <w:rFonts w:ascii="Cambria Math" w:hAnsi="Cambria Math"/>
                </w:rPr>
                <m:t>1+sRC</m:t>
              </m:r>
            </m:den>
          </m:f>
        </m:oMath>
      </m:oMathPara>
    </w:p>
    <w:p w14:paraId="6C200610" w:rsidR="005A7B38" w:rsidRDefault="005A7B38" w:rsidP="005A7B38">
      <w:r>
        <w:t>Now we can calculate the value of constant RC:</w:t>
      </w:r>
    </w:p>
    <w:p w14:paraId="7DA5FCF5" w:rsidR="005A7B38" w:rsidRDefault="005A7B38" w:rsidP="005A7B38">
      <w:r>
        <w:lastRenderedPageBreak/>
        <w:t>H(s)=-3dB at 0.2</w:t>
      </w:r>
      <w:r w:rsidR="00966EC1">
        <w:t>Hz, ω=2*0.2Hz*π=0.4*π</w:t>
      </w:r>
    </w:p>
    <w:p w14:paraId="50CA7010" w:rsidR="00966EC1" w:rsidRDefault="00966EC1" w:rsidP="005A7B38">
      <w:r>
        <w:t>|jωRC|=1</w:t>
      </w:r>
    </w:p>
    <w:p w14:paraId="1982ADEA" w:rsidR="00966EC1" w:rsidRDefault="00966EC1" w:rsidP="005A7B38">
      <w:pPr>
        <w:rPr>
          <w:rFonts w:eastAsiaTheme="minorEastAsia"/>
        </w:rPr>
      </w:pPr>
      <m:oMathPara>
        <m:oMathParaPr>
          <m:jc m:val="left"/>
        </m:oMathParaPr>
        <m:oMath>
          <m:r>
            <w:rPr>
              <w:rFonts w:ascii="Cambria Math" w:hAnsi="Cambria Math"/>
            </w:rPr>
            <m:t>RC=</m:t>
          </m:r>
          <m:f>
            <m:fPr>
              <m:ctrlPr>
                <w:rPr>
                  <w:rFonts w:ascii="Cambria Math" w:hAnsi="Cambria Math"/>
                  <w:i/>
                </w:rPr>
              </m:ctrlPr>
            </m:fPr>
            <m:num>
              <m:r>
                <w:rPr>
                  <w:rFonts w:ascii="Cambria Math" w:hAnsi="Cambria Math"/>
                </w:rPr>
                <m:t>1</m:t>
              </m:r>
            </m:num>
            <m:den>
              <m:r>
                <w:rPr>
                  <w:rFonts w:ascii="Cambria Math" w:hAnsi="Cambria Math"/>
                </w:rPr>
                <m:t>0.4π</m:t>
              </m:r>
            </m:den>
          </m:f>
        </m:oMath>
      </m:oMathPara>
    </w:p>
    <w:p w14:paraId="3B71F104" w:rsidR="00966EC1" w:rsidRDefault="00966EC1" w:rsidP="005A7B38">
      <w:pPr>
        <w:rPr>
          <w:rFonts w:eastAsiaTheme="minorEastAsia"/>
        </w:rPr>
      </w:pPr>
      <w:r>
        <w:rPr>
          <w:rFonts w:eastAsiaTheme="minorEastAsia"/>
        </w:rPr>
        <w:t>We can check that we get the desired low-pass filter response using this transfer function:</w:t>
      </w:r>
    </w:p>
    <w:p w14:paraId="53190967" w:rsidR="00CB114D" w:rsidRDefault="00CB114D" w:rsidP="00CB114D">
      <w:pPr>
        <w:pStyle w:val="Monospace"/>
      </w:pPr>
      <w:r>
        <w:t xml:space="preserve">&gt;&gt; </w:t>
      </w:r>
      <w:r w:rsidRPr="00CB114D">
        <w:t>CR=1/0.4/pi;</w:t>
      </w:r>
    </w:p>
    <w:p w14:paraId="6542B194" w:rsidR="00CB114D" w:rsidRPr="00CB114D" w:rsidRDefault="00CB114D" w:rsidP="00CB114D">
      <w:pPr>
        <w:pStyle w:val="Monospace"/>
      </w:pPr>
      <w:r w:rsidRPr="00CB114D">
        <w:t>&gt;&gt; hnew=freqs([1],[CR 1],w);</w:t>
      </w:r>
    </w:p>
    <w:p w14:paraId="165EC31A" w:rsidR="007C33E0" w:rsidRDefault="00CB114D" w:rsidP="00CB114D">
      <w:pPr>
        <w:pStyle w:val="Monospace"/>
      </w:pPr>
      <w:r w:rsidRPr="00CB114D">
        <w:t>&gt;&gt; plot(f,10*log(abs(hnew)));</w:t>
      </w:r>
    </w:p>
    <w:p w14:paraId="7792C22E" w:rsidR="00CB114D" w:rsidRPr="00CB114D" w:rsidRDefault="00CB114D" w:rsidP="00CB114D">
      <w:pPr>
        <w:pStyle w:val="Monospace"/>
      </w:pPr>
      <w:r w:rsidRPr="00CB114D">
        <w:t>&gt;&gt; hnew2=freqs([1],conv([CR 1],[CR 1]),w);</w:t>
      </w:r>
    </w:p>
    <w:p w14:paraId="05A1EABA" w:rsidR="00CB114D" w:rsidRDefault="00CB114D" w:rsidP="00CB114D">
      <w:pPr>
        <w:pStyle w:val="Monospace"/>
      </w:pPr>
      <w:r w:rsidRPr="00CB114D">
        <w:t>&gt;&gt; plot(f,10*log(abs(hnew2)));</w:t>
      </w:r>
    </w:p>
    <w:p w14:paraId="1C5B7903" w:rsidR="00CB114D" w:rsidRDefault="00CB114D" w:rsidP="00CB114D">
      <w:fldSimple w:instr=" REF _Ref250923326 ">
        <w:r w:rsidR="00642B7D">
          <w:t xml:space="preserve">Figure </w:t>
        </w:r>
        <w:r w:rsidR="00642B7D">
          <w:rPr>
            <w:noProof/>
          </w:rPr>
          <w:t>7</w:t>
        </w:r>
        <w:r w:rsidR="00642B7D">
          <w:noBreakHyphen/>
        </w:r>
        <w:r w:rsidR="00642B7D">
          <w:rPr>
            <w:noProof/>
          </w:rPr>
          <w:t>5</w:t>
        </w:r>
      </w:fldSimple>
      <w:r>
        <w:t xml:space="preserve"> shows the resultant responses. As expected, 1</w:t>
      </w:r>
      <w:r w:rsidRPr="00CB114D">
        <w:rPr>
          <w:vertAlign w:val="superscript"/>
        </w:rPr>
        <w:t>st</w:t>
      </w:r>
      <w:r>
        <w:t xml:space="preserve"> order has 20dB/decade slope and -3dB point at 0.2Hz, and 2</w:t>
      </w:r>
      <w:r w:rsidRPr="00CB114D">
        <w:rPr>
          <w:vertAlign w:val="superscript"/>
        </w:rPr>
        <w:t>nd</w:t>
      </w:r>
      <w:r>
        <w:t xml:space="preserve"> order has 40dB/decade slope and -6dB point at 0.2Hz.</w:t>
      </w:r>
    </w:p>
    <w:p w14:paraId="64B02417" w:rsidR="007C33E0" w:rsidRDefault="007C33E0" w:rsidP="007C33E0">
      <w:pPr>
        <w:keepNext/>
      </w:pPr>
      <w:r>
        <w:rPr>
          <w:rFonts w:eastAsiaTheme="minorEastAsia"/>
          <w:noProof/>
          <w:lang w:val="en-US"/>
        </w:rPr>
        <w:drawing>
          <wp:inline distT="0" distB="0" distL="0" distR="0">
            <wp:extent cx="3271728" cy="2830664"/>
            <wp:effectExtent l="19050" t="0" r="4872" b="0"/>
            <wp:docPr id="84" name="Picture 83" descr="1st 2nd low pass.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st 2nd low pass.emf"/>
                    <pic:cNvPicPr/>
                  </pic:nvPicPr>
                  <pic:blipFill>
                    <a:blip r:embed="rId44"/>
                    <a:srcRect b="3994"/>
                    <a:stretch>
                      <a:fillRect/>
                    </a:stretch>
                  </pic:blipFill>
                  <pic:spPr>
                    <a:xfrm>
                      <a:off x="0" y="0"/>
                      <a:ext cx="3273726" cy="2832392"/>
                    </a:xfrm>
                    <a:prstGeom prst="rect">
                      <a:avLst/>
                    </a:prstGeom>
                  </pic:spPr>
                </pic:pic>
              </a:graphicData>
            </a:graphic>
          </wp:inline>
        </w:drawing>
      </w:r>
    </w:p>
    <w:p w14:paraId="41AAEB73" w:rsidR="007C33E0" w:rsidRDefault="007C33E0" w:rsidP="007C33E0">
      <w:pPr>
        <w:pStyle w:val="Caption"/>
      </w:pPr>
      <w:bookmarkStart w:id="46" w:name="_Ref250923326"/>
      <w:r>
        <w:t xml:space="preserve">Figure </w:t>
      </w:r>
      <w:fldSimple w:instr=" STYLEREF 1 \s ">
        <w:r w:rsidR="00642B7D">
          <w:rPr>
            <w:noProof/>
          </w:rPr>
          <w:t>7</w:t>
        </w:r>
      </w:fldSimple>
      <w:r w:rsidR="00184A45">
        <w:noBreakHyphen/>
      </w:r>
      <w:fldSimple w:instr=" SEQ Figure \* ARABIC \s 1 ">
        <w:r w:rsidR="00642B7D">
          <w:rPr>
            <w:noProof/>
          </w:rPr>
          <w:t>5</w:t>
        </w:r>
      </w:fldSimple>
      <w:bookmarkEnd w:id="46"/>
    </w:p>
    <w:p w14:paraId="085A294C" w:rsidR="0088338D" w:rsidRDefault="0098409C" w:rsidP="0098409C">
      <w:r>
        <w:t xml:space="preserve">Now we can design the corresponding digital filter. To do that, </w:t>
      </w:r>
      <w:r w:rsidR="0088338D">
        <w:t>we can convert the differential equation into difference equation using backward-difference approximation:</w:t>
      </w:r>
    </w:p>
    <w:p w14:paraId="57310D17" w:rsidR="0088338D" w:rsidRDefault="0088338D" w:rsidP="0098409C">
      <w:pPr>
        <w:rPr>
          <w:rFonts w:eastAsiaTheme="minorEastAsia"/>
        </w:rPr>
      </w:pPr>
      <m:oMathPara>
        <m:oMathParaPr>
          <m:jc m:val="left"/>
        </m:oMathParaPr>
        <m:oMath>
          <m:r>
            <w:rPr>
              <w:rFonts w:ascii="Cambria Math" w:hAnsi="Cambria Math"/>
            </w:rPr>
            <m:t>y</m:t>
          </m:r>
          <m:d>
            <m:dPr>
              <m:begChr m:val="["/>
              <m:endChr m:val="]"/>
              <m:ctrlPr>
                <w:rPr>
                  <w:rFonts w:ascii="Cambria Math" w:hAnsi="Cambria Math"/>
                  <w:i/>
                </w:rPr>
              </m:ctrlPr>
            </m:dPr>
            <m:e>
              <m:r>
                <w:rPr>
                  <w:rFonts w:ascii="Cambria Math" w:hAnsi="Cambria Math"/>
                </w:rPr>
                <m:t>n</m:t>
              </m:r>
            </m:e>
          </m:d>
          <m:r>
            <w:rPr>
              <w:rFonts w:ascii="Cambria Math" w:hAnsi="Cambria Math"/>
            </w:rPr>
            <m:t>=u</m:t>
          </m:r>
          <m:d>
            <m:dPr>
              <m:begChr m:val="["/>
              <m:endChr m:val="]"/>
              <m:ctrlPr>
                <w:rPr>
                  <w:rFonts w:ascii="Cambria Math" w:hAnsi="Cambria Math"/>
                  <w:i/>
                </w:rPr>
              </m:ctrlPr>
            </m:dPr>
            <m:e>
              <m:r>
                <w:rPr>
                  <w:rFonts w:ascii="Cambria Math" w:hAnsi="Cambria Math"/>
                </w:rPr>
                <m:t>n</m:t>
              </m:r>
            </m:e>
          </m:d>
          <m:r>
            <w:rPr>
              <w:rFonts w:ascii="Cambria Math" w:hAnsi="Cambria Math"/>
            </w:rPr>
            <m:t>-RC</m:t>
          </m:r>
          <m:f>
            <m:fPr>
              <m:ctrlPr>
                <w:rPr>
                  <w:rFonts w:ascii="Cambria Math" w:hAnsi="Cambria Math"/>
                  <w:i/>
                </w:rPr>
              </m:ctrlPr>
            </m:fPr>
            <m:num>
              <m:r>
                <w:rPr>
                  <w:rFonts w:ascii="Cambria Math" w:hAnsi="Cambria Math"/>
                </w:rPr>
                <m:t>y</m:t>
              </m:r>
              <m:d>
                <m:dPr>
                  <m:begChr m:val="["/>
                  <m:endChr m:val="]"/>
                  <m:ctrlPr>
                    <w:rPr>
                      <w:rFonts w:ascii="Cambria Math" w:hAnsi="Cambria Math"/>
                      <w:i/>
                    </w:rPr>
                  </m:ctrlPr>
                </m:dPr>
                <m:e>
                  <m:r>
                    <w:rPr>
                      <w:rFonts w:ascii="Cambria Math" w:hAnsi="Cambria Math"/>
                    </w:rPr>
                    <m:t>n</m:t>
                  </m:r>
                </m:e>
              </m:d>
              <m:r>
                <w:rPr>
                  <w:rFonts w:ascii="Cambria Math" w:hAnsi="Cambria Math"/>
                </w:rPr>
                <m:t>-y[n-1]</m:t>
              </m:r>
            </m:num>
            <m:den>
              <m:r>
                <w:rPr>
                  <w:rFonts w:ascii="Cambria Math" w:hAnsi="Cambria Math"/>
                </w:rPr>
                <m:t>T</m:t>
              </m:r>
            </m:den>
          </m:f>
        </m:oMath>
      </m:oMathPara>
    </w:p>
    <w:p w14:paraId="0862322C" w:rsidR="0088338D" w:rsidRPr="0088338D" w:rsidRDefault="0088338D" w:rsidP="0098409C">
      <w:pPr>
        <w:rPr>
          <w:rFonts w:eastAsiaTheme="minorEastAsia"/>
        </w:rPr>
      </w:pPr>
      <m:oMathPara>
        <m:oMathParaPr>
          <m:jc m:val="left"/>
        </m:oMathParaPr>
        <m:oMath>
          <m:r>
            <w:rPr>
              <w:rFonts w:ascii="Cambria Math" w:hAnsi="Cambria Math"/>
            </w:rPr>
            <m:t>y</m:t>
          </m:r>
          <m:d>
            <m:dPr>
              <m:begChr m:val="["/>
              <m:endChr m:val="]"/>
              <m:ctrlPr>
                <w:rPr>
                  <w:rFonts w:ascii="Cambria Math" w:hAnsi="Cambria Math"/>
                  <w:i/>
                </w:rPr>
              </m:ctrlPr>
            </m:dPr>
            <m:e>
              <m:r>
                <w:rPr>
                  <w:rFonts w:ascii="Cambria Math" w:hAnsi="Cambria Math"/>
                </w:rPr>
                <m:t>n</m:t>
              </m:r>
            </m:e>
          </m:d>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RC</m:t>
                  </m:r>
                </m:num>
                <m:den>
                  <m:r>
                    <w:rPr>
                      <w:rFonts w:ascii="Cambria Math" w:hAnsi="Cambria Math"/>
                    </w:rPr>
                    <m:t>T</m:t>
                  </m:r>
                </m:den>
              </m:f>
            </m:e>
          </m:d>
          <m:r>
            <w:rPr>
              <w:rFonts w:ascii="Cambria Math" w:hAnsi="Cambria Math"/>
            </w:rPr>
            <m:t>=u</m:t>
          </m:r>
          <m:d>
            <m:dPr>
              <m:begChr m:val="["/>
              <m:endChr m:val="]"/>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i/>
                </w:rPr>
              </m:ctrlPr>
            </m:fPr>
            <m:num>
              <m:r>
                <w:rPr>
                  <w:rFonts w:ascii="Cambria Math" w:hAnsi="Cambria Math"/>
                </w:rPr>
                <m:t>RC</m:t>
              </m:r>
            </m:num>
            <m:den>
              <m:r>
                <w:rPr>
                  <w:rFonts w:ascii="Cambria Math" w:hAnsi="Cambria Math"/>
                </w:rPr>
                <m:t>T</m:t>
              </m:r>
            </m:den>
          </m:f>
          <m:r>
            <w:rPr>
              <w:rFonts w:ascii="Cambria Math" w:hAnsi="Cambria Math"/>
            </w:rPr>
            <m:t>y</m:t>
          </m:r>
          <m:d>
            <m:dPr>
              <m:begChr m:val="["/>
              <m:endChr m:val="]"/>
              <m:ctrlPr>
                <w:rPr>
                  <w:rFonts w:ascii="Cambria Math" w:hAnsi="Cambria Math"/>
                  <w:i/>
                </w:rPr>
              </m:ctrlPr>
            </m:dPr>
            <m:e>
              <m:r>
                <w:rPr>
                  <w:rFonts w:ascii="Cambria Math" w:hAnsi="Cambria Math"/>
                </w:rPr>
                <m:t>n-1</m:t>
              </m:r>
            </m:e>
          </m:d>
        </m:oMath>
      </m:oMathPara>
    </w:p>
    <w:p w14:paraId="1BBD39DD" w:rsidR="0088338D" w:rsidRDefault="0088338D" w:rsidP="0098409C">
      <w:pPr>
        <w:rPr>
          <w:rFonts w:eastAsiaTheme="minorEastAsia"/>
        </w:rPr>
      </w:pPr>
      <m:oMathPara>
        <m:oMathParaPr>
          <m:jc m:val="left"/>
        </m:oMathParaPr>
        <m:oMath>
          <m:r>
            <w:rPr>
              <w:rFonts w:ascii="Cambria Math" w:eastAsiaTheme="minorEastAsia" w:hAnsi="Cambria Math"/>
            </w:rPr>
            <m:t>y</m:t>
          </m:r>
          <m:d>
            <m:dPr>
              <m:begChr m:val="["/>
              <m:endChr m:val="]"/>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hAnsi="Cambria Math"/>
                </w:rPr>
                <m:t>1+</m:t>
              </m:r>
              <m:f>
                <m:fPr>
                  <m:ctrlPr>
                    <w:rPr>
                      <w:rFonts w:ascii="Cambria Math" w:hAnsi="Cambria Math"/>
                      <w:i/>
                    </w:rPr>
                  </m:ctrlPr>
                </m:fPr>
                <m:num>
                  <m:r>
                    <w:rPr>
                      <w:rFonts w:ascii="Cambria Math" w:hAnsi="Cambria Math"/>
                    </w:rPr>
                    <m:t>RC</m:t>
                  </m:r>
                </m:num>
                <m:den>
                  <m:r>
                    <w:rPr>
                      <w:rFonts w:ascii="Cambria Math" w:hAnsi="Cambria Math"/>
                    </w:rPr>
                    <m:t>T</m:t>
                  </m:r>
                </m:den>
              </m:f>
            </m:den>
          </m:f>
          <m:r>
            <w:rPr>
              <w:rFonts w:ascii="Cambria Math" w:eastAsiaTheme="minorEastAsia" w:hAnsi="Cambria Math"/>
            </w:rPr>
            <m:t>u</m:t>
          </m:r>
          <m:d>
            <m:dPr>
              <m:begChr m:val="["/>
              <m:endChr m:val="]"/>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hAnsi="Cambria Math"/>
                </w:rPr>
                <m:t>1+</m:t>
              </m:r>
              <m:f>
                <m:fPr>
                  <m:ctrlPr>
                    <w:rPr>
                      <w:rFonts w:ascii="Cambria Math" w:hAnsi="Cambria Math"/>
                      <w:i/>
                    </w:rPr>
                  </m:ctrlPr>
                </m:fPr>
                <m:num>
                  <m:r>
                    <w:rPr>
                      <w:rFonts w:ascii="Cambria Math" w:hAnsi="Cambria Math"/>
                    </w:rPr>
                    <m:t>RC</m:t>
                  </m:r>
                </m:num>
                <m:den>
                  <m:r>
                    <w:rPr>
                      <w:rFonts w:ascii="Cambria Math" w:hAnsi="Cambria Math"/>
                    </w:rPr>
                    <m:t>T</m:t>
                  </m:r>
                </m:den>
              </m:f>
            </m:den>
          </m:f>
          <m:f>
            <m:fPr>
              <m:ctrlPr>
                <w:rPr>
                  <w:rFonts w:ascii="Cambria Math" w:eastAsiaTheme="minorEastAsia" w:hAnsi="Cambria Math"/>
                  <w:i/>
                </w:rPr>
              </m:ctrlPr>
            </m:fPr>
            <m:num>
              <m:r>
                <w:rPr>
                  <w:rFonts w:ascii="Cambria Math" w:eastAsiaTheme="minorEastAsia" w:hAnsi="Cambria Math"/>
                </w:rPr>
                <m:t>RC</m:t>
              </m:r>
            </m:num>
            <m:den>
              <m:r>
                <w:rPr>
                  <w:rFonts w:ascii="Cambria Math" w:eastAsiaTheme="minorEastAsia" w:hAnsi="Cambria Math"/>
                </w:rPr>
                <m:t>T</m:t>
              </m:r>
            </m:den>
          </m:f>
          <m:r>
            <w:rPr>
              <w:rFonts w:ascii="Cambria Math" w:eastAsiaTheme="minorEastAsia" w:hAnsi="Cambria Math"/>
            </w:rPr>
            <m:t>y[n-1</m:t>
          </m:r>
          <m:r>
            <w:rPr>
              <w:rFonts w:ascii="Cambria Math" w:eastAsiaTheme="minorEastAsia" w:hAnsi="Cambria Math"/>
            </w:rPr>
            <m:t>]</m:t>
          </m:r>
        </m:oMath>
      </m:oMathPara>
    </w:p>
    <w:p w14:paraId="36320750" w:rsidR="0088338D" w:rsidRDefault="001310E4" w:rsidP="0098409C">
      <w:pPr>
        <w:rPr>
          <w:rFonts w:eastAsiaTheme="minorEastAsia"/>
        </w:rPr>
      </w:pPr>
      <w:r>
        <w:rPr>
          <w:rFonts w:eastAsiaTheme="minorEastAsia"/>
        </w:rPr>
        <w:t xml:space="preserve">Now using z-transform, and taking </w:t>
      </w:r>
      <m:oMath>
        <m:r>
          <w:rPr>
            <w:rFonts w:ascii="Cambria Math" w:eastAsiaTheme="minorEastAsia" w:hAnsi="Cambria Math"/>
          </w:rPr>
          <m:t>a0=1, a1=</m:t>
        </m:r>
        <m:f>
          <m:fPr>
            <m:ctrlPr>
              <w:rPr>
                <w:rFonts w:ascii="Cambria Math" w:eastAsiaTheme="minorEastAsia" w:hAnsi="Cambria Math"/>
                <w:i/>
              </w:rPr>
            </m:ctrlPr>
          </m:fPr>
          <m:num>
            <m:r>
              <w:rPr>
                <w:rFonts w:ascii="Cambria Math" w:eastAsiaTheme="minorEastAsia" w:hAnsi="Cambria Math"/>
              </w:rPr>
              <m:t>1</m:t>
            </m:r>
          </m:num>
          <m:den>
            <m:r>
              <w:rPr>
                <w:rFonts w:ascii="Cambria Math" w:hAnsi="Cambria Math"/>
              </w:rPr>
              <m:t>1+</m:t>
            </m:r>
            <m:f>
              <m:fPr>
                <m:ctrlPr>
                  <w:rPr>
                    <w:rFonts w:ascii="Cambria Math" w:hAnsi="Cambria Math"/>
                    <w:i/>
                  </w:rPr>
                </m:ctrlPr>
              </m:fPr>
              <m:num>
                <m:r>
                  <w:rPr>
                    <w:rFonts w:ascii="Cambria Math" w:hAnsi="Cambria Math"/>
                  </w:rPr>
                  <m:t>RC</m:t>
                </m:r>
              </m:num>
              <m:den>
                <m:r>
                  <w:rPr>
                    <w:rFonts w:ascii="Cambria Math" w:hAnsi="Cambria Math"/>
                  </w:rPr>
                  <m:t>T</m:t>
                </m:r>
              </m:den>
            </m:f>
          </m:den>
        </m:f>
        <m:f>
          <m:fPr>
            <m:ctrlPr>
              <w:rPr>
                <w:rFonts w:ascii="Cambria Math" w:eastAsiaTheme="minorEastAsia" w:hAnsi="Cambria Math"/>
                <w:i/>
              </w:rPr>
            </m:ctrlPr>
          </m:fPr>
          <m:num>
            <m:r>
              <w:rPr>
                <w:rFonts w:ascii="Cambria Math" w:eastAsiaTheme="minorEastAsia" w:hAnsi="Cambria Math"/>
              </w:rPr>
              <m:t>RC</m:t>
            </m:r>
          </m:num>
          <m:den>
            <m:r>
              <w:rPr>
                <w:rFonts w:ascii="Cambria Math" w:eastAsiaTheme="minorEastAsia" w:hAnsi="Cambria Math"/>
              </w:rPr>
              <m:t>T</m:t>
            </m:r>
          </m:den>
        </m:f>
        <m:r>
          <w:rPr>
            <w:rFonts w:ascii="Cambria Math" w:eastAsiaTheme="minorEastAsia" w:hAnsi="Cambria Math"/>
          </w:rPr>
          <m:t xml:space="preserve"> </m:t>
        </m:r>
      </m:oMath>
      <w:r>
        <w:rPr>
          <w:rFonts w:eastAsiaTheme="minorEastAsia"/>
        </w:rPr>
        <w:t xml:space="preserve"> and </w:t>
      </w:r>
      <m:oMath>
        <m:r>
          <w:rPr>
            <w:rFonts w:ascii="Cambria Math" w:eastAsiaTheme="minorEastAsia" w:hAnsi="Cambria Math"/>
          </w:rPr>
          <m:t>b0=</m:t>
        </m:r>
        <m:f>
          <m:fPr>
            <m:ctrlPr>
              <w:rPr>
                <w:rFonts w:ascii="Cambria Math" w:eastAsiaTheme="minorEastAsia" w:hAnsi="Cambria Math"/>
                <w:i/>
              </w:rPr>
            </m:ctrlPr>
          </m:fPr>
          <m:num>
            <m:r>
              <w:rPr>
                <w:rFonts w:ascii="Cambria Math" w:eastAsiaTheme="minorEastAsia" w:hAnsi="Cambria Math"/>
              </w:rPr>
              <m:t>1</m:t>
            </m:r>
          </m:num>
          <m:den>
            <m:r>
              <w:rPr>
                <w:rFonts w:ascii="Cambria Math" w:hAnsi="Cambria Math"/>
              </w:rPr>
              <m:t>1+</m:t>
            </m:r>
            <m:f>
              <m:fPr>
                <m:ctrlPr>
                  <w:rPr>
                    <w:rFonts w:ascii="Cambria Math" w:hAnsi="Cambria Math"/>
                    <w:i/>
                  </w:rPr>
                </m:ctrlPr>
              </m:fPr>
              <m:num>
                <m:r>
                  <w:rPr>
                    <w:rFonts w:ascii="Cambria Math" w:hAnsi="Cambria Math"/>
                  </w:rPr>
                  <m:t>RC</m:t>
                </m:r>
              </m:num>
              <m:den>
                <m:r>
                  <w:rPr>
                    <w:rFonts w:ascii="Cambria Math" w:hAnsi="Cambria Math"/>
                  </w:rPr>
                  <m:t>T</m:t>
                </m:r>
              </m:den>
            </m:f>
          </m:den>
        </m:f>
      </m:oMath>
      <w:r>
        <w:rPr>
          <w:rFonts w:eastAsiaTheme="minorEastAsia"/>
        </w:rPr>
        <w:t>:</w:t>
      </w:r>
    </w:p>
    <w:p w14:paraId="7363FF4E" w:rsidR="00FE0986" w:rsidRDefault="001310E4" w:rsidP="0098409C">
      <w:pPr>
        <w:rPr>
          <w:rFonts w:eastAsiaTheme="minorEastAsia"/>
        </w:rPr>
      </w:pPr>
      <m:oMathPara>
        <m:oMathParaPr>
          <m:jc m:val="left"/>
        </m:oMathParaPr>
        <m:oMath>
          <m:r>
            <w:rPr>
              <w:rFonts w:ascii="Cambria Math" w:eastAsiaTheme="minorEastAsia" w:hAnsi="Cambria Math"/>
            </w:rPr>
            <m:t>a0×Y</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=b0×U</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+a1Y</m:t>
          </m:r>
          <m:d>
            <m:dPr>
              <m:ctrlPr>
                <w:rPr>
                  <w:rFonts w:ascii="Cambria Math" w:eastAsiaTheme="minorEastAsia" w:hAnsi="Cambria Math"/>
                  <w:i/>
                </w:rPr>
              </m:ctrlPr>
            </m:dPr>
            <m:e>
              <m:r>
                <w:rPr>
                  <w:rFonts w:ascii="Cambria Math" w:eastAsiaTheme="minorEastAsia" w:hAnsi="Cambria Math"/>
                </w:rPr>
                <m:t>z</m:t>
              </m:r>
            </m:e>
          </m:d>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-1</m:t>
              </m:r>
            </m:sup>
          </m:sSup>
        </m:oMath>
      </m:oMathPara>
    </w:p>
    <w:p w14:paraId="7AB3470A" w:rsidR="001310E4" w:rsidRDefault="001310E4" w:rsidP="0098409C">
      <w:pPr>
        <w:rPr>
          <w:rFonts w:eastAsiaTheme="minorEastAsia"/>
        </w:rPr>
      </w:pPr>
      <w:r>
        <w:rPr>
          <w:rFonts w:eastAsiaTheme="minorEastAsia"/>
        </w:rPr>
        <w:lastRenderedPageBreak/>
        <w:t xml:space="preserve">We have to be careful converting this to polynomial form in terms of z, as </w:t>
      </w:r>
      <w:r w:rsidRPr="00415723">
        <w:rPr>
          <w:rStyle w:val="MonospaceChar"/>
        </w:rPr>
        <w:t>a</w:t>
      </w:r>
      <w:r>
        <w:rPr>
          <w:rFonts w:eastAsiaTheme="minorEastAsia"/>
        </w:rPr>
        <w:t xml:space="preserve"> coefficient</w:t>
      </w:r>
      <w:r w:rsidR="00415723">
        <w:rPr>
          <w:rFonts w:eastAsiaTheme="minorEastAsia"/>
        </w:rPr>
        <w:t>s</w:t>
      </w:r>
      <w:r>
        <w:rPr>
          <w:rFonts w:eastAsiaTheme="minorEastAsia"/>
        </w:rPr>
        <w:t xml:space="preserve"> come with negative sign:</w:t>
      </w:r>
    </w:p>
    <w:p w14:paraId="6FECB055" w:rsidR="001310E4" w:rsidRPr="001310E4" w:rsidRDefault="001310E4" w:rsidP="00415723">
      <w:pPr>
        <w:pStyle w:val="Monospace"/>
      </w:pPr>
      <w:r w:rsidRPr="001310E4">
        <w:t>&gt;&gt; h=freqz(b0,[1 -a0],f,2);</w:t>
      </w:r>
    </w:p>
    <w:p w14:paraId="128828BC" w:rsidR="001310E4" w:rsidRDefault="00415723" w:rsidP="00415723">
      <w:pPr>
        <w:pStyle w:val="Monospace"/>
      </w:pPr>
      <w:r>
        <w:t>&gt;&gt; plot(f(1:64),10*log(abs(h</w:t>
      </w:r>
      <w:r w:rsidR="001310E4" w:rsidRPr="001310E4">
        <w:t>(1:64))));</w:t>
      </w:r>
    </w:p>
    <w:p w14:paraId="649E89EC" w:rsidR="00415723" w:rsidRDefault="00415723" w:rsidP="00415723">
      <w:r>
        <w:t>As frequency response repeats itself above half the sampling frequency, we only plot points up to 1Hz.</w:t>
      </w:r>
    </w:p>
    <w:p w14:paraId="54907E2E" w:rsidR="00415723" w:rsidRDefault="00415723" w:rsidP="00415723">
      <w:r>
        <w:t>We can also square the response in z-domain:</w:t>
      </w:r>
    </w:p>
    <w:p w14:paraId="735D6220" w:rsidR="00415723" w:rsidRDefault="00415723" w:rsidP="00415723">
      <w:pPr>
        <w:pStyle w:val="Monospace"/>
      </w:pPr>
      <w:r>
        <w:t>&gt;&gt; h2=freqz(conv(b0,b0),conv([1 -a0],[1 -a0]),f,2);</w:t>
      </w:r>
    </w:p>
    <w:p w14:paraId="1B13C0AF" w:rsidR="00415723" w:rsidRDefault="00415723" w:rsidP="00415723">
      <w:pPr>
        <w:pStyle w:val="Monospace"/>
      </w:pPr>
      <w:r>
        <w:t>&gt;&gt; plot(f(1:64),10*log(abs(h2(1:64))));</w:t>
      </w:r>
    </w:p>
    <w:p w14:paraId="10FFBFD7" w:rsidR="009D44D7" w:rsidRDefault="00B51A5C" w:rsidP="009D44D7">
      <w:pPr>
        <w:pStyle w:val="Monospace"/>
        <w:keepNext/>
      </w:pPr>
      <w:r>
        <w:rPr>
          <w:lang w:val="en-US"/>
        </w:rPr>
        <w:drawing>
          <wp:inline distT="0" distB="0" distL="0" distR="0">
            <wp:extent cx="3535183" cy="3080971"/>
            <wp:effectExtent l="19050" t="0" r="8117" b="0"/>
            <wp:docPr id="86" name="Picture 85" descr="digital 1st 2nd respponse.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gital 1st 2nd respponse.emf"/>
                    <pic:cNvPicPr/>
                  </pic:nvPicPr>
                  <pic:blipFill>
                    <a:blip r:embed="rId45"/>
                    <a:srcRect b="3888"/>
                    <a:stretch>
                      <a:fillRect/>
                    </a:stretch>
                  </pic:blipFill>
                  <pic:spPr>
                    <a:xfrm>
                      <a:off x="0" y="0"/>
                      <a:ext cx="3535183" cy="3080971"/>
                    </a:xfrm>
                    <a:prstGeom prst="rect">
                      <a:avLst/>
                    </a:prstGeom>
                  </pic:spPr>
                </pic:pic>
              </a:graphicData>
            </a:graphic>
          </wp:inline>
        </w:drawing>
      </w:r>
    </w:p>
    <w:p w14:paraId="5AFDC20C" w:rsidR="00B51A5C" w:rsidRDefault="009D44D7" w:rsidP="009D44D7">
      <w:pPr>
        <w:pStyle w:val="Caption"/>
      </w:pPr>
      <w:r>
        <w:t xml:space="preserve">Figure </w:t>
      </w:r>
      <w:fldSimple w:instr=" STYLEREF 1 \s ">
        <w:r w:rsidR="00642B7D">
          <w:rPr>
            <w:noProof/>
          </w:rPr>
          <w:t>7</w:t>
        </w:r>
      </w:fldSimple>
      <w:r w:rsidR="00184A45">
        <w:noBreakHyphen/>
      </w:r>
      <w:fldSimple w:instr=" SEQ Figure \* ARABIC \s 1 ">
        <w:r w:rsidR="00642B7D">
          <w:rPr>
            <w:noProof/>
          </w:rPr>
          <w:t>6</w:t>
        </w:r>
      </w:fldSimple>
    </w:p>
    <w:p w14:paraId="546CE9C7" w:rsidR="001310E4" w:rsidRDefault="006458C0" w:rsidP="0098409C">
      <w:r>
        <w:t>Now we can merge the notch and the low-pass responses by simply multiplying the transfer functions:</w:t>
      </w:r>
    </w:p>
    <w:p w14:paraId="47EA8AF1" w:rsidR="006458C0" w:rsidRDefault="006458C0" w:rsidP="006458C0">
      <w:pPr>
        <w:pStyle w:val="Monospace"/>
      </w:pPr>
      <w:r>
        <w:t>&gt;&gt; nz=conv(b0,b0);</w:t>
      </w:r>
    </w:p>
    <w:p w14:paraId="3213D1C2" w:rsidR="006458C0" w:rsidRDefault="006458C0" w:rsidP="006458C0">
      <w:pPr>
        <w:pStyle w:val="Monospace"/>
      </w:pPr>
      <w:r>
        <w:t>&gt;&gt; dz=conv([1 -a0],[1 -a0]);</w:t>
      </w:r>
    </w:p>
    <w:p w14:paraId="04DB4778" w:rsidR="003B2396" w:rsidRDefault="003B2396" w:rsidP="003B2396">
      <w:pPr>
        <w:pStyle w:val="Monospace"/>
      </w:pPr>
      <w:r>
        <w:t>&gt;&gt; nzc=conv(conv(b,b),nz); % square the notch filter response</w:t>
      </w:r>
    </w:p>
    <w:p w14:paraId="65AB8D32" w:rsidR="003B2396" w:rsidRDefault="003B2396" w:rsidP="003B2396">
      <w:pPr>
        <w:pStyle w:val="Monospace"/>
      </w:pPr>
      <w:r>
        <w:t>&gt;&gt; dzc=conv(conv(a,a),dz);</w:t>
      </w:r>
      <w:r w:rsidRPr="003B2396">
        <w:t xml:space="preserve"> </w:t>
      </w:r>
      <w:r>
        <w:t>% square the notch filter response</w:t>
      </w:r>
    </w:p>
    <w:p w14:paraId="247BDFC0" w:rsidR="006458C0" w:rsidRPr="006458C0" w:rsidRDefault="003B2396" w:rsidP="006458C0">
      <w:pPr>
        <w:pStyle w:val="Monospace"/>
      </w:pPr>
      <w:r>
        <w:t>&gt;&gt; hc=freqz(nzc,dzc</w:t>
      </w:r>
      <w:r w:rsidR="006458C0" w:rsidRPr="006458C0">
        <w:t>,f,2);</w:t>
      </w:r>
    </w:p>
    <w:p w14:paraId="1F2BE5E8" w:rsidR="006458C0" w:rsidRDefault="006458C0" w:rsidP="006458C0">
      <w:pPr>
        <w:pStyle w:val="Monospace"/>
      </w:pPr>
      <w:r w:rsidRPr="006458C0">
        <w:t>&gt;&gt; plot(f(1:64),10*log(abs(hc(1:64))));</w:t>
      </w:r>
    </w:p>
    <w:p w14:paraId="31ACFC37" w:rsidR="006458C0" w:rsidRDefault="006458C0" w:rsidP="006458C0">
      <w:r>
        <w:t xml:space="preserve">We also square the notch filter. </w:t>
      </w:r>
      <w:fldSimple w:instr=" REF _Ref250927685 ">
        <w:r w:rsidR="00642B7D">
          <w:t xml:space="preserve">Figure </w:t>
        </w:r>
        <w:r w:rsidR="00642B7D">
          <w:rPr>
            <w:noProof/>
          </w:rPr>
          <w:t>7</w:t>
        </w:r>
        <w:r w:rsidR="00642B7D">
          <w:noBreakHyphen/>
        </w:r>
        <w:r w:rsidR="00642B7D">
          <w:rPr>
            <w:noProof/>
          </w:rPr>
          <w:t>7</w:t>
        </w:r>
      </w:fldSimple>
      <w:r>
        <w:t xml:space="preserve"> shows the combined response. We can see that it matches the desired response quite well indeed.</w:t>
      </w:r>
      <w:r w:rsidR="00DB5C61">
        <w:t xml:space="preserve"> This proves that the conversion methods and manipulation in z-domain were performed correctly.</w:t>
      </w:r>
    </w:p>
    <w:p w14:paraId="0FEE1C55" w:rsidR="006458C0" w:rsidRDefault="006458C0" w:rsidP="006458C0">
      <w:pPr>
        <w:keepNext/>
      </w:pPr>
      <w:r>
        <w:rPr>
          <w:noProof/>
          <w:lang w:val="en-US"/>
        </w:rPr>
        <w:lastRenderedPageBreak/>
        <w:drawing>
          <wp:inline distT="0" distB="0" distL="0" distR="0">
            <wp:extent cx="3566988" cy="3094974"/>
            <wp:effectExtent l="19050" t="0" r="0" b="0"/>
            <wp:docPr id="87" name="Picture 86" descr="combined response.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bined response.emf"/>
                    <pic:cNvPicPr/>
                  </pic:nvPicPr>
                  <pic:blipFill>
                    <a:blip r:embed="rId46"/>
                    <a:srcRect b="4898"/>
                    <a:stretch>
                      <a:fillRect/>
                    </a:stretch>
                  </pic:blipFill>
                  <pic:spPr>
                    <a:xfrm>
                      <a:off x="0" y="0"/>
                      <a:ext cx="3566988" cy="3094974"/>
                    </a:xfrm>
                    <a:prstGeom prst="rect">
                      <a:avLst/>
                    </a:prstGeom>
                  </pic:spPr>
                </pic:pic>
              </a:graphicData>
            </a:graphic>
          </wp:inline>
        </w:drawing>
      </w:r>
    </w:p>
    <w:p w14:paraId="364DDF11" w:rsidR="006458C0" w:rsidRDefault="006458C0" w:rsidP="006458C0">
      <w:pPr>
        <w:pStyle w:val="Caption"/>
      </w:pPr>
      <w:bookmarkStart w:id="47" w:name="_Ref250927685"/>
      <w:r>
        <w:t xml:space="preserve">Figure </w:t>
      </w:r>
      <w:fldSimple w:instr=" STYLEREF 1 \s ">
        <w:r w:rsidR="00642B7D">
          <w:rPr>
            <w:noProof/>
          </w:rPr>
          <w:t>7</w:t>
        </w:r>
      </w:fldSimple>
      <w:r w:rsidR="00184A45">
        <w:noBreakHyphen/>
      </w:r>
      <w:fldSimple w:instr=" SEQ Figure \* ARABIC \s 1 ">
        <w:r w:rsidR="00642B7D">
          <w:rPr>
            <w:noProof/>
          </w:rPr>
          <w:t>7</w:t>
        </w:r>
      </w:fldSimple>
      <w:bookmarkEnd w:id="47"/>
    </w:p>
    <w:p w14:paraId="43B1A04D" w:rsidR="0088338D" w:rsidRDefault="00DB5C61" w:rsidP="0098409C">
      <w:pPr>
        <w:rPr>
          <w:rFonts w:eastAsiaTheme="minorEastAsia"/>
        </w:rPr>
      </w:pPr>
      <w:r>
        <w:rPr>
          <w:rFonts w:eastAsiaTheme="minorEastAsia"/>
        </w:rPr>
        <w:t xml:space="preserve">It is time to filter the signal2 with our new filter! </w:t>
      </w:r>
      <w:r w:rsidR="0052071B">
        <w:rPr>
          <w:rFonts w:eastAsiaTheme="minorEastAsia"/>
        </w:rPr>
        <w:t xml:space="preserve"> Because</w:t>
      </w:r>
      <w:r w:rsidR="00CC5D53">
        <w:rPr>
          <w:rFonts w:eastAsiaTheme="minorEastAsia"/>
        </w:rPr>
        <w:t xml:space="preserve"> </w:t>
      </w:r>
      <w:r w:rsidR="00E02CCC">
        <w:rPr>
          <w:rFonts w:eastAsiaTheme="minorEastAsia"/>
        </w:rPr>
        <w:t>the spectrum</w:t>
      </w:r>
      <w:r w:rsidR="0052071B">
        <w:rPr>
          <w:rFonts w:eastAsiaTheme="minorEastAsia"/>
        </w:rPr>
        <w:t xml:space="preserve"> of signal2 did not show much high-frequency distortion I decided to add some, to be able to see the effect of the low-pass filter better:</w:t>
      </w:r>
    </w:p>
    <w:p w14:paraId="6A771F79" w:rsidR="0052071B" w:rsidRPr="0052071B" w:rsidRDefault="0052071B" w:rsidP="00C66628">
      <w:pPr>
        <w:pStyle w:val="Monospace"/>
      </w:pPr>
      <w:r w:rsidRPr="0052071B">
        <w:t>&gt;&gt; dist=0.2*sin(2*pi*0.4*t)+0.2*sin(2*pi*0.8*t);</w:t>
      </w:r>
      <w:r>
        <w:t xml:space="preserve"> % some distortion at 0.4 and 0.8Hz</w:t>
      </w:r>
    </w:p>
    <w:p w14:paraId="35E593C6" w:rsidR="0052071B" w:rsidRDefault="0052071B" w:rsidP="00C66628">
      <w:pPr>
        <w:pStyle w:val="Monospace"/>
      </w:pPr>
      <w:r w:rsidRPr="0052071B">
        <w:t>&gt;&gt; sig2=signal2+dist;</w:t>
      </w:r>
    </w:p>
    <w:p w14:paraId="021AAD17" w:rsidR="00DB5C61" w:rsidRDefault="00C66628" w:rsidP="00C66628">
      <w:pPr>
        <w:pStyle w:val="Monospace"/>
      </w:pPr>
      <w:r w:rsidRPr="00C66628">
        <w:t>&gt;&gt; sig2f=filter(nzc,dzc,sig2);</w:t>
      </w:r>
    </w:p>
    <w:p w14:paraId="62B16E4B" w:rsidR="00C66628" w:rsidRPr="00C66628" w:rsidRDefault="00C66628" w:rsidP="00C66628">
      <w:pPr>
        <w:pStyle w:val="Monospace"/>
      </w:pPr>
      <w:r w:rsidRPr="00C66628">
        <w:t>&gt;&gt; plot(t,sig2f);</w:t>
      </w:r>
    </w:p>
    <w:p w14:paraId="51BE14B1" w:rsidR="00C66628" w:rsidRPr="00C66628" w:rsidRDefault="00C66628" w:rsidP="00C66628">
      <w:pPr>
        <w:pStyle w:val="Monospace"/>
      </w:pPr>
      <w:r w:rsidRPr="00C66628">
        <w:t>&gt;&gt; plot(t,want2);</w:t>
      </w:r>
    </w:p>
    <w:p w14:paraId="7535F236" w:rsidR="00C66628" w:rsidRPr="00C66628" w:rsidRDefault="00C66628" w:rsidP="00C66628">
      <w:pPr>
        <w:pStyle w:val="Monospace"/>
      </w:pPr>
      <w:r w:rsidRPr="00C66628">
        <w:t>&gt;&gt; plot(fr,ampl(fft(sig2f)));</w:t>
      </w:r>
    </w:p>
    <w:p w14:paraId="08E16A8F" w:rsidR="00C66628" w:rsidRDefault="00C66628" w:rsidP="00C66628">
      <w:pPr>
        <w:pStyle w:val="Monospace"/>
      </w:pPr>
      <w:r w:rsidRPr="00C66628">
        <w:t>&gt;&gt; plot(fr,ampl(fft(sig2)));</w:t>
      </w:r>
    </w:p>
    <w:p w14:paraId="0D4C69BF" w:rsidR="00E02CCC" w:rsidRDefault="00E02CCC" w:rsidP="00E02CCC">
      <w:pPr>
        <w:pStyle w:val="Monospace"/>
        <w:keepNext/>
      </w:pPr>
    </w:p>
    <w:p w14:paraId="504CD134" w:rsidR="00E02CCC" w:rsidRDefault="00E02CCC" w:rsidP="00E02CCC">
      <w:pPr>
        <w:pStyle w:val="Monospace"/>
        <w:keepNext/>
      </w:pPr>
    </w:p>
    <w:tbl>
      <w:tblPr>
        <w:tblStyle w:val="Equationcrossref"/>
        <w:tblW w:w="0" w:type="auto"/>
        <w:tblLook w:val="04A0"/>
      </w:tblPr>
      <w:tblGrid>
        <w:gridCol w:w="5473"/>
        <w:gridCol w:w="4828"/>
      </w:tblGrid>
      <w:tr w14:paraId="1032F45B" w:rsidR="00573D02" w:rsidTr="0024778D">
        <w:tc>
          <w:tcPr>
            <w:tcW w:w="5150" w:type="dxa"/>
          </w:tcPr>
          <w:p w14:paraId="5F1345A3" w:rsidR="00573D02" w:rsidRDefault="00573D02" w:rsidP="00573D02">
            <w:pPr>
              <w:pStyle w:val="Caption"/>
            </w:pPr>
            <w:r>
              <w:rPr>
                <w:noProof/>
                <w:lang w:val="en-US"/>
              </w:rPr>
              <w:drawing>
                <wp:inline distT="0" distB="0" distL="0" distR="0">
                  <wp:extent cx="3335412" cy="3482671"/>
                  <wp:effectExtent l="19050" t="0" r="0" b="0"/>
                  <wp:docPr id="94" name="Picture 88" descr="spectrum sig2 and filtered.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trum sig2 and filtered.emf"/>
                          <pic:cNvPicPr/>
                        </pic:nvPicPr>
                        <pic:blipFill>
                          <a:blip r:embed="rId47"/>
                          <a:srcRect l="5409" r="8923" b="4251"/>
                          <a:stretch>
                            <a:fillRect/>
                          </a:stretch>
                        </pic:blipFill>
                        <pic:spPr>
                          <a:xfrm>
                            <a:off x="0" y="0"/>
                            <a:ext cx="3338330" cy="3485717"/>
                          </a:xfrm>
                          <a:prstGeom prst="rect">
                            <a:avLst/>
                          </a:prstGeom>
                        </pic:spPr>
                      </pic:pic>
                    </a:graphicData>
                  </a:graphic>
                </wp:inline>
              </w:drawing>
            </w:r>
            <w:bookmarkStart w:id="48" w:name="_Ref250930500"/>
            <w:r>
              <w:t xml:space="preserve"> </w:t>
            </w:r>
            <w:r w:rsidR="005A2CE7">
              <w:t xml:space="preserve">         </w:t>
            </w:r>
            <w:r>
              <w:t xml:space="preserve">Figure </w:t>
            </w:r>
            <w:fldSimple w:instr=" STYLEREF 1 \s ">
              <w:r w:rsidR="00642B7D">
                <w:rPr>
                  <w:noProof/>
                </w:rPr>
                <w:t>7</w:t>
              </w:r>
            </w:fldSimple>
            <w:r>
              <w:noBreakHyphen/>
            </w:r>
            <w:fldSimple w:instr=" SEQ Figure \* ARABIC \s 1 ">
              <w:r w:rsidR="00642B7D">
                <w:rPr>
                  <w:noProof/>
                </w:rPr>
                <w:t>8</w:t>
              </w:r>
            </w:fldSimple>
            <w:bookmarkEnd w:id="48"/>
          </w:p>
          <w:p w14:paraId="00EFD915" w:rsidR="00573D02" w:rsidRDefault="00573D02" w:rsidP="00E02CCC">
            <w:pPr>
              <w:pStyle w:val="Monospace"/>
              <w:keepNext/>
            </w:pPr>
          </w:p>
        </w:tc>
        <w:tc>
          <w:tcPr>
            <w:tcW w:w="5151" w:type="dxa"/>
          </w:tcPr>
          <w:p w14:paraId="5DC08EB2" w:rsidR="00573D02" w:rsidRDefault="00573D02" w:rsidP="00573D02">
            <w:pPr>
              <w:pStyle w:val="Caption"/>
            </w:pPr>
            <w:r>
              <w:rPr>
                <w:noProof/>
                <w:lang w:val="en-US"/>
              </w:rPr>
              <w:drawing>
                <wp:inline distT="0" distB="0" distL="0" distR="0">
                  <wp:extent cx="2922933" cy="3034663"/>
                  <wp:effectExtent l="19050" t="0" r="0" b="0"/>
                  <wp:docPr id="95" name="Picture 87" descr="want 2 and filtered sig.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nt 2 and filtered sig.emf"/>
                          <pic:cNvPicPr/>
                        </pic:nvPicPr>
                        <pic:blipFill>
                          <a:blip r:embed="rId48"/>
                          <a:srcRect l="6930" r="7699" b="4392"/>
                          <a:stretch>
                            <a:fillRect/>
                          </a:stretch>
                        </pic:blipFill>
                        <pic:spPr>
                          <a:xfrm>
                            <a:off x="0" y="0"/>
                            <a:ext cx="2923859" cy="3035624"/>
                          </a:xfrm>
                          <a:prstGeom prst="rect">
                            <a:avLst/>
                          </a:prstGeom>
                        </pic:spPr>
                      </pic:pic>
                    </a:graphicData>
                  </a:graphic>
                </wp:inline>
              </w:drawing>
            </w:r>
            <w:bookmarkStart w:id="49" w:name="_Ref250930496"/>
            <w:r>
              <w:t xml:space="preserve"> </w:t>
            </w:r>
            <w:r w:rsidR="005A2CE7">
              <w:t xml:space="preserve">        </w:t>
            </w:r>
            <w:r>
              <w:t xml:space="preserve">Figure </w:t>
            </w:r>
            <w:fldSimple w:instr=" STYLEREF 1 \s ">
              <w:r w:rsidR="00642B7D">
                <w:rPr>
                  <w:noProof/>
                </w:rPr>
                <w:t>7</w:t>
              </w:r>
            </w:fldSimple>
            <w:r>
              <w:noBreakHyphen/>
            </w:r>
            <w:fldSimple w:instr=" SEQ Figure \* ARABIC \s 1 ">
              <w:r w:rsidR="00642B7D">
                <w:rPr>
                  <w:noProof/>
                </w:rPr>
                <w:t>9</w:t>
              </w:r>
            </w:fldSimple>
            <w:bookmarkEnd w:id="49"/>
          </w:p>
          <w:p w14:paraId="6ACFC99D" w:rsidR="00573D02" w:rsidRDefault="00573D02" w:rsidP="00E02CCC">
            <w:pPr>
              <w:pStyle w:val="Monospace"/>
              <w:keepNext/>
            </w:pPr>
          </w:p>
        </w:tc>
      </w:tr>
    </w:tbl>
    <w:p w14:paraId="221D248D" w:rsidR="00573D02" w:rsidRDefault="00573D02" w:rsidP="00E02CCC">
      <w:pPr>
        <w:pStyle w:val="Monospace"/>
        <w:keepNext/>
      </w:pPr>
    </w:p>
    <w:p w14:paraId="0CE05875" w:rsidR="00E02CCC" w:rsidRDefault="00E02CCC" w:rsidP="00E02CCC">
      <w:fldSimple w:instr=" REF _Ref250930496 ">
        <w:r w:rsidR="00642B7D">
          <w:t xml:space="preserve">         Figure </w:t>
        </w:r>
        <w:r w:rsidR="00642B7D">
          <w:rPr>
            <w:noProof/>
          </w:rPr>
          <w:t>7</w:t>
        </w:r>
        <w:r w:rsidR="00642B7D">
          <w:noBreakHyphen/>
        </w:r>
        <w:r w:rsidR="00642B7D">
          <w:rPr>
            <w:noProof/>
          </w:rPr>
          <w:t>9</w:t>
        </w:r>
      </w:fldSimple>
      <w:r>
        <w:t xml:space="preserve"> shows that the ramp has been reconstructed quite well. </w:t>
      </w:r>
      <w:fldSimple w:instr=" REF _Ref250930500 ">
        <w:r w:rsidR="00642B7D">
          <w:t xml:space="preserve">          Figure </w:t>
        </w:r>
        <w:r w:rsidR="00642B7D">
          <w:rPr>
            <w:noProof/>
          </w:rPr>
          <w:t>7</w:t>
        </w:r>
        <w:r w:rsidR="00642B7D">
          <w:noBreakHyphen/>
        </w:r>
        <w:r w:rsidR="00642B7D">
          <w:rPr>
            <w:noProof/>
          </w:rPr>
          <w:t>8</w:t>
        </w:r>
      </w:fldSimple>
      <w:r>
        <w:t xml:space="preserve"> shows that 0.1Hz, and also 0.4Hz and 0.8Hz disturbances have practically vanished.</w:t>
      </w:r>
    </w:p>
    <w:p w14:paraId="5997DD54" w:rsidR="00860FC1" w:rsidRDefault="00860FC1" w:rsidP="00860FC1">
      <w:pPr>
        <w:pStyle w:val="Heading1"/>
      </w:pPr>
      <w:bookmarkStart w:id="50" w:name="_Toc250934320"/>
      <w:r>
        <w:t>Batch filtering</w:t>
      </w:r>
      <w:bookmarkEnd w:id="50"/>
    </w:p>
    <w:p w14:paraId="19077309" w:rsidR="00860FC1" w:rsidRDefault="00860FC1" w:rsidP="00860FC1">
      <w:pPr>
        <w:pStyle w:val="Monospace"/>
      </w:pPr>
      <w:r>
        <w:t>&gt;&gt; filt3=[mod2(1:6) zeros(1,117) mod2(6:-1:2)];</w:t>
      </w:r>
    </w:p>
    <w:p w14:paraId="7C39F1E1" w:rsidR="00860FC1" w:rsidRDefault="00860FC1" w:rsidP="00860FC1">
      <w:pPr>
        <w:pStyle w:val="Monospace"/>
      </w:pPr>
      <w:r>
        <w:t>&gt;&gt; plot(f,filt3)</w:t>
      </w:r>
    </w:p>
    <w:p w14:paraId="26254BC9" w:rsidR="00860FC1" w:rsidRDefault="00860FC1" w:rsidP="00860FC1">
      <w:pPr>
        <w:pStyle w:val="Monospace"/>
      </w:pPr>
      <w:r>
        <w:t>&gt;&gt; sig2ft=fft(sig2);</w:t>
      </w:r>
    </w:p>
    <w:p w14:paraId="205E3055" w:rsidR="00860FC1" w:rsidRDefault="00860FC1" w:rsidP="00860FC1">
      <w:pPr>
        <w:pStyle w:val="Monospace"/>
      </w:pPr>
      <w:r>
        <w:t>&gt;&gt; smoothft=sig2ft.*filt3;</w:t>
      </w:r>
    </w:p>
    <w:p w14:paraId="42194990" w:rsidR="00860FC1" w:rsidRDefault="00860FC1" w:rsidP="00860FC1">
      <w:pPr>
        <w:pStyle w:val="Monospace"/>
      </w:pPr>
      <w:r>
        <w:t>&gt;&gt; sig2filt=abs(ifft(smoothft));</w:t>
      </w:r>
    </w:p>
    <w:p w14:paraId="0A44EF88" w:rsidR="00860FC1" w:rsidRDefault="00860FC1" w:rsidP="00860FC1">
      <w:pPr>
        <w:pStyle w:val="Monospace"/>
      </w:pPr>
      <w:r>
        <w:t>&gt;&gt; plot(t,sig2filt);</w:t>
      </w:r>
    </w:p>
    <w:p w14:paraId="41F1D952" w:rsidR="00816A93" w:rsidRDefault="00816A93" w:rsidP="00816A93">
      <w:fldSimple w:instr=" REF _Ref250932323 ">
        <w:r w:rsidR="00642B7D">
          <w:t xml:space="preserve">Figure </w:t>
        </w:r>
        <w:r w:rsidR="00642B7D">
          <w:rPr>
            <w:noProof/>
          </w:rPr>
          <w:t>8</w:t>
        </w:r>
        <w:r w:rsidR="00642B7D">
          <w:noBreakHyphen/>
        </w:r>
        <w:r w:rsidR="00642B7D">
          <w:rPr>
            <w:noProof/>
          </w:rPr>
          <w:t>1</w:t>
        </w:r>
      </w:fldSimple>
      <w:r w:rsidR="0037265F">
        <w:t xml:space="preserve"> explains how such filter works. It effectively removes all the frequencies above 0.1Hz in a “brick-wall” fashion in the frequency domain. The filtered spectrum is then converted back to time domain.</w:t>
      </w:r>
      <w:r>
        <w:t xml:space="preserve"> </w:t>
      </w:r>
    </w:p>
    <w:p w14:paraId="2FA8373D" w:rsidR="00816A93" w:rsidRDefault="00816A93" w:rsidP="00816A93">
      <w:r>
        <w:t xml:space="preserve">We can see in </w:t>
      </w:r>
      <w:fldSimple w:instr=" REF _Ref250932237 ">
        <w:r w:rsidR="00642B7D">
          <w:t xml:space="preserve">Figure </w:t>
        </w:r>
        <w:r w:rsidR="00642B7D">
          <w:rPr>
            <w:noProof/>
          </w:rPr>
          <w:t>8</w:t>
        </w:r>
        <w:r w:rsidR="00642B7D">
          <w:noBreakHyphen/>
        </w:r>
        <w:r w:rsidR="00642B7D">
          <w:rPr>
            <w:noProof/>
          </w:rPr>
          <w:t>2</w:t>
        </w:r>
      </w:fldSimple>
      <w:r>
        <w:t xml:space="preserve"> that ramp is reconstructed reasonably well in the middle but rather bad at the beginning and end.</w:t>
      </w:r>
      <w:r w:rsidR="0037265F">
        <w:t xml:space="preserve"> </w:t>
      </w:r>
    </w:p>
    <w:p w14:paraId="538E18F7" w:rsidR="00816A93" w:rsidRDefault="00816A93" w:rsidP="00816A93"/>
    <w:p w14:paraId="1780318B" w:rsidR="00860FC1" w:rsidRPr="00860FC1" w:rsidRDefault="00860FC1" w:rsidP="00860FC1">
      <w:pPr>
        <w:pStyle w:val="Monospace"/>
      </w:pPr>
    </w:p>
    <w:p w14:paraId="7F0496E4" w:rsidR="00C66628" w:rsidRDefault="00C66628" w:rsidP="00C66628">
      <w:pPr>
        <w:pStyle w:val="Monospace"/>
      </w:pPr>
    </w:p>
    <w:tbl>
      <w:tblPr>
        <w:tblStyle w:val="Equationcrossref"/>
        <w:tblW w:w="0" w:type="auto"/>
        <w:tblLook w:val="04A0"/>
      </w:tblPr>
      <w:tblGrid>
        <w:gridCol w:w="5223"/>
        <w:gridCol w:w="5078"/>
      </w:tblGrid>
      <w:tr w14:paraId="1D2F0BB3" w:rsidR="00184A45" w:rsidTr="00184A45">
        <w:tc>
          <w:tcPr>
            <w:tcW w:w="5150" w:type="dxa"/>
          </w:tcPr>
          <w:p w14:paraId="692E4363" w:rsidR="00184A45" w:rsidRDefault="00184A45" w:rsidP="00184A45">
            <w:pPr>
              <w:pStyle w:val="Monospace"/>
              <w:keepNext/>
            </w:pPr>
            <w:r>
              <w:rPr>
                <w:noProof/>
                <w:lang w:val="en-US"/>
              </w:rPr>
              <w:lastRenderedPageBreak/>
              <w:drawing>
                <wp:inline distT="0" distB="0" distL="0" distR="0">
                  <wp:extent cx="3203105" cy="3387255"/>
                  <wp:effectExtent l="19050" t="0" r="0" b="0"/>
                  <wp:docPr id="93" name="Picture 89" descr="filt3.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t3.emf"/>
                          <pic:cNvPicPr/>
                        </pic:nvPicPr>
                        <pic:blipFill>
                          <a:blip r:embed="rId49"/>
                          <a:srcRect l="7936" r="7043" b="4485"/>
                          <a:stretch>
                            <a:fillRect/>
                          </a:stretch>
                        </pic:blipFill>
                        <pic:spPr>
                          <a:xfrm>
                            <a:off x="0" y="0"/>
                            <a:ext cx="3203105" cy="3387255"/>
                          </a:xfrm>
                          <a:prstGeom prst="rect">
                            <a:avLst/>
                          </a:prstGeom>
                        </pic:spPr>
                      </pic:pic>
                    </a:graphicData>
                  </a:graphic>
                </wp:inline>
              </w:drawing>
            </w:r>
          </w:p>
          <w:p w14:paraId="258410E0" w:rsidR="00184A45" w:rsidRDefault="00184A45" w:rsidP="00184A45">
            <w:pPr>
              <w:pStyle w:val="Caption"/>
            </w:pPr>
            <w:bookmarkStart w:id="51" w:name="_Ref250932323"/>
            <w:r>
              <w:t xml:space="preserve">Figure </w:t>
            </w:r>
            <w:fldSimple w:instr=" STYLEREF 1 \s ">
              <w:r w:rsidR="00642B7D">
                <w:rPr>
                  <w:noProof/>
                </w:rPr>
                <w:t>8</w:t>
              </w:r>
            </w:fldSimple>
            <w:r>
              <w:noBreakHyphen/>
            </w:r>
            <w:fldSimple w:instr=" SEQ Figure \* ARABIC \s 1 ">
              <w:r w:rsidR="00642B7D">
                <w:rPr>
                  <w:noProof/>
                </w:rPr>
                <w:t>1</w:t>
              </w:r>
            </w:fldSimple>
            <w:bookmarkEnd w:id="51"/>
          </w:p>
        </w:tc>
        <w:tc>
          <w:tcPr>
            <w:tcW w:w="5151" w:type="dxa"/>
          </w:tcPr>
          <w:p w14:paraId="787415D6" w:rsidR="00184A45" w:rsidRDefault="00184A45" w:rsidP="00184A45">
            <w:pPr>
              <w:pStyle w:val="Monospace"/>
              <w:keepNext/>
            </w:pPr>
            <w:r>
              <w:rPr>
                <w:noProof/>
                <w:lang w:val="en-US"/>
              </w:rPr>
              <w:drawing>
                <wp:inline distT="0" distB="0" distL="0" distR="0">
                  <wp:extent cx="3110010" cy="3315694"/>
                  <wp:effectExtent l="19050" t="0" r="0" b="0"/>
                  <wp:docPr id="92" name="Picture 90" descr="signal2 filtered with filt3.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l2 filtered with filt3.emf"/>
                          <pic:cNvPicPr/>
                        </pic:nvPicPr>
                        <pic:blipFill>
                          <a:blip r:embed="rId50"/>
                          <a:srcRect l="6902" r="8148" b="4278"/>
                          <a:stretch>
                            <a:fillRect/>
                          </a:stretch>
                        </pic:blipFill>
                        <pic:spPr>
                          <a:xfrm>
                            <a:off x="0" y="0"/>
                            <a:ext cx="3111436" cy="3317214"/>
                          </a:xfrm>
                          <a:prstGeom prst="rect">
                            <a:avLst/>
                          </a:prstGeom>
                        </pic:spPr>
                      </pic:pic>
                    </a:graphicData>
                  </a:graphic>
                </wp:inline>
              </w:drawing>
            </w:r>
          </w:p>
          <w:p w14:paraId="656F5ACB" w:rsidR="00184A45" w:rsidRDefault="00184A45" w:rsidP="00184A45">
            <w:pPr>
              <w:pStyle w:val="Caption"/>
            </w:pPr>
            <w:bookmarkStart w:id="52" w:name="_Ref250932237"/>
            <w:r>
              <w:t xml:space="preserve">Figure </w:t>
            </w:r>
            <w:fldSimple w:instr=" STYLEREF 1 \s ">
              <w:r w:rsidR="00642B7D">
                <w:rPr>
                  <w:noProof/>
                </w:rPr>
                <w:t>8</w:t>
              </w:r>
            </w:fldSimple>
            <w:r>
              <w:noBreakHyphen/>
            </w:r>
            <w:fldSimple w:instr=" SEQ Figure \* ARABIC \s 1 ">
              <w:r w:rsidR="00642B7D">
                <w:rPr>
                  <w:noProof/>
                </w:rPr>
                <w:t>2</w:t>
              </w:r>
            </w:fldSimple>
            <w:bookmarkEnd w:id="52"/>
          </w:p>
        </w:tc>
      </w:tr>
    </w:tbl>
    <w:p w14:paraId="72806702" w:rsidR="00C66628" w:rsidRPr="00C66628" w:rsidRDefault="00C66628" w:rsidP="00C66628">
      <w:pPr>
        <w:pStyle w:val="Monospace"/>
      </w:pPr>
    </w:p>
    <w:p w14:paraId="08ECDFD5" w:rsidR="005D3488" w:rsidRDefault="0037265F" w:rsidP="005A7B38">
      <w:pPr>
        <w:rPr>
          <w:rFonts w:eastAsiaTheme="minorEastAsia"/>
        </w:rPr>
      </w:pPr>
      <w:r>
        <w:rPr>
          <w:rFonts w:eastAsiaTheme="minorEastAsia"/>
        </w:rPr>
        <w:t>Batch filtering is not suitable for real time signals, as we have to have all of the data to perform it. However it can give good results once large amount of data has been collected.</w:t>
      </w:r>
    </w:p>
    <w:p w14:paraId="44CDB344" w:rsidR="005D3488" w:rsidRDefault="005D3488">
      <w:pPr>
        <w:rPr>
          <w:rFonts w:eastAsiaTheme="minorEastAsia"/>
        </w:rPr>
      </w:pPr>
      <w:r>
        <w:rPr>
          <w:rFonts w:eastAsiaTheme="minorEastAsia"/>
        </w:rPr>
        <w:br w:type="page"/>
      </w:r>
    </w:p>
    <w:p w14:paraId="6DD2033E" w:rsidR="00966EC1" w:rsidRDefault="00966EC1" w:rsidP="005A7B38">
      <w:pPr>
        <w:rPr>
          <w:rFonts w:eastAsiaTheme="minorEastAsia"/>
        </w:rPr>
      </w:pPr>
    </w:p>
    <w:p w14:paraId="2FD6BA70" w:rsidR="00900E59" w:rsidRDefault="00900E59" w:rsidP="00DC0FB0">
      <w:pPr>
        <w:pStyle w:val="Heading1"/>
      </w:pPr>
      <w:bookmarkStart w:id="53" w:name="_Toc250934321"/>
      <w:r>
        <w:t>Discussion</w:t>
      </w:r>
      <w:bookmarkEnd w:id="53"/>
    </w:p>
    <w:p w14:paraId="12E0753B" w:rsidR="005A2CE7" w:rsidRDefault="005A2CE7" w:rsidP="005A2CE7">
      <w:r>
        <w:t>The design procedure for a digital filter depends on what data or specifications we are given at the start. There are a few possibilities:</w:t>
      </w:r>
    </w:p>
    <w:tbl>
      <w:tblPr>
        <w:tblStyle w:val="TableGrid"/>
        <w:tblW w:w="0" w:type="auto"/>
        <w:tblLook w:val="04A0"/>
      </w:tblPr>
      <w:tblGrid>
        <w:gridCol w:w="1242"/>
        <w:gridCol w:w="3019"/>
        <w:gridCol w:w="3020"/>
        <w:gridCol w:w="3020"/>
      </w:tblGrid>
      <w:tr w14:paraId="5F5A8BF7" w:rsidR="005A2CE7" w:rsidTr="00671ED4">
        <w:tc>
          <w:tcPr>
            <w:tcW w:w="1242" w:type="dxa"/>
          </w:tcPr>
          <w:p w14:paraId="6A7BF791" w:rsidR="005A2CE7" w:rsidRPr="00671ED4" w:rsidRDefault="005A2CE7" w:rsidP="005A2CE7">
            <w:pPr>
              <w:rPr>
                <w:b/>
              </w:rPr>
            </w:pPr>
            <w:r w:rsidRPr="00671ED4">
              <w:rPr>
                <w:b/>
              </w:rPr>
              <w:t>Initial data</w:t>
            </w:r>
          </w:p>
        </w:tc>
        <w:tc>
          <w:tcPr>
            <w:tcW w:w="3019" w:type="dxa"/>
          </w:tcPr>
          <w:p w14:paraId="0DC756F0" w:rsidR="005A2CE7" w:rsidRPr="00671ED4" w:rsidRDefault="00671ED4" w:rsidP="005A2CE7">
            <w:pPr>
              <w:rPr>
                <w:b/>
              </w:rPr>
            </w:pPr>
            <w:r w:rsidRPr="00671ED4">
              <w:rPr>
                <w:b/>
              </w:rPr>
              <w:t>An analogue filter</w:t>
            </w:r>
          </w:p>
          <w:p w14:paraId="40B2EEA2" w:rsidR="00671ED4" w:rsidRPr="00671ED4" w:rsidRDefault="00671ED4" w:rsidP="005A2CE7">
            <w:pPr>
              <w:rPr>
                <w:b/>
              </w:rPr>
            </w:pPr>
            <w:r w:rsidRPr="00671ED4">
              <w:rPr>
                <w:b/>
                <w:noProof/>
                <w:lang w:val="en-US" w:bidi="ar-SA"/>
              </w:rPr>
              <w:drawing>
                <wp:inline distT="0" distB="0" distL="0" distR="0">
                  <wp:extent cx="1498241" cy="1025718"/>
                  <wp:effectExtent l="19050" t="0" r="6709" b="0"/>
                  <wp:docPr id="96" name="Picture 95" descr="rc th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c thing.jpg"/>
                          <pic:cNvPicPr/>
                        </pic:nvPicPr>
                        <pic:blipFill>
                          <a:blip r:embed="rId51"/>
                          <a:stretch>
                            <a:fillRect/>
                          </a:stretch>
                        </pic:blipFill>
                        <pic:spPr>
                          <a:xfrm>
                            <a:off x="0" y="0"/>
                            <a:ext cx="1499445" cy="1026542"/>
                          </a:xfrm>
                          <a:prstGeom prst="rect">
                            <a:avLst/>
                          </a:prstGeom>
                        </pic:spPr>
                      </pic:pic>
                    </a:graphicData>
                  </a:graphic>
                </wp:inline>
              </w:drawing>
            </w:r>
          </w:p>
        </w:tc>
        <w:tc>
          <w:tcPr>
            <w:tcW w:w="3020" w:type="dxa"/>
          </w:tcPr>
          <w:p w14:paraId="4ACACDB1" w:rsidR="005A2CE7" w:rsidRPr="00671ED4" w:rsidRDefault="00671ED4" w:rsidP="005A2CE7">
            <w:pPr>
              <w:rPr>
                <w:b/>
              </w:rPr>
            </w:pPr>
            <w:r w:rsidRPr="00671ED4">
              <w:rPr>
                <w:b/>
              </w:rPr>
              <w:t>A specification</w:t>
            </w:r>
          </w:p>
          <w:p w14:paraId="7559A423" w:rsidR="00671ED4" w:rsidRPr="00671ED4" w:rsidRDefault="00671ED4" w:rsidP="005A2CE7">
            <w:pPr>
              <w:rPr>
                <w:b/>
              </w:rPr>
            </w:pPr>
            <w:r w:rsidRPr="00671ED4">
              <w:rPr>
                <w:b/>
                <w:noProof/>
                <w:lang w:val="en-US" w:bidi="ar-SA"/>
              </w:rPr>
              <w:drawing>
                <wp:inline distT="0" distB="0" distL="0" distR="0">
                  <wp:extent cx="1595065" cy="1190343"/>
                  <wp:effectExtent l="19050" t="0" r="5135" b="0"/>
                  <wp:docPr id="97" name="Picture 96" descr="code 2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 239.jpg"/>
                          <pic:cNvPicPr/>
                        </pic:nvPicPr>
                        <pic:blipFill>
                          <a:blip r:embed="rId52"/>
                          <a:srcRect l="4837" t="31818" r="1790" b="12810"/>
                          <a:stretch>
                            <a:fillRect/>
                          </a:stretch>
                        </pic:blipFill>
                        <pic:spPr>
                          <a:xfrm>
                            <a:off x="0" y="0"/>
                            <a:ext cx="1600666" cy="1194523"/>
                          </a:xfrm>
                          <a:prstGeom prst="rect">
                            <a:avLst/>
                          </a:prstGeom>
                        </pic:spPr>
                      </pic:pic>
                    </a:graphicData>
                  </a:graphic>
                </wp:inline>
              </w:drawing>
            </w:r>
          </w:p>
        </w:tc>
        <w:tc>
          <w:tcPr>
            <w:tcW w:w="3020" w:type="dxa"/>
          </w:tcPr>
          <w:p w14:paraId="46FAB1DC" w:rsidR="005A2CE7" w:rsidRPr="00671ED4" w:rsidRDefault="00671ED4" w:rsidP="005A2CE7">
            <w:pPr>
              <w:rPr>
                <w:b/>
              </w:rPr>
            </w:pPr>
            <w:r w:rsidRPr="00671ED4">
              <w:rPr>
                <w:b/>
              </w:rPr>
              <w:t>A digital filter</w:t>
            </w:r>
          </w:p>
          <w:p w14:paraId="5453430F" w:rsidR="00671ED4" w:rsidRPr="00671ED4" w:rsidRDefault="00671ED4" w:rsidP="005A2CE7">
            <w:pPr>
              <w:rPr>
                <w:b/>
              </w:rPr>
            </w:pPr>
            <w:r w:rsidRPr="00671ED4">
              <w:rPr>
                <w:b/>
                <w:noProof/>
                <w:lang w:val="en-US" w:bidi="ar-SA"/>
              </w:rPr>
              <w:drawing>
                <wp:inline distT="0" distB="0" distL="0" distR="0">
                  <wp:extent cx="1407105" cy="1192696"/>
                  <wp:effectExtent l="19050" t="0" r="2595" b="0"/>
                  <wp:docPr id="98" name="Picture 97" descr="Image15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9.gif"/>
                          <pic:cNvPicPr/>
                        </pic:nvPicPr>
                        <pic:blipFill>
                          <a:blip r:embed="rId53"/>
                          <a:srcRect l="3429" t="4242" r="4664" b="4848"/>
                          <a:stretch>
                            <a:fillRect/>
                          </a:stretch>
                        </pic:blipFill>
                        <pic:spPr>
                          <a:xfrm>
                            <a:off x="0" y="0"/>
                            <a:ext cx="1407105" cy="1192696"/>
                          </a:xfrm>
                          <a:prstGeom prst="rect">
                            <a:avLst/>
                          </a:prstGeom>
                        </pic:spPr>
                      </pic:pic>
                    </a:graphicData>
                  </a:graphic>
                </wp:inline>
              </w:drawing>
            </w:r>
          </w:p>
        </w:tc>
      </w:tr>
      <w:tr w14:paraId="1A0B7DDA" w:rsidR="005A2CE7" w:rsidTr="00671ED4">
        <w:tc>
          <w:tcPr>
            <w:tcW w:w="1242" w:type="dxa"/>
          </w:tcPr>
          <w:p w14:paraId="438E68A5" w:rsidR="005A2CE7" w:rsidRPr="00671ED4" w:rsidRDefault="005A2CE7" w:rsidP="005A2CE7">
            <w:pPr>
              <w:rPr>
                <w:b/>
              </w:rPr>
            </w:pPr>
            <w:r w:rsidRPr="00671ED4">
              <w:rPr>
                <w:b/>
              </w:rPr>
              <w:t>Design steps</w:t>
            </w:r>
          </w:p>
        </w:tc>
        <w:tc>
          <w:tcPr>
            <w:tcW w:w="3019" w:type="dxa"/>
          </w:tcPr>
          <w:p w14:paraId="179B874B" w:rsidR="005A2CE7" w:rsidRDefault="00642B7D" w:rsidP="00156BDD">
            <w:pPr>
              <w:pStyle w:val="ListParagraph"/>
              <w:numPr>
                <w:ilvl w:val="0"/>
                <w:numId w:val="12"/>
              </w:numPr>
              <w:ind w:left="360"/>
            </w:pPr>
            <w:r>
              <w:t>Use Laplace transform to obtain s-domain transfer function.</w:t>
            </w:r>
          </w:p>
          <w:p w14:paraId="45940893" w:rsidR="00642B7D" w:rsidRDefault="00156BDD" w:rsidP="00156BDD">
            <w:pPr>
              <w:pStyle w:val="ListParagraph"/>
              <w:numPr>
                <w:ilvl w:val="0"/>
                <w:numId w:val="12"/>
              </w:numPr>
              <w:ind w:left="360"/>
            </w:pPr>
            <w:r>
              <w:t>Work out L, C and</w:t>
            </w:r>
            <w:r w:rsidR="00642B7D">
              <w:t xml:space="preserve"> R values</w:t>
            </w:r>
          </w:p>
          <w:p w14:paraId="18A5892E" w:rsidR="00642B7D" w:rsidRDefault="00642B7D" w:rsidP="00156BDD">
            <w:pPr>
              <w:pStyle w:val="ListParagraph"/>
              <w:numPr>
                <w:ilvl w:val="0"/>
                <w:numId w:val="12"/>
              </w:numPr>
              <w:ind w:left="360"/>
            </w:pPr>
            <w:r>
              <w:t>Use bilinear transform to convert to z-domain equation</w:t>
            </w:r>
          </w:p>
          <w:p w14:paraId="13B42A73" w:rsidR="00642B7D" w:rsidRDefault="00642B7D" w:rsidP="00156BDD">
            <w:r>
              <w:t>Or</w:t>
            </w:r>
          </w:p>
          <w:p w14:paraId="10289348" w:rsidR="00642B7D" w:rsidRDefault="00642B7D" w:rsidP="00156BDD">
            <w:pPr>
              <w:pStyle w:val="ListParagraph"/>
              <w:numPr>
                <w:ilvl w:val="0"/>
                <w:numId w:val="12"/>
              </w:numPr>
              <w:ind w:left="360"/>
            </w:pPr>
            <w:r>
              <w:t>Derive differential equation and use z-transform</w:t>
            </w:r>
            <w:r w:rsidR="00156BDD">
              <w:t xml:space="preserve"> and derivative approximation to obtain difference equation</w:t>
            </w:r>
          </w:p>
          <w:p w14:paraId="23536FF8" w:rsidR="00642B7D" w:rsidRDefault="00156BDD" w:rsidP="00156BDD">
            <w:pPr>
              <w:pStyle w:val="ListParagraph"/>
              <w:numPr>
                <w:ilvl w:val="0"/>
                <w:numId w:val="12"/>
              </w:numPr>
              <w:ind w:left="360"/>
            </w:pPr>
            <w:r>
              <w:t>Obtain filter coefficients</w:t>
            </w:r>
          </w:p>
          <w:p w14:paraId="285DD5E9" w:rsidR="00642B7D" w:rsidRDefault="00642B7D" w:rsidP="005A2CE7"/>
        </w:tc>
        <w:tc>
          <w:tcPr>
            <w:tcW w:w="3020" w:type="dxa"/>
          </w:tcPr>
          <w:p w14:paraId="2BA0A43E" w:rsidR="00156BDD" w:rsidRDefault="00156BDD" w:rsidP="002112D4">
            <w:pPr>
              <w:pStyle w:val="ListParagraph"/>
              <w:numPr>
                <w:ilvl w:val="0"/>
                <w:numId w:val="12"/>
              </w:numPr>
              <w:ind w:left="357" w:hanging="357"/>
            </w:pPr>
            <w:r>
              <w:t>Specify salient features of the frequency response</w:t>
            </w:r>
          </w:p>
          <w:p w14:paraId="4028D3C4" w:rsidR="005A2CE7" w:rsidRDefault="00642B7D" w:rsidP="002112D4">
            <w:pPr>
              <w:pStyle w:val="ListParagraph"/>
              <w:numPr>
                <w:ilvl w:val="0"/>
                <w:numId w:val="12"/>
              </w:numPr>
              <w:ind w:left="357" w:hanging="357"/>
            </w:pPr>
            <w:r>
              <w:t>Use Yulewalk algorithm to approximate the response</w:t>
            </w:r>
          </w:p>
        </w:tc>
        <w:tc>
          <w:tcPr>
            <w:tcW w:w="3020" w:type="dxa"/>
          </w:tcPr>
          <w:p w14:paraId="3309370E" w:rsidR="005A2CE7" w:rsidRDefault="00156BDD" w:rsidP="002112D4">
            <w:pPr>
              <w:pStyle w:val="ListParagraph"/>
              <w:numPr>
                <w:ilvl w:val="0"/>
                <w:numId w:val="12"/>
              </w:numPr>
              <w:ind w:left="357" w:hanging="357"/>
            </w:pPr>
            <w:r>
              <w:t>Arrange b and a coefficients in a polynomial form</w:t>
            </w:r>
          </w:p>
          <w:p w14:paraId="7E2FFBB9" w:rsidR="00156BDD" w:rsidRDefault="00156BDD" w:rsidP="002112D4">
            <w:pPr>
              <w:pStyle w:val="ListParagraph"/>
              <w:numPr>
                <w:ilvl w:val="0"/>
                <w:numId w:val="12"/>
              </w:numPr>
              <w:ind w:left="357" w:hanging="357"/>
            </w:pPr>
            <w:r>
              <w:t>Calculate frequency response</w:t>
            </w:r>
          </w:p>
          <w:p w14:paraId="5DB5C0AB" w:rsidR="00156BDD" w:rsidRDefault="00156BDD" w:rsidP="002112D4">
            <w:pPr>
              <w:pStyle w:val="ListParagraph"/>
              <w:numPr>
                <w:ilvl w:val="0"/>
                <w:numId w:val="12"/>
              </w:numPr>
              <w:ind w:left="357" w:hanging="357"/>
            </w:pPr>
            <w:r>
              <w:t>Manipulate as required</w:t>
            </w:r>
            <w:r w:rsidR="002112D4">
              <w:t xml:space="preserve"> –change gain, add additional stages etc</w:t>
            </w:r>
          </w:p>
          <w:p w14:paraId="09DCD3AA" w:rsidR="002112D4" w:rsidRDefault="002112D4" w:rsidP="002112D4">
            <w:pPr>
              <w:pStyle w:val="ListParagraph"/>
              <w:numPr>
                <w:ilvl w:val="0"/>
                <w:numId w:val="12"/>
              </w:numPr>
              <w:ind w:left="357" w:hanging="357"/>
            </w:pPr>
            <w:r>
              <w:t>Implement new filter</w:t>
            </w:r>
          </w:p>
        </w:tc>
      </w:tr>
    </w:tbl>
    <w:p w14:paraId="701D5E0B" w:rsidR="005A2CE7" w:rsidRDefault="005A2CE7" w:rsidP="005A2CE7"/>
    <w:p w14:paraId="671E8DD0" w:rsidR="00A843B0" w:rsidRDefault="009C7ADB" w:rsidP="005A2CE7">
      <w:r>
        <w:t>In majority of cases the design procedure may well combine all the design principles given above, and some others. Digital filter design may seem deceptively simple, but there are lots of things to watch out for, such as aliasing and stability issues.</w:t>
      </w:r>
    </w:p>
    <w:p w14:paraId="6AAEE37A" w:rsidR="00900E59" w:rsidRDefault="005A2CE7" w:rsidP="00DC0FB0">
      <w:pPr>
        <w:pStyle w:val="Heading1"/>
      </w:pPr>
      <w:r>
        <w:t xml:space="preserve"> </w:t>
      </w:r>
      <w:bookmarkStart w:id="54" w:name="_Toc250934322"/>
      <w:r w:rsidR="00900E59">
        <w:t>Conclusion</w:t>
      </w:r>
      <w:bookmarkEnd w:id="54"/>
    </w:p>
    <w:p w14:paraId="669F2FCC" w:rsidR="00A843B0" w:rsidRPr="00A843B0" w:rsidRDefault="00A843B0" w:rsidP="00A843B0"/>
    <w:p w14:paraId="1B807E49" w:rsidR="00900E59" w:rsidRDefault="00C67C4A" w:rsidP="00DC0FB0">
      <w:pPr>
        <w:pStyle w:val="Heading1"/>
      </w:pPr>
      <w:r>
        <w:t xml:space="preserve"> </w:t>
      </w:r>
      <w:bookmarkStart w:id="55" w:name="_Toc250934323"/>
      <w:r w:rsidR="00900E59">
        <w:t>References</w:t>
      </w:r>
      <w:bookmarkEnd w:id="55"/>
    </w:p>
    <w:p w14:paraId="6B4027AF" w:rsidR="009C37EF" w:rsidRDefault="006D3311" w:rsidP="006D3311">
      <w:pPr>
        <w:pStyle w:val="ListParagraph"/>
        <w:numPr>
          <w:ilvl w:val="0"/>
          <w:numId w:val="8"/>
        </w:numPr>
      </w:pPr>
      <w:hyperlink r:id="rId54" w:history="1">
        <w:r w:rsidRPr="00D20F13">
          <w:rPr>
            <w:rStyle w:val="Hyperlink"/>
          </w:rPr>
          <w:t>http://www.intmath.com/Series-binomial-theorem/4_Binomial-theorem.php</w:t>
        </w:r>
      </w:hyperlink>
    </w:p>
    <w:p w14:paraId="61E2E9C8" w:rsidR="006D3311" w:rsidRDefault="006D3311" w:rsidP="006D3311">
      <w:pPr>
        <w:pStyle w:val="ListParagraph"/>
        <w:numPr>
          <w:ilvl w:val="0"/>
          <w:numId w:val="8"/>
        </w:numPr>
      </w:pPr>
      <w:r>
        <w:t>E713 Circuit analysis and synthesis II lecture notes</w:t>
      </w:r>
    </w:p>
    <w:p w14:paraId="5D4F7148" w:rsidR="006D3311" w:rsidRPr="00A51D4F" w:rsidRDefault="006D3311" w:rsidP="006D3311">
      <w:pPr>
        <w:pStyle w:val="ListParagraph"/>
        <w:numPr>
          <w:ilvl w:val="0"/>
          <w:numId w:val="8"/>
        </w:numPr>
      </w:pPr>
      <w:r w:rsidRPr="006D3311">
        <w:t>ELEC2003.3 DIGITAL FILTERS</w:t>
      </w:r>
      <w:r>
        <w:t xml:space="preserve"> lab </w:t>
      </w:r>
      <w:r w:rsidRPr="0045401D">
        <w:t xml:space="preserve">script </w:t>
      </w:r>
      <w:r w:rsidRPr="0045401D">
        <w:rPr>
          <w:lang w:val="en-US"/>
        </w:rPr>
        <w:t>N. F. Thornhill Jan 1988 Revised: A. Fernandez Aug. 1999</w:t>
      </w:r>
    </w:p>
    <w:p w14:paraId="1F0E5536" w:rsidR="00A51D4F" w:rsidRDefault="00A51D4F" w:rsidP="006D3311">
      <w:pPr>
        <w:pStyle w:val="ListParagraph"/>
        <w:numPr>
          <w:ilvl w:val="0"/>
          <w:numId w:val="8"/>
        </w:numPr>
      </w:pPr>
      <w:r>
        <w:t>Matlab help</w:t>
      </w:r>
    </w:p>
    <w:p w14:paraId="29C122E4" w:rsidR="00A51D4F" w:rsidRPr="006D3311" w:rsidRDefault="00A51D4F" w:rsidP="006D3311">
      <w:pPr>
        <w:pStyle w:val="ListParagraph"/>
        <w:numPr>
          <w:ilvl w:val="0"/>
          <w:numId w:val="8"/>
        </w:numPr>
      </w:pPr>
      <w:r>
        <w:t>Digital Signal Processing – Concepts and Applications, 2nd edition, B. Mulgrew, P. Grant, J. Thompson, Palgrave Macmillan 2003</w:t>
      </w:r>
    </w:p>
    <w:sectPr w:rsidR="00A51D4F" w:rsidRPr="006D3311" w:rsidSect="00414B80">
      <w:pgSz w:w="12240" w:h="15840"/>
      <w:pgMar w:top="851" w:right="851" w:bottom="851" w:left="1304" w:header="709" w:footer="709" w:gutter="0"/>
      <w:cols w:space="708"/>
      <w:docGrid w:linePitch="360"/>
    </w:sectPr>
  </w:body>
</w:document>
</file>

<file path=word/endnotes.xml><?xml version="1.0" encoding="utf-8"?>
<w:endnotes xmlns:w14="http://schemas.microsoft.com/office/word/2010/wordml"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endnote w:type="separator" w:id="0">
    <w:p w14:paraId="0626FDCE" w:rsidR="00BD2E98" w:rsidRPr="00EC551C" w:rsidRDefault="00BD2E98" w:rsidP="00EC551C">
      <w:pPr>
        <w:pStyle w:val="Caption"/>
        <w:spacing w:after="0"/>
        <w:rPr>
          <w:b w:val="0"/>
          <w:bCs w:val="0"/>
          <w:color w:val="auto"/>
          <w:sz w:val="22"/>
          <w:szCs w:val="22"/>
        </w:rPr>
      </w:pPr>
      <w:r>
        <w:separator/>
      </w:r>
    </w:p>
  </w:endnote>
  <w:endnote w:type="continuationSeparator" w:id="1">
    <w:p w14:paraId="1CDF65EA" w:rsidR="00BD2E98" w:rsidRPr="00EC551C" w:rsidRDefault="00BD2E98" w:rsidP="00EC551C">
      <w:pPr>
        <w:pStyle w:val="Caption"/>
        <w:spacing w:after="0"/>
        <w:rPr>
          <w:b w:val="0"/>
          <w:bCs w:val="0"/>
          <w:color w:val="auto"/>
          <w:sz w:val="22"/>
          <w:szCs w:val="22"/>
        </w:rPr>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Math">
    <w:panose1 w:val="02040503050406030204"/>
    <w:charset w:val="00"/>
    <w:family w:val="roman"/>
    <w:pitch w:val="variable"/>
    <w:sig w:usb0="A00002EF" w:usb1="420020EB" w:usb2="00000000" w:usb3="00000000" w:csb0="0000009F" w:csb1="00000000"/>
  </w:font>
</w:fonts>
</file>

<file path=word/footnotes.xml><?xml version="1.0" encoding="utf-8"?>
<w:footnotes xmlns:w14="http://schemas.microsoft.com/office/word/2010/wordml"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footnote w:type="separator" w:id="0">
    <w:p w14:paraId="3BA95437" w:rsidR="00BD2E98" w:rsidRPr="00EC551C" w:rsidRDefault="00BD2E98" w:rsidP="00EC551C">
      <w:pPr>
        <w:pStyle w:val="Caption"/>
        <w:spacing w:after="0"/>
        <w:rPr>
          <w:b w:val="0"/>
          <w:bCs w:val="0"/>
          <w:color w:val="auto"/>
          <w:sz w:val="22"/>
          <w:szCs w:val="22"/>
        </w:rPr>
      </w:pPr>
      <w:r>
        <w:separator/>
      </w:r>
    </w:p>
  </w:footnote>
  <w:footnote w:type="continuationSeparator" w:id="1">
    <w:p w14:paraId="1296D965" w:rsidR="00BD2E98" w:rsidRPr="00EC551C" w:rsidRDefault="00BD2E98" w:rsidP="00EC551C">
      <w:pPr>
        <w:pStyle w:val="Caption"/>
        <w:spacing w:after="0"/>
        <w:rPr>
          <w:b w:val="0"/>
          <w:bCs w:val="0"/>
          <w:color w:val="auto"/>
          <w:sz w:val="22"/>
          <w:szCs w:val="22"/>
        </w:rPr>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54074A"/>
    <w:multiLevelType w:val="hybridMultilevel"/>
    <w:tmpl w:val="CC22EC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395121"/>
    <w:multiLevelType w:val="multilevel"/>
    <w:tmpl w:val="428C5F80"/>
    <w:lvl w:ilvl="0">
      <w:start w:val="1"/>
      <w:numFmt w:val="decimal"/>
      <w:lvlText w:val="%1.0"/>
      <w:lvlJc w:val="left"/>
      <w:pPr>
        <w:ind w:left="915" w:hanging="915"/>
      </w:pPr>
      <w:rPr>
        <w:rFonts w:hint="default"/>
      </w:rPr>
    </w:lvl>
    <w:lvl w:ilvl="1">
      <w:start w:val="1"/>
      <w:numFmt w:val="decimalZero"/>
      <w:lvlText w:val="%1.%2"/>
      <w:lvlJc w:val="left"/>
      <w:pPr>
        <w:ind w:left="1635" w:hanging="915"/>
      </w:pPr>
      <w:rPr>
        <w:rFonts w:hint="default"/>
      </w:rPr>
    </w:lvl>
    <w:lvl w:ilvl="2">
      <w:start w:val="1"/>
      <w:numFmt w:val="decimal"/>
      <w:lvlText w:val="%1.%2.%3"/>
      <w:lvlJc w:val="left"/>
      <w:pPr>
        <w:ind w:left="2355" w:hanging="915"/>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2">
    <w:nsid w:val="38C94128"/>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1710"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nsid w:val="3FEC0D3B"/>
    <w:multiLevelType w:val="hybridMultilevel"/>
    <w:tmpl w:val="F99C75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4B92CB4"/>
    <w:multiLevelType w:val="hybridMultilevel"/>
    <w:tmpl w:val="52E821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E751827"/>
    <w:multiLevelType w:val="hybridMultilevel"/>
    <w:tmpl w:val="DBA86E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2C0635A"/>
    <w:multiLevelType w:val="hybridMultilevel"/>
    <w:tmpl w:val="52E821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76A3F92"/>
    <w:multiLevelType w:val="hybridMultilevel"/>
    <w:tmpl w:val="20722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9747A27"/>
    <w:multiLevelType w:val="hybridMultilevel"/>
    <w:tmpl w:val="1932E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F4353E4"/>
    <w:multiLevelType w:val="hybridMultilevel"/>
    <w:tmpl w:val="52E821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49848DE"/>
    <w:multiLevelType w:val="multilevel"/>
    <w:tmpl w:val="427E35E6"/>
    <w:lvl w:ilvl="0">
      <w:start w:val="1"/>
      <w:numFmt w:val="decimal"/>
      <w:lvlText w:val="%1.0"/>
      <w:lvlJc w:val="left"/>
      <w:pPr>
        <w:ind w:left="915" w:hanging="915"/>
      </w:pPr>
      <w:rPr>
        <w:rFonts w:hint="default"/>
      </w:rPr>
    </w:lvl>
    <w:lvl w:ilvl="1">
      <w:start w:val="1"/>
      <w:numFmt w:val="decimalZero"/>
      <w:lvlText w:val="%1.%2"/>
      <w:lvlJc w:val="left"/>
      <w:pPr>
        <w:ind w:left="1635" w:hanging="915"/>
      </w:pPr>
      <w:rPr>
        <w:rFonts w:hint="default"/>
      </w:rPr>
    </w:lvl>
    <w:lvl w:ilvl="2">
      <w:start w:val="1"/>
      <w:numFmt w:val="decimal"/>
      <w:lvlText w:val="%1.%2.%3"/>
      <w:lvlJc w:val="left"/>
      <w:pPr>
        <w:ind w:left="2355" w:hanging="915"/>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num w:numId="1">
    <w:abstractNumId w:val="5"/>
  </w:num>
  <w:num w:numId="2">
    <w:abstractNumId w:val="0"/>
  </w:num>
  <w:num w:numId="3">
    <w:abstractNumId w:val="2"/>
  </w:num>
  <w:num w:numId="4">
    <w:abstractNumId w:val="10"/>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8"/>
  </w:num>
  <w:num w:numId="8">
    <w:abstractNumId w:val="9"/>
  </w:num>
  <w:num w:numId="9">
    <w:abstractNumId w:val="6"/>
  </w:num>
  <w:num w:numId="10">
    <w:abstractNumId w:val="4"/>
  </w:num>
  <w:num w:numId="11">
    <w:abstractNumId w:val="7"/>
  </w:num>
  <w:num w:numId="12">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86498A"/>
    <w:rsid w:val="0002131F"/>
    <w:rsid w:val="00036C27"/>
    <w:rsid w:val="000500D2"/>
    <w:rsid w:val="00050230"/>
    <w:rsid w:val="0006362A"/>
    <w:rsid w:val="00073337"/>
    <w:rsid w:val="00084609"/>
    <w:rsid w:val="000A2426"/>
    <w:rsid w:val="000A2B76"/>
    <w:rsid w:val="000A52E1"/>
    <w:rsid w:val="000A7277"/>
    <w:rsid w:val="000B1F3D"/>
    <w:rsid w:val="000C160E"/>
    <w:rsid w:val="000E67B9"/>
    <w:rsid w:val="000F0EED"/>
    <w:rsid w:val="00100EF6"/>
    <w:rsid w:val="00123EA4"/>
    <w:rsid w:val="001310E4"/>
    <w:rsid w:val="00133508"/>
    <w:rsid w:val="00145ABC"/>
    <w:rsid w:val="00156BDD"/>
    <w:rsid w:val="00157519"/>
    <w:rsid w:val="00171ACD"/>
    <w:rsid w:val="0018322B"/>
    <w:rsid w:val="00184A45"/>
    <w:rsid w:val="00185C53"/>
    <w:rsid w:val="001C784E"/>
    <w:rsid w:val="001F50F8"/>
    <w:rsid w:val="001F7D61"/>
    <w:rsid w:val="00207000"/>
    <w:rsid w:val="002112D4"/>
    <w:rsid w:val="002150B0"/>
    <w:rsid w:val="0022001C"/>
    <w:rsid w:val="00221779"/>
    <w:rsid w:val="00223D28"/>
    <w:rsid w:val="00224C70"/>
    <w:rsid w:val="00226CB5"/>
    <w:rsid w:val="0024778D"/>
    <w:rsid w:val="002710DB"/>
    <w:rsid w:val="00295191"/>
    <w:rsid w:val="002971E7"/>
    <w:rsid w:val="002A17DF"/>
    <w:rsid w:val="002B609A"/>
    <w:rsid w:val="002C7ACA"/>
    <w:rsid w:val="002D4FED"/>
    <w:rsid w:val="002E2E45"/>
    <w:rsid w:val="002E308F"/>
    <w:rsid w:val="002E46F5"/>
    <w:rsid w:val="00302059"/>
    <w:rsid w:val="0030212B"/>
    <w:rsid w:val="00306A60"/>
    <w:rsid w:val="00313992"/>
    <w:rsid w:val="00351DAF"/>
    <w:rsid w:val="003629D3"/>
    <w:rsid w:val="00371A76"/>
    <w:rsid w:val="0037265F"/>
    <w:rsid w:val="003863D1"/>
    <w:rsid w:val="0039140D"/>
    <w:rsid w:val="003B2396"/>
    <w:rsid w:val="003C0016"/>
    <w:rsid w:val="00407C9F"/>
    <w:rsid w:val="00414B80"/>
    <w:rsid w:val="00415723"/>
    <w:rsid w:val="00421BB4"/>
    <w:rsid w:val="00425F29"/>
    <w:rsid w:val="00427D01"/>
    <w:rsid w:val="00441C17"/>
    <w:rsid w:val="0044560B"/>
    <w:rsid w:val="0045401D"/>
    <w:rsid w:val="004559B2"/>
    <w:rsid w:val="00476835"/>
    <w:rsid w:val="004843C2"/>
    <w:rsid w:val="004857EE"/>
    <w:rsid w:val="00492A3C"/>
    <w:rsid w:val="004A277D"/>
    <w:rsid w:val="004E09CF"/>
    <w:rsid w:val="004E7767"/>
    <w:rsid w:val="004F2962"/>
    <w:rsid w:val="005063E8"/>
    <w:rsid w:val="0051525A"/>
    <w:rsid w:val="0052071B"/>
    <w:rsid w:val="00520F1C"/>
    <w:rsid w:val="00533C9A"/>
    <w:rsid w:val="00536E3D"/>
    <w:rsid w:val="00541C7E"/>
    <w:rsid w:val="00573D02"/>
    <w:rsid w:val="00576356"/>
    <w:rsid w:val="005A0BD2"/>
    <w:rsid w:val="005A2CE7"/>
    <w:rsid w:val="005A7B38"/>
    <w:rsid w:val="005C1051"/>
    <w:rsid w:val="005D269E"/>
    <w:rsid w:val="005D3488"/>
    <w:rsid w:val="005D715F"/>
    <w:rsid w:val="006013CF"/>
    <w:rsid w:val="00632AC5"/>
    <w:rsid w:val="00642B7D"/>
    <w:rsid w:val="006458C0"/>
    <w:rsid w:val="00650ECB"/>
    <w:rsid w:val="006537AA"/>
    <w:rsid w:val="00671ED4"/>
    <w:rsid w:val="00674690"/>
    <w:rsid w:val="00691761"/>
    <w:rsid w:val="00695E15"/>
    <w:rsid w:val="006B1B03"/>
    <w:rsid w:val="006B3116"/>
    <w:rsid w:val="006B7E29"/>
    <w:rsid w:val="006D3311"/>
    <w:rsid w:val="00711691"/>
    <w:rsid w:val="007543F4"/>
    <w:rsid w:val="007632E6"/>
    <w:rsid w:val="00787305"/>
    <w:rsid w:val="00792DA6"/>
    <w:rsid w:val="007A42FB"/>
    <w:rsid w:val="007A6096"/>
    <w:rsid w:val="007B0961"/>
    <w:rsid w:val="007B4665"/>
    <w:rsid w:val="007C10E2"/>
    <w:rsid w:val="007C33E0"/>
    <w:rsid w:val="007C7503"/>
    <w:rsid w:val="007D6194"/>
    <w:rsid w:val="00816A93"/>
    <w:rsid w:val="00822943"/>
    <w:rsid w:val="00860FC1"/>
    <w:rsid w:val="0086498A"/>
    <w:rsid w:val="0088338D"/>
    <w:rsid w:val="00890F8D"/>
    <w:rsid w:val="008A1609"/>
    <w:rsid w:val="008B5F38"/>
    <w:rsid w:val="008E11B8"/>
    <w:rsid w:val="008E458C"/>
    <w:rsid w:val="008F66D8"/>
    <w:rsid w:val="008F78DB"/>
    <w:rsid w:val="00900E59"/>
    <w:rsid w:val="009121AB"/>
    <w:rsid w:val="00933F8E"/>
    <w:rsid w:val="00943522"/>
    <w:rsid w:val="00966428"/>
    <w:rsid w:val="00966EC1"/>
    <w:rsid w:val="00967758"/>
    <w:rsid w:val="00972655"/>
    <w:rsid w:val="0098409C"/>
    <w:rsid w:val="009C37EF"/>
    <w:rsid w:val="009C7ADB"/>
    <w:rsid w:val="009D14DA"/>
    <w:rsid w:val="009D44D7"/>
    <w:rsid w:val="009D59E5"/>
    <w:rsid w:val="00A20DEB"/>
    <w:rsid w:val="00A21965"/>
    <w:rsid w:val="00A51D4F"/>
    <w:rsid w:val="00A71D1C"/>
    <w:rsid w:val="00A77CBF"/>
    <w:rsid w:val="00A80C97"/>
    <w:rsid w:val="00A843B0"/>
    <w:rsid w:val="00AC3475"/>
    <w:rsid w:val="00AC5B24"/>
    <w:rsid w:val="00AE0542"/>
    <w:rsid w:val="00B14903"/>
    <w:rsid w:val="00B5081D"/>
    <w:rsid w:val="00B51A5C"/>
    <w:rsid w:val="00B71729"/>
    <w:rsid w:val="00B729AC"/>
    <w:rsid w:val="00BC03B1"/>
    <w:rsid w:val="00BC2293"/>
    <w:rsid w:val="00BD2E98"/>
    <w:rsid w:val="00BD7706"/>
    <w:rsid w:val="00BF37BB"/>
    <w:rsid w:val="00C124B2"/>
    <w:rsid w:val="00C22499"/>
    <w:rsid w:val="00C567B7"/>
    <w:rsid w:val="00C66628"/>
    <w:rsid w:val="00C67C4A"/>
    <w:rsid w:val="00C71DF7"/>
    <w:rsid w:val="00C77C7C"/>
    <w:rsid w:val="00CA1D09"/>
    <w:rsid w:val="00CB114D"/>
    <w:rsid w:val="00CB7245"/>
    <w:rsid w:val="00CC0319"/>
    <w:rsid w:val="00CC5D53"/>
    <w:rsid w:val="00CE45D6"/>
    <w:rsid w:val="00CF6A5F"/>
    <w:rsid w:val="00CF6CEE"/>
    <w:rsid w:val="00D014D0"/>
    <w:rsid w:val="00D10377"/>
    <w:rsid w:val="00D14028"/>
    <w:rsid w:val="00D263E1"/>
    <w:rsid w:val="00D675D7"/>
    <w:rsid w:val="00D6781D"/>
    <w:rsid w:val="00D85704"/>
    <w:rsid w:val="00DA4D77"/>
    <w:rsid w:val="00DB362B"/>
    <w:rsid w:val="00DB5C61"/>
    <w:rsid w:val="00DC0FB0"/>
    <w:rsid w:val="00E02CCC"/>
    <w:rsid w:val="00E2534E"/>
    <w:rsid w:val="00E46634"/>
    <w:rsid w:val="00E50742"/>
    <w:rsid w:val="00E60806"/>
    <w:rsid w:val="00E66FC8"/>
    <w:rsid w:val="00EA7CD0"/>
    <w:rsid w:val="00EB5FCA"/>
    <w:rsid w:val="00EC2311"/>
    <w:rsid w:val="00EC551C"/>
    <w:rsid w:val="00EC79ED"/>
    <w:rsid w:val="00EF7907"/>
    <w:rsid w:val="00F7253B"/>
    <w:rsid w:val="00F765B3"/>
    <w:rsid w:val="00F93818"/>
    <w:rsid w:val="00F97918"/>
    <w:rsid w:val="00FA2DB1"/>
    <w:rsid w:val="00FC06AE"/>
    <w:rsid w:val="00FC6C1A"/>
    <w:rsid w:val="00FD22D7"/>
    <w:rsid w:val="00FE09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colormenu v:ext="edit" strokecolor="none"/>
    </o:shapedefaults>
    <o:shapelayout v:ext="edit">
      <o:idmap v:ext="edit" data="1"/>
      <o:rules v:ext="edit">
        <o:r id="V:Rule2" type="connector" idref="#_x0000_s1226"/>
        <o:r id="V:Rule3" type="connector" idref="#_x0000_s1227"/>
        <o:r id="V:Rule5" type="connector" idref="#_x0000_s1230">
          <o:proxy end="" idref="#_x0000_s1225" connectloc="1"/>
        </o:r>
        <o:r id="V:Rule7" type="connector" idref="#_x0000_s1231">
          <o:proxy start="" idref="#_x0000_s1225" connectloc="3"/>
        </o:r>
        <o:r id="V:Rule9" type="connector" idref="#_x0000_s1232"/>
        <o:r id="V:Rule11" type="connector" idref="#_x0000_s1233"/>
        <o:r id="V:Rule13" type="connector" idref="#_x0000_s1234"/>
        <o:r id="V:Rule15" type="connector" idref="#_x0000_s123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10E2"/>
    <w:rPr>
      <w:lang w:val="en-GB"/>
    </w:rPr>
  </w:style>
  <w:style w:type="paragraph" w:styleId="Heading1">
    <w:name w:val="heading 1"/>
    <w:basedOn w:val="Normal"/>
    <w:next w:val="Normal"/>
    <w:link w:val="Heading1Char"/>
    <w:uiPriority w:val="9"/>
    <w:qFormat/>
    <w:rsid w:val="00900E59"/>
    <w:pPr>
      <w:keepNext/>
      <w:keepLines/>
      <w:numPr>
        <w:numId w:val="3"/>
      </w:numPr>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EB5FCA"/>
    <w:pPr>
      <w:keepNext/>
      <w:keepLines/>
      <w:numPr>
        <w:ilvl w:val="1"/>
        <w:numId w:val="3"/>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DC0FB0"/>
    <w:pPr>
      <w:keepNext/>
      <w:keepLines/>
      <w:numPr>
        <w:ilvl w:val="2"/>
        <w:numId w:val="3"/>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DC0FB0"/>
    <w:pPr>
      <w:keepNext/>
      <w:keepLines/>
      <w:numPr>
        <w:ilvl w:val="3"/>
        <w:numId w:val="3"/>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C0FB0"/>
    <w:pPr>
      <w:keepNext/>
      <w:keepLines/>
      <w:numPr>
        <w:ilvl w:val="4"/>
        <w:numId w:val="3"/>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C0FB0"/>
    <w:pPr>
      <w:keepNext/>
      <w:keepLines/>
      <w:numPr>
        <w:ilvl w:val="5"/>
        <w:numId w:val="3"/>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DC0FB0"/>
    <w:pPr>
      <w:keepNext/>
      <w:keepLines/>
      <w:numPr>
        <w:ilvl w:val="6"/>
        <w:numId w:val="3"/>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0FB0"/>
    <w:pPr>
      <w:keepNext/>
      <w:keepLines/>
      <w:numPr>
        <w:ilvl w:val="7"/>
        <w:numId w:val="3"/>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C0FB0"/>
    <w:pPr>
      <w:keepNext/>
      <w:keepLines/>
      <w:numPr>
        <w:ilvl w:val="8"/>
        <w:numId w:val="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B5F38"/>
    <w:rPr>
      <w:color w:val="808080"/>
    </w:rPr>
  </w:style>
  <w:style w:type="paragraph" w:styleId="BalloonText">
    <w:name w:val="Balloon Text"/>
    <w:basedOn w:val="Normal"/>
    <w:link w:val="BalloonTextChar"/>
    <w:uiPriority w:val="99"/>
    <w:semiHidden/>
    <w:unhideWhenUsed/>
    <w:rsid w:val="008B5F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F38"/>
    <w:rPr>
      <w:rFonts w:ascii="Tahoma" w:hAnsi="Tahoma" w:cs="Tahoma"/>
      <w:sz w:val="16"/>
      <w:szCs w:val="16"/>
    </w:rPr>
  </w:style>
  <w:style w:type="paragraph" w:styleId="Caption">
    <w:name w:val="caption"/>
    <w:basedOn w:val="Normal"/>
    <w:next w:val="Normal"/>
    <w:uiPriority w:val="35"/>
    <w:unhideWhenUsed/>
    <w:qFormat/>
    <w:rsid w:val="00AC3475"/>
    <w:pPr>
      <w:spacing w:line="240" w:lineRule="auto"/>
    </w:pPr>
    <w:rPr>
      <w:b/>
      <w:bCs/>
      <w:color w:val="4F81BD" w:themeColor="accent1"/>
      <w:sz w:val="20"/>
      <w:szCs w:val="18"/>
    </w:rPr>
  </w:style>
  <w:style w:type="table" w:styleId="TableGrid">
    <w:name w:val="Table Grid"/>
    <w:basedOn w:val="TableNormal"/>
    <w:uiPriority w:val="59"/>
    <w:rsid w:val="00E50742"/>
    <w:pPr>
      <w:spacing w:after="0" w:line="240" w:lineRule="auto"/>
    </w:pPr>
    <w:rPr>
      <w:lang w:bidi="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900E59"/>
    <w:pPr>
      <w:ind w:left="720"/>
      <w:contextualSpacing/>
    </w:pPr>
  </w:style>
  <w:style w:type="character" w:customStyle="1" w:styleId="Heading1Char">
    <w:name w:val="Heading 1 Char"/>
    <w:basedOn w:val="DefaultParagraphFont"/>
    <w:link w:val="Heading1"/>
    <w:uiPriority w:val="9"/>
    <w:rsid w:val="00900E59"/>
    <w:rPr>
      <w:rFonts w:asciiTheme="majorHAnsi" w:eastAsiaTheme="majorEastAsia" w:hAnsiTheme="majorHAnsi" w:cstheme="majorBidi"/>
      <w:b/>
      <w:bCs/>
      <w:color w:val="365F91" w:themeColor="accent1" w:themeShade="BF"/>
      <w:sz w:val="36"/>
      <w:szCs w:val="28"/>
    </w:rPr>
  </w:style>
  <w:style w:type="character" w:customStyle="1" w:styleId="Heading2Char">
    <w:name w:val="Heading 2 Char"/>
    <w:basedOn w:val="DefaultParagraphFont"/>
    <w:link w:val="Heading2"/>
    <w:uiPriority w:val="9"/>
    <w:rsid w:val="00EB5FC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DC0FB0"/>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DC0FB0"/>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DC0FB0"/>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DC0FB0"/>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DC0FB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0FB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C0FB0"/>
    <w:rPr>
      <w:rFonts w:asciiTheme="majorHAnsi" w:eastAsiaTheme="majorEastAsia" w:hAnsiTheme="majorHAnsi" w:cstheme="majorBidi"/>
      <w:i/>
      <w:iCs/>
      <w:color w:val="404040" w:themeColor="text1" w:themeTint="BF"/>
      <w:sz w:val="20"/>
      <w:szCs w:val="20"/>
    </w:rPr>
  </w:style>
  <w:style w:type="paragraph" w:customStyle="1" w:styleId="Monospace">
    <w:name w:val="Monospace"/>
    <w:basedOn w:val="Normal"/>
    <w:link w:val="MonospaceChar"/>
    <w:qFormat/>
    <w:rsid w:val="00C66628"/>
    <w:pPr>
      <w:contextualSpacing/>
    </w:pPr>
    <w:rPr>
      <w:rFonts w:ascii="Courier New" w:hAnsi="Courier New"/>
    </w:rPr>
  </w:style>
  <w:style w:type="table" w:customStyle="1" w:styleId="LightShading">
    <w:name w:val="Light Shading"/>
    <w:basedOn w:val="TableNormal"/>
    <w:uiPriority w:val="60"/>
    <w:rsid w:val="002C7ACA"/>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MonospaceChar">
    <w:name w:val="Monospace Char"/>
    <w:basedOn w:val="DefaultParagraphFont"/>
    <w:link w:val="Monospace"/>
    <w:rsid w:val="00C66628"/>
    <w:rPr>
      <w:rFonts w:ascii="Courier New" w:hAnsi="Courier New"/>
      <w:lang w:val="en-GB"/>
    </w:rPr>
  </w:style>
  <w:style w:type="table" w:customStyle="1" w:styleId="Equationcrossref">
    <w:name w:val="Equation+cross ref"/>
    <w:basedOn w:val="TableNormal"/>
    <w:uiPriority w:val="99"/>
    <w:qFormat/>
    <w:rsid w:val="0037265F"/>
    <w:pPr>
      <w:spacing w:after="0" w:line="240" w:lineRule="auto"/>
    </w:pPr>
    <w:tblPr>
      <w:tblInd w:w="0" w:type="dxa"/>
      <w:tblCellMar>
        <w:top w:w="0" w:type="dxa"/>
        <w:left w:w="108" w:type="dxa"/>
        <w:bottom w:w="0" w:type="dxa"/>
        <w:right w:w="108" w:type="dxa"/>
      </w:tblCellMar>
    </w:tblPr>
    <w:tcPr>
      <w:shd w:val="clear" w:color="auto" w:fill="auto"/>
      <w:vAlign w:val="center"/>
    </w:tcPr>
  </w:style>
  <w:style w:type="paragraph" w:styleId="TOCHeading">
    <w:name w:val="TOC Heading"/>
    <w:basedOn w:val="Heading1"/>
    <w:next w:val="Normal"/>
    <w:uiPriority w:val="39"/>
    <w:semiHidden/>
    <w:unhideWhenUsed/>
    <w:qFormat/>
    <w:rsid w:val="00C67C4A"/>
    <w:pPr>
      <w:numPr>
        <w:numId w:val="0"/>
      </w:numPr>
      <w:outlineLvl w:val="9"/>
    </w:pPr>
    <w:rPr>
      <w:sz w:val="28"/>
      <w:lang w:val="en-US"/>
    </w:rPr>
  </w:style>
  <w:style w:type="paragraph" w:styleId="TOC1">
    <w:name w:val="toc 1"/>
    <w:basedOn w:val="Normal"/>
    <w:next w:val="Normal"/>
    <w:autoRedefine/>
    <w:uiPriority w:val="39"/>
    <w:unhideWhenUsed/>
    <w:rsid w:val="00C67C4A"/>
    <w:pPr>
      <w:spacing w:after="100"/>
    </w:pPr>
  </w:style>
  <w:style w:type="paragraph" w:styleId="TOC2">
    <w:name w:val="toc 2"/>
    <w:basedOn w:val="Normal"/>
    <w:next w:val="Normal"/>
    <w:autoRedefine/>
    <w:uiPriority w:val="39"/>
    <w:unhideWhenUsed/>
    <w:rsid w:val="00C67C4A"/>
    <w:pPr>
      <w:spacing w:after="100"/>
      <w:ind w:left="220"/>
    </w:pPr>
  </w:style>
  <w:style w:type="character" w:styleId="Hyperlink">
    <w:name w:val="Hyperlink"/>
    <w:basedOn w:val="DefaultParagraphFont"/>
    <w:uiPriority w:val="99"/>
    <w:unhideWhenUsed/>
    <w:rsid w:val="00C67C4A"/>
    <w:rPr>
      <w:color w:val="0000FF" w:themeColor="hyperlink"/>
      <w:u w:val="single"/>
    </w:rPr>
  </w:style>
  <w:style w:type="character" w:customStyle="1" w:styleId="MapleInput">
    <w:name w:val="Maple Input"/>
    <w:uiPriority w:val="99"/>
    <w:rsid w:val="00CF6CEE"/>
    <w:rPr>
      <w:rFonts w:ascii="Courier New" w:hAnsi="Courier New" w:cs="Courier New"/>
      <w:b/>
      <w:bCs/>
      <w:color w:val="FF0000"/>
    </w:rPr>
  </w:style>
  <w:style w:type="character" w:customStyle="1" w:styleId="2DOutput">
    <w:name w:val="2D Output"/>
    <w:uiPriority w:val="99"/>
    <w:rsid w:val="00CF6CEE"/>
    <w:rPr>
      <w:color w:val="0000FF"/>
    </w:rPr>
  </w:style>
  <w:style w:type="character" w:customStyle="1" w:styleId="Text">
    <w:name w:val="Text"/>
    <w:uiPriority w:val="99"/>
    <w:rsid w:val="00CF6CEE"/>
    <w:rPr>
      <w:color w:val="000000"/>
    </w:rPr>
  </w:style>
  <w:style w:type="paragraph" w:styleId="DocumentMap">
    <w:name w:val="Document Map"/>
    <w:basedOn w:val="Normal"/>
    <w:link w:val="DocumentMapChar"/>
    <w:uiPriority w:val="99"/>
    <w:semiHidden/>
    <w:unhideWhenUsed/>
    <w:rsid w:val="002D4F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D4FED"/>
    <w:rPr>
      <w:rFonts w:ascii="Tahoma" w:hAnsi="Tahoma" w:cs="Tahoma"/>
      <w:sz w:val="16"/>
      <w:szCs w:val="16"/>
      <w:lang w:val="en-GB"/>
    </w:rPr>
  </w:style>
  <w:style w:type="paragraph" w:styleId="EndnoteText">
    <w:name w:val="endnote text"/>
    <w:basedOn w:val="Normal"/>
    <w:link w:val="EndnoteTextChar"/>
    <w:uiPriority w:val="99"/>
    <w:semiHidden/>
    <w:unhideWhenUsed/>
    <w:rsid w:val="00EC551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C551C"/>
    <w:rPr>
      <w:sz w:val="20"/>
      <w:szCs w:val="20"/>
      <w:lang w:val="en-GB"/>
    </w:rPr>
  </w:style>
  <w:style w:type="character" w:styleId="EndnoteReference">
    <w:name w:val="endnote reference"/>
    <w:basedOn w:val="DefaultParagraphFont"/>
    <w:uiPriority w:val="99"/>
    <w:semiHidden/>
    <w:unhideWhenUsed/>
    <w:rsid w:val="00EC551C"/>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png"/><Relationship Id="rId26" Type="http://schemas.openxmlformats.org/officeDocument/2006/relationships/image" Target="media/image19.wmf"/><Relationship Id="rId39" Type="http://schemas.openxmlformats.org/officeDocument/2006/relationships/image" Target="media/image32.emf"/><Relationship Id="rId21" Type="http://schemas.openxmlformats.org/officeDocument/2006/relationships/image" Target="media/image14.emf"/><Relationship Id="rId34" Type="http://schemas.openxmlformats.org/officeDocument/2006/relationships/image" Target="media/image27.emf"/><Relationship Id="rId42" Type="http://schemas.openxmlformats.org/officeDocument/2006/relationships/image" Target="media/image35.emf"/><Relationship Id="rId47" Type="http://schemas.openxmlformats.org/officeDocument/2006/relationships/image" Target="media/image40.emf"/><Relationship Id="rId50" Type="http://schemas.openxmlformats.org/officeDocument/2006/relationships/image" Target="media/image43.emf"/><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emf"/><Relationship Id="rId25" Type="http://schemas.openxmlformats.org/officeDocument/2006/relationships/image" Target="media/image18.wmf"/><Relationship Id="rId33" Type="http://schemas.openxmlformats.org/officeDocument/2006/relationships/image" Target="media/image26.emf"/><Relationship Id="rId38" Type="http://schemas.openxmlformats.org/officeDocument/2006/relationships/image" Target="media/image31.emf"/><Relationship Id="rId46" Type="http://schemas.openxmlformats.org/officeDocument/2006/relationships/image" Target="media/image39.emf"/><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emf"/><Relationship Id="rId29" Type="http://schemas.openxmlformats.org/officeDocument/2006/relationships/image" Target="media/image22.emf"/><Relationship Id="rId41" Type="http://schemas.openxmlformats.org/officeDocument/2006/relationships/image" Target="media/image34.emf"/><Relationship Id="rId54" Type="http://schemas.openxmlformats.org/officeDocument/2006/relationships/hyperlink" Target="http://www.intmath.com/Series-binomial-theorem/4_Binomial-theorem.ph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7.wmf"/><Relationship Id="rId32" Type="http://schemas.openxmlformats.org/officeDocument/2006/relationships/image" Target="media/image25.emf"/><Relationship Id="rId37" Type="http://schemas.openxmlformats.org/officeDocument/2006/relationships/image" Target="media/image30.emf"/><Relationship Id="rId40" Type="http://schemas.openxmlformats.org/officeDocument/2006/relationships/image" Target="media/image33.emf"/><Relationship Id="rId45" Type="http://schemas.openxmlformats.org/officeDocument/2006/relationships/image" Target="media/image38.emf"/><Relationship Id="rId53" Type="http://schemas.openxmlformats.org/officeDocument/2006/relationships/image" Target="media/image46.gif"/><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wmf"/><Relationship Id="rId28" Type="http://schemas.openxmlformats.org/officeDocument/2006/relationships/image" Target="media/image21.emf"/><Relationship Id="rId36" Type="http://schemas.openxmlformats.org/officeDocument/2006/relationships/image" Target="media/image29.emf"/><Relationship Id="rId49" Type="http://schemas.openxmlformats.org/officeDocument/2006/relationships/image" Target="media/image42.emf"/><Relationship Id="rId57"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image" Target="media/image12.emf"/><Relationship Id="rId31" Type="http://schemas.openxmlformats.org/officeDocument/2006/relationships/image" Target="media/image24.emf"/><Relationship Id="rId44" Type="http://schemas.openxmlformats.org/officeDocument/2006/relationships/image" Target="media/image37.emf"/><Relationship Id="rId52" Type="http://schemas.openxmlformats.org/officeDocument/2006/relationships/image" Target="media/image45.jpe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image" Target="media/image15.emf"/><Relationship Id="rId27" Type="http://schemas.openxmlformats.org/officeDocument/2006/relationships/image" Target="media/image20.emf"/><Relationship Id="rId30" Type="http://schemas.openxmlformats.org/officeDocument/2006/relationships/image" Target="media/image23.emf"/><Relationship Id="rId35" Type="http://schemas.openxmlformats.org/officeDocument/2006/relationships/image" Target="media/image28.emf"/><Relationship Id="rId43" Type="http://schemas.openxmlformats.org/officeDocument/2006/relationships/image" Target="media/image36.emf"/><Relationship Id="rId48" Type="http://schemas.openxmlformats.org/officeDocument/2006/relationships/image" Target="media/image41.emf"/><Relationship Id="rId56" Type="http://schemas.openxmlformats.org/officeDocument/2006/relationships/glossaryDocument" Target="glossary/document.xml"/><Relationship Id="rId8" Type="http://schemas.openxmlformats.org/officeDocument/2006/relationships/image" Target="media/image1.emf"/><Relationship Id="rId51" Type="http://schemas.openxmlformats.org/officeDocument/2006/relationships/image" Target="media/image44.jpe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Math">
    <w:panose1 w:val="02040503050406030204"/>
    <w:charset w:val="00"/>
    <w:family w:val="roman"/>
    <w:pitch w:val="variable"/>
    <w:sig w:usb0="A00002EF" w:usb1="420020E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BB2B3F"/>
    <w:rsid w:val="00BB2B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B2B3F"/>
    <w:rPr>
      <w:color w:val="808080"/>
    </w:r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B9F02C-B165-4CE8-92EF-05E5E72A97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3686</TotalTime>
  <Pages>28</Pages>
  <Words>4396</Words>
  <Characters>23563</Characters>
  <Application>Microsoft Office Word</Application>
  <DocSecurity>0</DocSecurity>
  <Lines>760</Lines>
  <Paragraphs>594</Paragraphs>
  <ScaleCrop>false</ScaleCrop>
  <HeadingPairs>
    <vt:vector size="2" baseType="variant">
      <vt:variant>
        <vt:lpstr>Title</vt:lpstr>
      </vt:variant>
      <vt:variant>
        <vt:i4>1</vt:i4>
      </vt:variant>
    </vt:vector>
  </HeadingPairs>
  <TitlesOfParts>
    <vt:vector size="1" baseType="lpstr">
      <vt:lpstr/>
    </vt:vector>
  </TitlesOfParts>
  <Company>Your Company Name</Company>
  <LinksUpToDate>false</LinksUpToDate>
  <CharactersWithSpaces>27365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Dmitry</dc:creator>
  <cp:keywords/>
  <dc:description/>
  <cp:lastModifiedBy>Dmitry</cp:lastModifiedBy>
  <cp:revision>60</cp:revision>
  <cp:lastPrinted>2010-01-11T00:37:00Z</cp:lastPrinted>
  <dcterms:created xsi:type="dcterms:W3CDTF">2010-01-07T20:21:00Z</dcterms:created>
  <dcterms:modified xsi:type="dcterms:W3CDTF">2010-01-11T01:32:00Z</dcterms:modified>
</cp:coreProperties>
</file>