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慧眼识踪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2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/>
    <w:p>
      <w:pPr>
        <w:rPr>
          <w:rFonts w:hint="eastAsia" w:eastAsia="宋体"/>
          <w:lang w:eastAsia="zh-CN"/>
        </w:r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25/07/2018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第二次迭代后对系统整体测试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冯歆骅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05/09/2018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&lt;2.0&gt;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第四次迭代后对系统整体测试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冯歆骅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bookmarkStart w:id="15" w:name="_GoBack"/>
      <w:bookmarkEnd w:id="15"/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_Toc869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1.1 </w:t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_Toc13061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_Toc12349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</w:rP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_Toc30459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_Toc32640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_Toc18402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_Toc8285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_Toc15286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_Toc3650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  <w:lang w:eastAsia="en-US"/>
        </w:rPr>
        <w:t xml:space="preserve">4.1 </w:t>
      </w:r>
      <w:r>
        <w:rPr>
          <w:rFonts w:hint="eastAsia" w:ascii="Arial" w:hAnsi="Arial"/>
          <w:snapToGrid/>
          <w:lang w:eastAsia="en-US"/>
        </w:rPr>
        <w:t>需求覆盖率及缺陷分布</w:t>
      </w:r>
      <w:r>
        <w:tab/>
      </w:r>
      <w:r>
        <w:fldChar w:fldCharType="begin"/>
      </w:r>
      <w:r>
        <w:instrText xml:space="preserve"> PAGEREF _Toc12294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_Toc10484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/>
          <w:snapToGrid/>
        </w:rPr>
        <w:t xml:space="preserve">5. </w:t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_Toc25648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  <w:lang w:eastAsia="en-US"/>
        </w:rPr>
        <w:t xml:space="preserve">5.1 </w:t>
      </w:r>
      <w:r>
        <w:rPr>
          <w:rFonts w:hint="eastAsia" w:ascii="Arial" w:hAnsi="Arial"/>
          <w:snapToGrid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_Toc15958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_Toc21122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_Toc7063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869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13061"/>
      <w:r>
        <w:rPr>
          <w:rFonts w:hint="eastAsia"/>
          <w:snapToGrid/>
          <w:lang w:eastAsia="en-US"/>
        </w:rPr>
        <w:t>目的</w:t>
      </w:r>
      <w:bookmarkEnd w:id="1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</w:rPr>
        <w:t>本测试报告是为了测试</w:t>
      </w:r>
      <w:r>
        <w:rPr>
          <w:rFonts w:hint="eastAsia"/>
          <w:lang w:val="en-US" w:eastAsia="zh-CN"/>
        </w:rPr>
        <w:t>慧眼识踪web应用</w:t>
      </w:r>
      <w:r>
        <w:rPr>
          <w:rFonts w:hint="eastAsia"/>
        </w:rPr>
        <w:t>的功能，以及其运行稳定性</w:t>
      </w:r>
    </w:p>
    <w:p>
      <w:pPr>
        <w:pStyle w:val="3"/>
        <w:rPr>
          <w:snapToGrid/>
          <w:lang w:eastAsia="en-US"/>
        </w:rPr>
      </w:pPr>
      <w:bookmarkStart w:id="2" w:name="_Toc12349"/>
      <w:r>
        <w:rPr>
          <w:rFonts w:hint="eastAsia"/>
          <w:snapToGrid/>
          <w:lang w:eastAsia="en-US"/>
        </w:rPr>
        <w:t>范围</w:t>
      </w:r>
      <w:bookmarkEnd w:id="2"/>
    </w:p>
    <w:p>
      <w:pPr>
        <w:spacing w:after="120"/>
        <w:ind w:left="720"/>
        <w:rPr>
          <w:rFonts w:hint="eastAsia" w:ascii="Times New Roman" w:eastAsia="宋体"/>
          <w:i/>
          <w:snapToGrid/>
          <w:color w:val="0000FF"/>
          <w:lang w:val="en-US" w:eastAsia="zh-CN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本测试用例集仅针对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慧眼识踪web应用</w:t>
      </w:r>
    </w:p>
    <w:p>
      <w:pPr>
        <w:pStyle w:val="3"/>
        <w:rPr>
          <w:snapToGrid/>
        </w:rPr>
      </w:pPr>
      <w:bookmarkStart w:id="3" w:name="_Toc30459"/>
      <w:r>
        <w:rPr>
          <w:rFonts w:hint="eastAsia"/>
          <w:snapToGrid/>
        </w:rPr>
        <w:t>定义、首字母缩写词和缩略语</w:t>
      </w:r>
      <w:bookmarkEnd w:id="3"/>
    </w:p>
    <w:p>
      <w:pPr>
        <w:spacing w:after="120"/>
        <w:ind w:left="720"/>
        <w:rPr>
          <w:rFonts w:hint="eastAsia" w:ascii="Times New Roman" w:eastAsia="宋体"/>
          <w:i/>
          <w:snapToGrid/>
          <w:color w:val="0000FF"/>
          <w:lang w:val="en-US" w:eastAsia="zh-CN"/>
        </w:rPr>
      </w:pPr>
      <w:r>
        <w:rPr>
          <w:rFonts w:hint="eastAsia" w:ascii="Times New Roman"/>
          <w:b w:val="0"/>
          <w:bCs w:val="0"/>
          <w:i w:val="0"/>
          <w:iCs/>
          <w:snapToGrid/>
          <w:color w:val="auto"/>
          <w:lang w:val="en-US" w:eastAsia="zh-CN"/>
        </w:rPr>
        <w:t>无</w:t>
      </w:r>
    </w:p>
    <w:p>
      <w:pPr>
        <w:pStyle w:val="3"/>
        <w:rPr>
          <w:snapToGrid/>
          <w:lang w:eastAsia="en-US"/>
        </w:rPr>
      </w:pPr>
      <w:bookmarkStart w:id="4" w:name="_Toc32640"/>
      <w:r>
        <w:rPr>
          <w:rFonts w:hint="eastAsia"/>
          <w:snapToGrid/>
          <w:lang w:eastAsia="en-US"/>
        </w:rPr>
        <w:t>参考资料</w:t>
      </w:r>
      <w:bookmarkEnd w:id="4"/>
    </w:p>
    <w:p>
      <w:pPr>
        <w:spacing w:after="120"/>
        <w:ind w:left="720"/>
        <w:rPr>
          <w:rFonts w:hint="eastAsia" w:ascii="Times New Roman" w:eastAsia="宋体"/>
          <w:i w:val="0"/>
          <w:iCs/>
          <w:snapToGrid/>
          <w:color w:val="0000FF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lang w:val="en-US" w:eastAsia="zh-CN"/>
        </w:rPr>
        <w:t>无</w:t>
      </w:r>
    </w:p>
    <w:p>
      <w:pPr>
        <w:pStyle w:val="3"/>
        <w:rPr>
          <w:snapToGrid/>
          <w:lang w:eastAsia="en-US"/>
        </w:rPr>
      </w:pPr>
      <w:bookmarkStart w:id="5" w:name="_Toc18402"/>
      <w:r>
        <w:rPr>
          <w:rFonts w:hint="eastAsia"/>
          <w:snapToGrid/>
          <w:lang w:eastAsia="en-US"/>
        </w:rPr>
        <w:t>概述</w:t>
      </w:r>
      <w:bookmarkEnd w:id="5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</w:rPr>
        <w:t>本测试报告包含了基于需求的测试覆盖以及基于代码的测试覆盖，以及相应的建议措施。</w:t>
      </w:r>
    </w:p>
    <w:p>
      <w:pPr>
        <w:pStyle w:val="2"/>
      </w:pPr>
      <w:bookmarkStart w:id="6" w:name="_Toc8285"/>
      <w:r>
        <w:rPr>
          <w:rFonts w:hint="eastAsia"/>
        </w:rPr>
        <w:t>测试概要</w:t>
      </w:r>
      <w:bookmarkEnd w:id="6"/>
    </w:p>
    <w:p>
      <w:pPr>
        <w:pStyle w:val="46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7/22-7/25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通过wetest工具，通过并行模拟http法宝，进行压力测试，通过分析请求错误率及响应时间进行评估；使用Jest对前端进行自动化测试，测试组件渲染；使用Junit进行单元测试；以及进行了功能测试。</w:t>
      </w:r>
    </w:p>
    <w:p>
      <w:pPr>
        <w:pStyle w:val="2"/>
      </w:pPr>
      <w:bookmarkStart w:id="7" w:name="_Toc15286"/>
      <w:r>
        <w:rPr>
          <w:rFonts w:hint="eastAsia"/>
        </w:rPr>
        <w:t>测试环境</w:t>
      </w:r>
      <w:bookmarkEnd w:id="7"/>
    </w:p>
    <w:p>
      <w:pPr>
        <w:pStyle w:val="46"/>
        <w:rPr>
          <w:rFonts w:hint="eastAsia" w:eastAsia="宋体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windows下使用react及ssh,django tensorflow gtx940m</w:t>
      </w:r>
    </w:p>
    <w:p>
      <w:pPr>
        <w:pStyle w:val="2"/>
      </w:pPr>
      <w:bookmarkStart w:id="8" w:name="_Toc3650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12294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5"/>
        <w:tblW w:w="98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601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地图管理功能项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摄像头管理功能项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33.3％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实时监控管理功能项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601" w:type="dxa"/>
          </w:tcPr>
          <w:p>
            <w:pPr>
              <w:spacing w:after="120"/>
              <w:jc w:val="both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历史视频管理功能项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33.3％</w:t>
            </w:r>
          </w:p>
        </w:tc>
        <w:tc>
          <w:tcPr>
            <w:tcW w:w="1601" w:type="dxa"/>
          </w:tcPr>
          <w:p>
            <w:pPr>
              <w:spacing w:after="120"/>
              <w:jc w:val="both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截图追踪功能项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33.3％</w:t>
            </w:r>
          </w:p>
        </w:tc>
        <w:tc>
          <w:tcPr>
            <w:tcW w:w="1601" w:type="dxa"/>
          </w:tcPr>
          <w:p>
            <w:pPr>
              <w:spacing w:after="120"/>
              <w:jc w:val="both"/>
              <w:rPr>
                <w:rFonts w:hint="eastAsia" w:ascii="Times New Roman" w:eastAsia="宋体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易用性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安全性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50％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兼容性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50％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80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180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10484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25％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75％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100％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25648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15958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"/>
        <w:gridCol w:w="784"/>
        <w:gridCol w:w="836"/>
        <w:gridCol w:w="1002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实时监控管理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已设置的摄像头参数显示不全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点击已设置好的摄像头，未能及时进行初始化填充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历史视频管理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历史视频响应速度较慢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点击选择历史视频时，响应速度较慢，且长时间为给用户提示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Test057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Bug02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major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搜索功能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进行搜索时缺少返回功能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在对目标进行搜索时，无法中途返回，用户体验不佳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Test082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21122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"/>
        <w:gridCol w:w="857"/>
        <w:gridCol w:w="763"/>
        <w:gridCol w:w="1075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Bug10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高并发系统无法处理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Web系统与特征识别系统集成的压力测试中，3并发及以上时，系统返回结果超时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Test107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Bug11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Web系统高并发超时率较高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Web系统集成压力测试，当并发数较大时，超时率显著提高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Test114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Bug12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易用性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框图时不显示框图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截图时，不能实时展现框图，用户无法确定截图内容，体验较差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Test154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Bug13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major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安全性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普通用户可直接访问数据库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普通用户可以直接访问数据库，即可以直接修改数据，不安全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Test163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Bug14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兼容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IE浏览器访问速度较慢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相比在chrome浏览器，在IE浏览器上运行程序，速度较慢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Test178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7063"/>
      <w:r>
        <w:rPr>
          <w:rFonts w:hint="eastAsia"/>
        </w:rPr>
        <w:t>测试结论与建议</w:t>
      </w:r>
      <w:bookmarkEnd w:id="14"/>
    </w:p>
    <w:p>
      <w:pPr>
        <w:pStyle w:val="14"/>
        <w:numPr>
          <w:ilvl w:val="0"/>
          <w:numId w:val="5"/>
        </w:numPr>
        <w:rPr>
          <w:rFonts w:hint="eastAsia"/>
        </w:rPr>
      </w:pPr>
      <w:r>
        <w:rPr>
          <w:rFonts w:hint="eastAsia"/>
          <w:lang w:val="en-US" w:eastAsia="zh-CN"/>
        </w:rPr>
        <w:t>针对BUG00</w:t>
      </w:r>
      <w:r>
        <w:rPr>
          <w:rFonts w:hint="eastAsia"/>
        </w:rPr>
        <w:t>对所有需要显示的数据，先进行初始化在进行填充。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针对BUG01考虑将视频存到本地，通过路径访问能提高一定速度，或能及时给用户提供进度提示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针对BUG02在需要较长时间处理的功能，应提供返回选项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针对BUG10、BUG11考虑优化代码或提升硬件，希望在并发数较大时系统能稳定工作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针对BUG12考虑提高安全性，增加权限管理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针对BUG13考虑易用性，为用户主动识别截图中人像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针对BUG14考虑IE浏览器在政府部门的高应用率，考虑针对IE进行优化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慧眼识踪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</w:t>
          </w:r>
          <w:r>
            <w:rPr>
              <w:rFonts w:hint="eastAsia" w:ascii="Times New Roman"/>
              <w:lang w:val="en-US" w:eastAsia="zh-CN"/>
            </w:rPr>
            <w:t>2</w:t>
          </w:r>
          <w:r>
            <w:rPr>
              <w:rFonts w:ascii="Times New Roman"/>
            </w:rPr>
            <w:t>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05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09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2018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003FD25"/>
    <w:multiLevelType w:val="singleLevel"/>
    <w:tmpl w:val="7003FD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37370E1"/>
    <w:rsid w:val="086B1B3C"/>
    <w:rsid w:val="0A6F7AB8"/>
    <w:rsid w:val="0BA0209A"/>
    <w:rsid w:val="41703F7B"/>
    <w:rsid w:val="63D8570C"/>
    <w:rsid w:val="6659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qFormat/>
    <w:uiPriority w:val="0"/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Hyperlink"/>
    <w:qFormat/>
    <w:uiPriority w:val="0"/>
    <w:rPr>
      <w:color w:val="0000FF"/>
      <w:u w:val="single"/>
    </w:rPr>
  </w:style>
  <w:style w:type="character" w:styleId="33">
    <w:name w:val="footnote reference"/>
    <w:semiHidden/>
    <w:qFormat/>
    <w:uiPriority w:val="0"/>
    <w:rPr>
      <w:sz w:val="20"/>
      <w:vertAlign w:val="superscript"/>
    </w:rPr>
  </w:style>
  <w:style w:type="table" w:styleId="35">
    <w:name w:val="Table Grid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29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29"/>
    <w:link w:val="3"/>
    <w:qFormat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TotalTime>0</TotalTime>
  <ScaleCrop>false</ScaleCrop>
  <LinksUpToDate>false</LinksUpToDate>
  <CharactersWithSpaces>3132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呼~~~~~</cp:lastModifiedBy>
  <dcterms:modified xsi:type="dcterms:W3CDTF">2018-09-09T15:55:24Z</dcterms:modified>
  <dc:subject>&lt;项目名称&gt;</dc:subject>
  <dc:title>测试报告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