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B4A4" w14:textId="77777777" w:rsidR="00AC3A03" w:rsidRDefault="00AC3A03" w:rsidP="00AC3A03">
      <w:r>
        <w:rPr>
          <w:rFonts w:hint="eastAsia"/>
        </w:rPr>
        <w:t xml:space="preserve">1.(a) </w:t>
      </w:r>
    </w:p>
    <w:p w14:paraId="0B3174BE" w14:textId="40AA124C" w:rsidR="00AC3A03" w:rsidRDefault="00AC3A03" w:rsidP="00AC3A03">
      <w:r>
        <w:t>Linear Methods:</w:t>
      </w:r>
      <w:r>
        <w:rPr>
          <w:rFonts w:hint="eastAsia"/>
        </w:rPr>
        <w:t xml:space="preserve">  </w:t>
      </w:r>
      <w:r>
        <w:t>Principal Component Analysis (PCA)</w:t>
      </w:r>
    </w:p>
    <w:p w14:paraId="53F47636" w14:textId="1DBB5851" w:rsidR="002F66F8" w:rsidRDefault="00AC3A03" w:rsidP="00AC3A03">
      <w:r>
        <w:t>Non-linear Methods</w:t>
      </w:r>
      <w:r>
        <w:rPr>
          <w:rFonts w:hint="eastAsia"/>
        </w:rPr>
        <w:t xml:space="preserve">: </w:t>
      </w:r>
      <w:r>
        <w:t>t-Distributed Stochastic Neighbor Embedding (t-SNE)</w:t>
      </w:r>
    </w:p>
    <w:p w14:paraId="71603A9C" w14:textId="77777777" w:rsidR="00AC3A03" w:rsidRDefault="00AC3A03" w:rsidP="00AC3A03"/>
    <w:p w14:paraId="45C5646A" w14:textId="77777777" w:rsidR="00AC3A03" w:rsidRDefault="00AC3A03" w:rsidP="00AC3A03">
      <w:r>
        <w:rPr>
          <w:rFonts w:hint="eastAsia"/>
        </w:rPr>
        <w:t>1.(b)</w:t>
      </w:r>
    </w:p>
    <w:p w14:paraId="21353F32" w14:textId="318E93B5" w:rsidR="00AC3A03" w:rsidRDefault="00AC3A03" w:rsidP="00AC3A03">
      <w:r w:rsidRPr="00AC3A03">
        <w:t>The "curse of dimensionality" refers to various phenomena that arise when analyzing and organizing data in high-dimensional spaces that do not occur in low-dimensional settings. Issues include an exponential increase in volume as dimensions increase, leading to data becoming sparse. This sparsity is problematic for any method that relies on statistical significance. To mitigate these issues, dimensionality reduction techniques are used to project the data into a lower-dimensional space where the data points are easier to manage and analyze, while preserving as much of the significant variability as possible.</w:t>
      </w:r>
    </w:p>
    <w:p w14:paraId="2EAF3F0B" w14:textId="77777777" w:rsidR="00AC3A03" w:rsidRDefault="00AC3A03" w:rsidP="00AC3A03"/>
    <w:p w14:paraId="1E4CF59A" w14:textId="0B89A0D2" w:rsidR="00AC3A03" w:rsidRDefault="00AC3A03" w:rsidP="00AC3A03">
      <w:r>
        <w:rPr>
          <w:rFonts w:hint="eastAsia"/>
        </w:rPr>
        <w:t>1.(c)</w:t>
      </w:r>
    </w:p>
    <w:p w14:paraId="187CCC6A" w14:textId="0606A2EE" w:rsidR="00AC3A03" w:rsidRPr="00AC3A03" w:rsidRDefault="00AC3A03" w:rsidP="00AC3A03">
      <w:pPr>
        <w:rPr>
          <w:rFonts w:hint="eastAsia"/>
        </w:rPr>
      </w:pPr>
      <w:r w:rsidRPr="00AC3A03">
        <w:t>t-SNE Limitations:</w:t>
      </w:r>
    </w:p>
    <w:p w14:paraId="06BAB18A" w14:textId="4D99D3AD" w:rsidR="00AC3A03" w:rsidRDefault="00AC3A03" w:rsidP="00AC3A03">
      <w:r>
        <w:rPr>
          <w:rFonts w:hint="eastAsia"/>
        </w:rPr>
        <w:t>(1)</w:t>
      </w:r>
      <w:r>
        <w:t>Sensitive to parameter settings (e.g., perplexity size).</w:t>
      </w:r>
    </w:p>
    <w:p w14:paraId="4339A2FF" w14:textId="18D4FE90" w:rsidR="00AC3A03" w:rsidRDefault="00AC3A03" w:rsidP="00AC3A03">
      <w:r>
        <w:rPr>
          <w:rFonts w:hint="eastAsia"/>
        </w:rPr>
        <w:t>(2)</w:t>
      </w:r>
      <w:r>
        <w:t>Not guaranteed to be consistent across different runs.</w:t>
      </w:r>
    </w:p>
    <w:p w14:paraId="152EDC64" w14:textId="3292C848" w:rsidR="00AC3A03" w:rsidRDefault="00AC3A03" w:rsidP="00AC3A03">
      <w:r>
        <w:rPr>
          <w:rFonts w:hint="eastAsia"/>
        </w:rPr>
        <w:t>(3)</w:t>
      </w:r>
      <w:r>
        <w:t>Primarily suited for visualization rather than higher-level analyses due to its focus on local structure.</w:t>
      </w:r>
    </w:p>
    <w:p w14:paraId="0F24B582" w14:textId="77777777" w:rsidR="00AC3A03" w:rsidRDefault="00AC3A03" w:rsidP="00AC3A03"/>
    <w:p w14:paraId="7216F537" w14:textId="441A3FA2" w:rsidR="00AC3A03" w:rsidRPr="00AC3A03" w:rsidRDefault="00AC3A03" w:rsidP="00AC3A03">
      <w:pPr>
        <w:rPr>
          <w:rFonts w:hint="eastAsia"/>
        </w:rPr>
      </w:pPr>
      <w:r w:rsidRPr="00AC3A03">
        <w:t>PCA Limitations:</w:t>
      </w:r>
    </w:p>
    <w:p w14:paraId="75CA39DC" w14:textId="2D0D3E20" w:rsidR="00AC3A03" w:rsidRDefault="00AC3A03" w:rsidP="00AC3A03">
      <w:r>
        <w:rPr>
          <w:rFonts w:hint="eastAsia"/>
        </w:rPr>
        <w:t>(1)</w:t>
      </w:r>
      <w:r>
        <w:t>Assumes that the principal components are linear combinations of the original features.</w:t>
      </w:r>
    </w:p>
    <w:p w14:paraId="6A1AA8ED" w14:textId="0B3ECABE" w:rsidR="00AC3A03" w:rsidRDefault="00AC3A03" w:rsidP="00AC3A03">
      <w:r>
        <w:rPr>
          <w:rFonts w:hint="eastAsia"/>
        </w:rPr>
        <w:t>(2)</w:t>
      </w:r>
      <w:r>
        <w:t>Can be significantly affected by outliers in the data.</w:t>
      </w:r>
    </w:p>
    <w:p w14:paraId="128CF277" w14:textId="6B31C7D7" w:rsidR="00AC3A03" w:rsidRDefault="00AC3A03" w:rsidP="00AC3A03">
      <w:r>
        <w:rPr>
          <w:rFonts w:hint="eastAsia"/>
        </w:rPr>
        <w:t>(3)</w:t>
      </w:r>
      <w:r>
        <w:t>Captures maximal variance under the assumption of linearity, which may not handle complex polynomial relationships between features.</w:t>
      </w:r>
    </w:p>
    <w:p w14:paraId="458CD926" w14:textId="77777777" w:rsidR="00AC3A03" w:rsidRDefault="00AC3A03" w:rsidP="00AC3A03"/>
    <w:p w14:paraId="2FC571D2" w14:textId="2F3CB171" w:rsidR="00AC3A03" w:rsidRDefault="00E52B1F" w:rsidP="00AC3A03">
      <w:r>
        <w:rPr>
          <w:rFonts w:hint="eastAsia"/>
        </w:rPr>
        <w:t>2(a)</w:t>
      </w:r>
    </w:p>
    <w:p w14:paraId="719604BA" w14:textId="72A2075B" w:rsidR="00E52B1F" w:rsidRDefault="00E52B1F" w:rsidP="00E52B1F">
      <w:pPr>
        <w:pStyle w:val="ae"/>
        <w:jc w:val="center"/>
      </w:pPr>
      <w:r>
        <w:rPr>
          <w:noProof/>
        </w:rPr>
        <w:drawing>
          <wp:inline distT="0" distB="0" distL="0" distR="0" wp14:anchorId="22A3663D" wp14:editId="553CDA6F">
            <wp:extent cx="4906485" cy="2451847"/>
            <wp:effectExtent l="0" t="0" r="0" b="0"/>
            <wp:docPr id="1325860252" name="图片 1" descr="文字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0252" name="图片 1" descr="文字图案&#10;&#10;中度可信度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0754" cy="2468972"/>
                    </a:xfrm>
                    <a:prstGeom prst="rect">
                      <a:avLst/>
                    </a:prstGeom>
                    <a:noFill/>
                    <a:ln>
                      <a:noFill/>
                    </a:ln>
                  </pic:spPr>
                </pic:pic>
              </a:graphicData>
            </a:graphic>
          </wp:inline>
        </w:drawing>
      </w:r>
    </w:p>
    <w:p w14:paraId="52445D2F" w14:textId="1E7211F6" w:rsidR="00E52B1F" w:rsidRDefault="00E52B1F" w:rsidP="00AC3A03">
      <w:r>
        <w:rPr>
          <w:rFonts w:hint="eastAsia"/>
        </w:rPr>
        <w:lastRenderedPageBreak/>
        <w:t>2(b)</w:t>
      </w:r>
    </w:p>
    <w:p w14:paraId="7FDC0D22" w14:textId="77777777" w:rsidR="00E52B1F" w:rsidRDefault="00E52B1F" w:rsidP="00E52B1F">
      <w:r>
        <w:t>Number of samples (M): 1797</w:t>
      </w:r>
    </w:p>
    <w:p w14:paraId="29A15FFB" w14:textId="37F0DA9F" w:rsidR="00E52B1F" w:rsidRDefault="00E52B1F" w:rsidP="00E52B1F">
      <w:r>
        <w:t>Number of features (N): 64</w:t>
      </w:r>
    </w:p>
    <w:p w14:paraId="623DC9CF" w14:textId="77777777" w:rsidR="00505CCD" w:rsidRDefault="00505CCD" w:rsidP="00E52B1F"/>
    <w:p w14:paraId="190997D7" w14:textId="25D1FBE2" w:rsidR="00F71027" w:rsidRPr="00505CCD" w:rsidRDefault="00F71027" w:rsidP="00F71027">
      <w:pPr>
        <w:rPr>
          <w:rFonts w:hint="eastAsia"/>
        </w:rPr>
      </w:pPr>
      <w:r>
        <w:rPr>
          <w:rFonts w:hint="eastAsia"/>
        </w:rPr>
        <w:t>2(c)</w:t>
      </w:r>
    </w:p>
    <w:p w14:paraId="576518AD" w14:textId="35E12307" w:rsidR="00F71027" w:rsidRPr="00F71027" w:rsidRDefault="00F71027" w:rsidP="00F71027">
      <w:pPr>
        <w:rPr>
          <w:lang w:val="de-DE"/>
        </w:rPr>
      </w:pPr>
      <w:r>
        <w:rPr>
          <w:rFonts w:hint="eastAsia"/>
        </w:rPr>
        <w:t>(iv)</w:t>
      </w:r>
      <w:r w:rsidRPr="00F71027">
        <w:t xml:space="preserve"> </w:t>
      </w:r>
    </w:p>
    <w:p w14:paraId="72549CB1" w14:textId="7811A147" w:rsidR="00F71027" w:rsidRDefault="00F71027" w:rsidP="00F71027">
      <w:r>
        <w:t>Columns of U: Each column represents an eigenvector, or principal component, which is a direction of maximum variance in the data.</w:t>
      </w:r>
    </w:p>
    <w:p w14:paraId="6635F4A1" w14:textId="45045213" w:rsidR="00F71027" w:rsidRDefault="00F71027" w:rsidP="00F71027">
      <w:r>
        <w:t>Rows of U: Each row shows how much each original feature contributes to a particular principal component.</w:t>
      </w:r>
    </w:p>
    <w:p w14:paraId="38B03F59" w14:textId="3DBBD3AD" w:rsidR="00505CCD" w:rsidRDefault="00505CCD" w:rsidP="00F71027">
      <w:r>
        <w:rPr>
          <w:rFonts w:hint="eastAsia"/>
        </w:rPr>
        <w:t>(vii)</w:t>
      </w:r>
    </w:p>
    <w:p w14:paraId="442A35D2" w14:textId="157BE8FB" w:rsidR="00505CCD" w:rsidRPr="00505CCD" w:rsidRDefault="00505CCD" w:rsidP="00505CCD">
      <w:pPr>
        <w:widowControl/>
        <w:spacing w:before="100" w:beforeAutospacing="1" w:after="100" w:afterAutospacing="1"/>
        <w:jc w:val="left"/>
        <w:rPr>
          <w:rFonts w:ascii="宋体" w:eastAsia="宋体" w:hAnsi="宋体" w:cs="宋体"/>
          <w:kern w:val="0"/>
          <w:sz w:val="24"/>
          <w:szCs w:val="24"/>
          <w14:ligatures w14:val="none"/>
        </w:rPr>
      </w:pPr>
      <w:r w:rsidRPr="00505CCD">
        <w:rPr>
          <w:rFonts w:ascii="宋体" w:eastAsia="宋体" w:hAnsi="宋体" w:cs="宋体"/>
          <w:noProof/>
          <w:kern w:val="0"/>
          <w:sz w:val="24"/>
          <w:szCs w:val="24"/>
          <w14:ligatures w14:val="none"/>
        </w:rPr>
        <w:drawing>
          <wp:inline distT="0" distB="0" distL="0" distR="0" wp14:anchorId="616D9641" wp14:editId="2D3CEDCF">
            <wp:extent cx="5581015" cy="4185920"/>
            <wp:effectExtent l="0" t="0" r="0" b="0"/>
            <wp:docPr id="2036587855"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87855" name="图片 2" descr="图表, 散点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015" cy="4185920"/>
                    </a:xfrm>
                    <a:prstGeom prst="rect">
                      <a:avLst/>
                    </a:prstGeom>
                    <a:noFill/>
                    <a:ln>
                      <a:noFill/>
                    </a:ln>
                  </pic:spPr>
                </pic:pic>
              </a:graphicData>
            </a:graphic>
          </wp:inline>
        </w:drawing>
      </w:r>
    </w:p>
    <w:p w14:paraId="42ED3A4E" w14:textId="4E614BB6" w:rsidR="00505CCD" w:rsidRDefault="00AD30E0" w:rsidP="00F71027">
      <w:r>
        <w:rPr>
          <w:rFonts w:hint="eastAsia"/>
        </w:rPr>
        <w:t>3</w:t>
      </w:r>
    </w:p>
    <w:p w14:paraId="600FBAD3" w14:textId="77777777" w:rsidR="00AD30E0" w:rsidRDefault="00AD30E0" w:rsidP="00AD30E0">
      <w:proofErr w:type="spellStart"/>
      <w:r>
        <w:t>Sigmas</w:t>
      </w:r>
      <w:proofErr w:type="spellEnd"/>
      <w:r>
        <w:t xml:space="preserve"> for each data point: </w:t>
      </w:r>
    </w:p>
    <w:p w14:paraId="44240C04" w14:textId="02CCAC77" w:rsidR="00AD30E0" w:rsidRPr="00F71027" w:rsidRDefault="00AD30E0" w:rsidP="00AD30E0">
      <w:pPr>
        <w:rPr>
          <w:rFonts w:hint="eastAsia"/>
        </w:rPr>
      </w:pPr>
      <w:r>
        <w:t>[1.14873428 1.36361809 1.14721298 1.20844536 1.10727882 1.26853676</w:t>
      </w:r>
      <w:r>
        <w:rPr>
          <w:rFonts w:hint="eastAsia"/>
        </w:rPr>
        <w:t xml:space="preserve"> </w:t>
      </w:r>
      <w:r>
        <w:t xml:space="preserve">1.28945465 1.20274048 1.44690933 1.38643761 1.2586483  </w:t>
      </w:r>
      <w:r>
        <w:rPr>
          <w:rFonts w:hint="eastAsia"/>
        </w:rPr>
        <w:t xml:space="preserve"> </w:t>
      </w:r>
      <w:r>
        <w:t>1.42256851</w:t>
      </w:r>
      <w:r>
        <w:rPr>
          <w:rFonts w:hint="eastAsia"/>
        </w:rPr>
        <w:t xml:space="preserve"> </w:t>
      </w:r>
      <w:r>
        <w:t>1.13922615 1.38453598 1.26054993 1.15405884 1.21300926 0.9897583</w:t>
      </w:r>
      <w:r>
        <w:rPr>
          <w:rFonts w:hint="eastAsia"/>
        </w:rPr>
        <w:t xml:space="preserve"> </w:t>
      </w:r>
      <w:r>
        <w:t>1.19285202 1.24001236]</w:t>
      </w:r>
    </w:p>
    <w:sectPr w:rsidR="00AD30E0" w:rsidRPr="00F71027" w:rsidSect="00544E8B">
      <w:pgSz w:w="10433" w:h="14742"/>
      <w:pgMar w:top="1418" w:right="822" w:bottom="284" w:left="822" w:header="851" w:footer="0" w:gutter="0"/>
      <w:cols w:space="420"/>
      <w:titlePg/>
      <w:docGrid w:type="linesAndChars" w:linePitch="289" w:charSpace="19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HorizontalSpacing w:val="110"/>
  <w:drawingGridVerticalSpacing w:val="289"/>
  <w:displayHorizont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7EBB"/>
    <w:rsid w:val="00115784"/>
    <w:rsid w:val="0014067A"/>
    <w:rsid w:val="001C24B9"/>
    <w:rsid w:val="001F3696"/>
    <w:rsid w:val="00262FC8"/>
    <w:rsid w:val="002D240C"/>
    <w:rsid w:val="002F66F8"/>
    <w:rsid w:val="00366327"/>
    <w:rsid w:val="00374085"/>
    <w:rsid w:val="00421F95"/>
    <w:rsid w:val="00505CCD"/>
    <w:rsid w:val="00544E8B"/>
    <w:rsid w:val="00561457"/>
    <w:rsid w:val="00677EBB"/>
    <w:rsid w:val="008330DC"/>
    <w:rsid w:val="008A750B"/>
    <w:rsid w:val="008D0FC3"/>
    <w:rsid w:val="009235C8"/>
    <w:rsid w:val="009E232D"/>
    <w:rsid w:val="00A60ABF"/>
    <w:rsid w:val="00AC3A03"/>
    <w:rsid w:val="00AD30E0"/>
    <w:rsid w:val="00B90D32"/>
    <w:rsid w:val="00C83D89"/>
    <w:rsid w:val="00D75D4C"/>
    <w:rsid w:val="00E3541F"/>
    <w:rsid w:val="00E52B1F"/>
    <w:rsid w:val="00EE1A43"/>
    <w:rsid w:val="00F573E5"/>
    <w:rsid w:val="00F71027"/>
    <w:rsid w:val="00F8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91F4"/>
  <w15:chartTrackingRefBased/>
  <w15:docId w15:val="{FA632281-A3EA-4EE5-8EEC-41139AE8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7E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77E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7E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77E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77E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77E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77E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7E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7E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E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77E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77E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77EBB"/>
    <w:rPr>
      <w:rFonts w:cstheme="majorBidi"/>
      <w:color w:val="0F4761" w:themeColor="accent1" w:themeShade="BF"/>
      <w:sz w:val="28"/>
      <w:szCs w:val="28"/>
    </w:rPr>
  </w:style>
  <w:style w:type="character" w:customStyle="1" w:styleId="50">
    <w:name w:val="标题 5 字符"/>
    <w:basedOn w:val="a0"/>
    <w:link w:val="5"/>
    <w:uiPriority w:val="9"/>
    <w:semiHidden/>
    <w:rsid w:val="00677EBB"/>
    <w:rPr>
      <w:rFonts w:cstheme="majorBidi"/>
      <w:color w:val="0F4761" w:themeColor="accent1" w:themeShade="BF"/>
      <w:sz w:val="24"/>
      <w:szCs w:val="24"/>
    </w:rPr>
  </w:style>
  <w:style w:type="character" w:customStyle="1" w:styleId="60">
    <w:name w:val="标题 6 字符"/>
    <w:basedOn w:val="a0"/>
    <w:link w:val="6"/>
    <w:uiPriority w:val="9"/>
    <w:semiHidden/>
    <w:rsid w:val="00677EBB"/>
    <w:rPr>
      <w:rFonts w:cstheme="majorBidi"/>
      <w:b/>
      <w:bCs/>
      <w:color w:val="0F4761" w:themeColor="accent1" w:themeShade="BF"/>
    </w:rPr>
  </w:style>
  <w:style w:type="character" w:customStyle="1" w:styleId="70">
    <w:name w:val="标题 7 字符"/>
    <w:basedOn w:val="a0"/>
    <w:link w:val="7"/>
    <w:uiPriority w:val="9"/>
    <w:semiHidden/>
    <w:rsid w:val="00677EBB"/>
    <w:rPr>
      <w:rFonts w:cstheme="majorBidi"/>
      <w:b/>
      <w:bCs/>
      <w:color w:val="595959" w:themeColor="text1" w:themeTint="A6"/>
    </w:rPr>
  </w:style>
  <w:style w:type="character" w:customStyle="1" w:styleId="80">
    <w:name w:val="标题 8 字符"/>
    <w:basedOn w:val="a0"/>
    <w:link w:val="8"/>
    <w:uiPriority w:val="9"/>
    <w:semiHidden/>
    <w:rsid w:val="00677EBB"/>
    <w:rPr>
      <w:rFonts w:cstheme="majorBidi"/>
      <w:color w:val="595959" w:themeColor="text1" w:themeTint="A6"/>
    </w:rPr>
  </w:style>
  <w:style w:type="character" w:customStyle="1" w:styleId="90">
    <w:name w:val="标题 9 字符"/>
    <w:basedOn w:val="a0"/>
    <w:link w:val="9"/>
    <w:uiPriority w:val="9"/>
    <w:semiHidden/>
    <w:rsid w:val="00677EBB"/>
    <w:rPr>
      <w:rFonts w:eastAsiaTheme="majorEastAsia" w:cstheme="majorBidi"/>
      <w:color w:val="595959" w:themeColor="text1" w:themeTint="A6"/>
    </w:rPr>
  </w:style>
  <w:style w:type="paragraph" w:styleId="a3">
    <w:name w:val="Title"/>
    <w:basedOn w:val="a"/>
    <w:next w:val="a"/>
    <w:link w:val="a4"/>
    <w:uiPriority w:val="10"/>
    <w:qFormat/>
    <w:rsid w:val="00677E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7E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7E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7E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7EBB"/>
    <w:pPr>
      <w:spacing w:before="160" w:after="160"/>
      <w:jc w:val="center"/>
    </w:pPr>
    <w:rPr>
      <w:i/>
      <w:iCs/>
      <w:color w:val="404040" w:themeColor="text1" w:themeTint="BF"/>
    </w:rPr>
  </w:style>
  <w:style w:type="character" w:customStyle="1" w:styleId="a8">
    <w:name w:val="引用 字符"/>
    <w:basedOn w:val="a0"/>
    <w:link w:val="a7"/>
    <w:uiPriority w:val="29"/>
    <w:rsid w:val="00677EBB"/>
    <w:rPr>
      <w:i/>
      <w:iCs/>
      <w:color w:val="404040" w:themeColor="text1" w:themeTint="BF"/>
    </w:rPr>
  </w:style>
  <w:style w:type="paragraph" w:styleId="a9">
    <w:name w:val="List Paragraph"/>
    <w:basedOn w:val="a"/>
    <w:uiPriority w:val="34"/>
    <w:qFormat/>
    <w:rsid w:val="00677EBB"/>
    <w:pPr>
      <w:ind w:left="720"/>
      <w:contextualSpacing/>
    </w:pPr>
  </w:style>
  <w:style w:type="character" w:styleId="aa">
    <w:name w:val="Intense Emphasis"/>
    <w:basedOn w:val="a0"/>
    <w:uiPriority w:val="21"/>
    <w:qFormat/>
    <w:rsid w:val="00677EBB"/>
    <w:rPr>
      <w:i/>
      <w:iCs/>
      <w:color w:val="0F4761" w:themeColor="accent1" w:themeShade="BF"/>
    </w:rPr>
  </w:style>
  <w:style w:type="paragraph" w:styleId="ab">
    <w:name w:val="Intense Quote"/>
    <w:basedOn w:val="a"/>
    <w:next w:val="a"/>
    <w:link w:val="ac"/>
    <w:uiPriority w:val="30"/>
    <w:qFormat/>
    <w:rsid w:val="0067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77EBB"/>
    <w:rPr>
      <w:i/>
      <w:iCs/>
      <w:color w:val="0F4761" w:themeColor="accent1" w:themeShade="BF"/>
    </w:rPr>
  </w:style>
  <w:style w:type="character" w:styleId="ad">
    <w:name w:val="Intense Reference"/>
    <w:basedOn w:val="a0"/>
    <w:uiPriority w:val="32"/>
    <w:qFormat/>
    <w:rsid w:val="00677EBB"/>
    <w:rPr>
      <w:b/>
      <w:bCs/>
      <w:smallCaps/>
      <w:color w:val="0F4761" w:themeColor="accent1" w:themeShade="BF"/>
      <w:spacing w:val="5"/>
    </w:rPr>
  </w:style>
  <w:style w:type="paragraph" w:styleId="ae">
    <w:name w:val="Normal (Web)"/>
    <w:basedOn w:val="a"/>
    <w:uiPriority w:val="99"/>
    <w:semiHidden/>
    <w:unhideWhenUsed/>
    <w:rsid w:val="00E52B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8278">
      <w:bodyDiv w:val="1"/>
      <w:marLeft w:val="0"/>
      <w:marRight w:val="0"/>
      <w:marTop w:val="0"/>
      <w:marBottom w:val="0"/>
      <w:divBdr>
        <w:top w:val="none" w:sz="0" w:space="0" w:color="auto"/>
        <w:left w:val="none" w:sz="0" w:space="0" w:color="auto"/>
        <w:bottom w:val="none" w:sz="0" w:space="0" w:color="auto"/>
        <w:right w:val="none" w:sz="0" w:space="0" w:color="auto"/>
      </w:divBdr>
    </w:div>
    <w:div w:id="342973405">
      <w:bodyDiv w:val="1"/>
      <w:marLeft w:val="0"/>
      <w:marRight w:val="0"/>
      <w:marTop w:val="0"/>
      <w:marBottom w:val="0"/>
      <w:divBdr>
        <w:top w:val="none" w:sz="0" w:space="0" w:color="auto"/>
        <w:left w:val="none" w:sz="0" w:space="0" w:color="auto"/>
        <w:bottom w:val="none" w:sz="0" w:space="0" w:color="auto"/>
        <w:right w:val="none" w:sz="0" w:space="0" w:color="auto"/>
      </w:divBdr>
    </w:div>
    <w:div w:id="1315262398">
      <w:bodyDiv w:val="1"/>
      <w:marLeft w:val="0"/>
      <w:marRight w:val="0"/>
      <w:marTop w:val="0"/>
      <w:marBottom w:val="0"/>
      <w:divBdr>
        <w:top w:val="none" w:sz="0" w:space="0" w:color="auto"/>
        <w:left w:val="none" w:sz="0" w:space="0" w:color="auto"/>
        <w:bottom w:val="none" w:sz="0" w:space="0" w:color="auto"/>
        <w:right w:val="none" w:sz="0" w:space="0" w:color="auto"/>
      </w:divBdr>
    </w:div>
    <w:div w:id="1899322957">
      <w:bodyDiv w:val="1"/>
      <w:marLeft w:val="0"/>
      <w:marRight w:val="0"/>
      <w:marTop w:val="0"/>
      <w:marBottom w:val="0"/>
      <w:divBdr>
        <w:top w:val="none" w:sz="0" w:space="0" w:color="auto"/>
        <w:left w:val="none" w:sz="0" w:space="0" w:color="auto"/>
        <w:bottom w:val="none" w:sz="0" w:space="0" w:color="auto"/>
        <w:right w:val="none" w:sz="0" w:space="0" w:color="auto"/>
      </w:divBdr>
    </w:div>
    <w:div w:id="19308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Xiaoping Zheng</dc:creator>
  <cp:keywords/>
  <dc:description/>
  <cp:lastModifiedBy>Xiaoping Zheng</cp:lastModifiedBy>
  <cp:revision>30</cp:revision>
  <dcterms:created xsi:type="dcterms:W3CDTF">2024-04-15T20:50:00Z</dcterms:created>
  <dcterms:modified xsi:type="dcterms:W3CDTF">2024-04-15T21:32:00Z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2024-04-15T20:53:43Z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d12bb926-7960-4e0d-9cd9-13a0d32f51ae</vt:lpwstr>
  </property>
  <property fmtid="{D5CDD505-2E9C-101B-9397-08002B2CF9AE}" pid="7" name="MSIP_Label_defa4170-0d19-0005-0004-bc88714345d2_ActionId">
    <vt:lpwstr>976f7298-7797-4141-8541-20a6d3c2622a</vt:lpwstr>
  </property>
  <property fmtid="{D5CDD505-2E9C-101B-9397-08002B2CF9AE}" pid="8" name="MSIP_Label_defa4170-0d19-0005-0004-bc88714345d2_ContentBits">
    <vt:lpwstr>0</vt:lpwstr>
  </property>
</Properties>
</file>