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suenmedia 爬虫 JSON 产物开发文档 v2.1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suenmedia 爬虫 JSON 产物开发文档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：v2.1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适用对象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：爬虫脚本开发者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对接方式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：按本规范输出的 JSON 文件，suenmedia 扫描后自动识别并导入；无需额外配置或回调接口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一、JSON Schema 完整定义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顶层结构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"schema_version": "2.1",</w:t>
              <w:br/>
              <w:t xml:space="preserve">  "generated_at": "2026-09-03T12:00:00Z",</w:t>
              <w:br/>
              <w:t xml:space="preserve">  "source": "spider_tmdb_v3",</w:t>
              <w:br/>
              <w:t xml:space="preserve">  "generator": "crawler-scripts/1.2.0",</w:t>
              <w:br/>
              <w:t xml:space="preserve">  "items":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975"/>
        <w:gridCol w:w="1695"/>
        <w:gridCol w:w="373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schema_version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规范版本号，当前固定为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"2.1"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generated_at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产物生成时间，ISO 8601 格式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数据源站点标识，如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"TMDB"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"豆瓣"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generator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生成工具标识，如爬虫脚本名+版本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媒体条目数组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project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项目标识，多项目/分卷识别用；含 name、slug 两个可选子字段，见变更记录补充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条目对象（剧/视频级）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"series",</w:t>
              <w:br/>
              <w:t xml:space="preserve">  "bangou": "tmdb_1418",</w:t>
              <w:br/>
              <w:t xml:space="preserve">  "title": "生活大爆炸",</w:t>
              <w:br/>
              <w:t xml:space="preserve">  "cover": "https://example.com/poster.jpg",</w:t>
              <w:br/>
              <w:t xml:space="preserve">  "region": "美剧",</w:t>
              <w:br/>
              <w:t xml:space="preserve">  "group_name": "情景喜剧",</w:t>
              <w:br/>
              <w:t xml:space="preserve">  "date": "2007-2019",</w:t>
              <w:br/>
              <w:t xml:space="preserve">  "site": "TMDB",</w:t>
              <w:br/>
              <w:t xml:space="preserve">  "tags": ["喜剧", "科学", "友情"],</w:t>
              <w:br/>
              <w:t xml:space="preserve">  "url": "https://example.com/play",</w:t>
              <w:br/>
              <w:t xml:space="preserve">  "duration": 7200,</w:t>
              <w:br/>
              <w:t xml:space="preserve">  "qualities": [],</w:t>
              <w:br/>
              <w:t xml:space="preserve">  "alt_urls": [],</w:t>
              <w:br/>
              <w:t xml:space="preserve">  "seasons": [],</w:t>
              <w:br/>
              <w:t xml:space="preserve">  "number_of_seasons": 12,</w:t>
              <w:br/>
              <w:t xml:space="preserve">  "number_of_episodes": 279,</w:t>
              <w:br/>
              <w:t xml:space="preserve">  "original_title": "The Big Bang Theory",</w:t>
              <w:br/>
              <w:t xml:space="preserve">  "overview": "四个宅男科学家...",</w:t>
              <w:br/>
              <w:t xml:space="preserve">  "rating": 8.2,</w:t>
              <w:br/>
              <w:t xml:space="preserve">  "rating_source": "TMDB",</w:t>
              <w:br/>
              <w:t xml:space="preserve">  "vote_count": 152847,</w:t>
              <w:br/>
              <w:t xml:space="preserve">  "year": "2007-2019",</w:t>
              <w:br/>
              <w:t xml:space="preserve">  "first_air_date": "2007-09-24",</w:t>
              <w:br/>
              <w:t xml:space="preserve">  "backdrop": "https://example.com/backdrop.jpg",</w:t>
              <w:br/>
              <w:t xml:space="preserve">  "genres": ["喜剧", "情景喜剧"],</w:t>
              <w:br/>
              <w:t xml:space="preserve">  "cast": ["Jim Parsons", "Johnny Galecki"],</w:t>
              <w:br/>
              <w:t xml:space="preserve">  "director": ["Chuck Lorre"],</w:t>
              <w:br/>
              <w:t xml:space="preserve">  "runtime": 22,</w:t>
              <w:br/>
              <w:t xml:space="preserve">  "status": "ended",</w:t>
              <w:br/>
              <w:t xml:space="preserve">  "original_language": "en",</w:t>
              <w:br/>
              <w:t xml:space="preserve">  "homepage": "https://example.com",</w:t>
              <w:br/>
              <w:t xml:space="preserve">  "certification": "TV-PG",</w:t>
              <w:br/>
              <w:t xml:space="preserve">  "country": "美国",</w:t>
              <w:br/>
              <w:t xml:space="preserve">  "studio": "Warner Bros. Television",</w:t>
              <w:br/>
              <w:t xml:space="preserve">  "logo": "https://example.com/logo.png",</w:t>
              <w:br/>
              <w:t xml:space="preserve">  "popularity": 845.2,</w:t>
              <w:br/>
              <w:t xml:space="preserve">  "view_count": 12500000,</w:t>
              <w:br/>
              <w:t xml:space="preserve">  "trending_rank": 15,</w:t>
              <w:br/>
              <w:t xml:space="preserve">  "cast_structured": [],</w:t>
              <w:br/>
              <w:t xml:space="preserve">  "director_structured":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季对象（</w:t>
      </w:r>
      <w:r>
        <w:rPr>
          <w:rFonts w:eastAsia="Consolas" w:ascii="Consolas" w:cs="Consolas" w:hAnsi="Consolas"/>
          <w:b w:val="true"/>
          <w:sz w:val="30"/>
          <w:shd w:fill="EFF0F1"/>
        </w:rPr>
        <w:t>seasons</w:t>
      </w:r>
      <w:r>
        <w:rPr>
          <w:rFonts w:eastAsia="等线" w:ascii="Arial" w:cs="Arial" w:hAnsi="Arial"/>
          <w:b w:val="true"/>
          <w:sz w:val="30"/>
        </w:rPr>
        <w:t xml:space="preserve"> 数组元素）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"season_number": 1,</w:t>
              <w:br/>
              <w:t xml:space="preserve">  "season_title": "第一季",</w:t>
              <w:br/>
              <w:t xml:space="preserve">  "season_cover": "https://example.com/s1.jpg",</w:t>
              <w:br/>
              <w:t xml:space="preserve">  "season_overview": "Penny 搬来对面...",</w:t>
              <w:br/>
              <w:t xml:space="preserve">  "season_date": "2007",</w:t>
              <w:br/>
              <w:t xml:space="preserve">  "episode_count": 17,</w:t>
              <w:br/>
              <w:t xml:space="preserve">  "episodes":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集对象（</w:t>
      </w:r>
      <w:r>
        <w:rPr>
          <w:rFonts w:eastAsia="Consolas" w:ascii="Consolas" w:cs="Consolas" w:hAnsi="Consolas"/>
          <w:b w:val="true"/>
          <w:sz w:val="30"/>
          <w:shd w:fill="EFF0F1"/>
        </w:rPr>
        <w:t>episodes</w:t>
      </w:r>
      <w:r>
        <w:rPr>
          <w:rFonts w:eastAsia="等线" w:ascii="Arial" w:cs="Arial" w:hAnsi="Arial"/>
          <w:b w:val="true"/>
          <w:sz w:val="30"/>
        </w:rPr>
        <w:t xml:space="preserve"> 数组元素）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"ep_id": "tmdb_1418_1_1",</w:t>
              <w:br/>
              <w:t xml:space="preserve">  "ep_title": "Pilot",</w:t>
              <w:br/>
              <w:t xml:space="preserve">  "ep_number": 1,</w:t>
              <w:br/>
              <w:t xml:space="preserve">  "url": "https://example.com/play/s01e01",</w:t>
              <w:br/>
              <w:t xml:space="preserve">  "air_date": "2007-09-24",</w:t>
              <w:br/>
              <w:t xml:space="preserve">  "duration": 1320,</w:t>
              <w:br/>
              <w:t xml:space="preserve">  "ep_overview": "Leonard 和 Sheldon 遇到了新邻居...",</w:t>
              <w:br/>
              <w:t xml:space="preserve">  "ep_rating": 7.8,</w:t>
              <w:br/>
              <w:t xml:space="preserve">  "ep_rating_source": "TMDB",</w:t>
              <w:br/>
              <w:t xml:space="preserve">  "ep_still": "https://example.com/still_s01e01.jpg",</w:t>
              <w:br/>
              <w:t xml:space="preserve">  "qualities": [],</w:t>
              <w:br/>
              <w:t xml:space="preserve">  "alt_urls": 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1.5 清晰度对象（</w:t>
      </w:r>
      <w:r>
        <w:rPr>
          <w:rFonts w:eastAsia="Consolas" w:ascii="Consolas" w:cs="Consolas" w:hAnsi="Consolas"/>
          <w:b w:val="true"/>
          <w:sz w:val="30"/>
          <w:shd w:fill="EFF0F1"/>
        </w:rPr>
        <w:t>qualities</w:t>
      </w:r>
      <w:r>
        <w:rPr>
          <w:rFonts w:eastAsia="等线" w:ascii="Arial" w:cs="Arial" w:hAnsi="Arial"/>
          <w:b w:val="true"/>
          <w:sz w:val="30"/>
        </w:rPr>
        <w:t xml:space="preserve"> 数组元素）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"label": "1080P",</w:t>
              <w:br/>
              <w:t xml:space="preserve">  "url": "https://example.com/play/1080",</w:t>
              <w:br/>
              <w:t xml:space="preserve">  "resolution": "1920x1080",</w:t>
              <w:br/>
              <w:t xml:space="preserve">  "bandwidth": 8000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1.6 线路对象（</w:t>
      </w:r>
      <w:r>
        <w:rPr>
          <w:rFonts w:eastAsia="Consolas" w:ascii="Consolas" w:cs="Consolas" w:hAnsi="Consolas"/>
          <w:b w:val="true"/>
          <w:sz w:val="30"/>
          <w:shd w:fill="EFF0F1"/>
        </w:rPr>
        <w:t>alt_urls</w:t>
      </w:r>
      <w:r>
        <w:rPr>
          <w:rFonts w:eastAsia="等线" w:ascii="Arial" w:cs="Arial" w:hAnsi="Arial"/>
          <w:b w:val="true"/>
          <w:sz w:val="30"/>
        </w:rPr>
        <w:t xml:space="preserve"> 数组元素）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"source": "采集源B",</w:t>
              <w:br/>
              <w:t xml:space="preserve">  "url": "https://mirror-b.example.com/play",</w:t>
              <w:br/>
              <w:t xml:space="preserve">  "label": "备用",</w:t>
              <w:br/>
              <w:t xml:space="preserve">  "resolution": "1920x1080"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1.7 结构化人物对象（</w:t>
      </w:r>
      <w:r>
        <w:rPr>
          <w:rFonts w:eastAsia="Consolas" w:ascii="Consolas" w:cs="Consolas" w:hAnsi="Consolas"/>
          <w:b w:val="true"/>
          <w:sz w:val="30"/>
          <w:shd w:fill="EFF0F1"/>
        </w:rPr>
        <w:t>cast_structured</w:t>
      </w:r>
      <w:r>
        <w:rPr>
          <w:rFonts w:eastAsia="等线" w:ascii="Arial" w:cs="Arial" w:hAnsi="Arial"/>
          <w:b w:val="true"/>
          <w:sz w:val="30"/>
        </w:rPr>
        <w:t xml:space="preserve"> / </w:t>
      </w:r>
      <w:r>
        <w:rPr>
          <w:rFonts w:eastAsia="Consolas" w:ascii="Consolas" w:cs="Consolas" w:hAnsi="Consolas"/>
          <w:b w:val="true"/>
          <w:sz w:val="30"/>
          <w:shd w:fill="EFF0F1"/>
        </w:rPr>
        <w:t>director_structured</w:t>
      </w:r>
      <w:r>
        <w:rPr>
          <w:rFonts w:eastAsia="等线" w:ascii="Arial" w:cs="Arial" w:hAnsi="Arial"/>
          <w:b w:val="true"/>
          <w:sz w:val="30"/>
        </w:rPr>
        <w:t xml:space="preserve"> 数组元素）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"Jim Parsons",</w:t>
              <w:br/>
              <w:t xml:space="preserve">  "role": "Sheldon Cooper",</w:t>
              <w:br/>
              <w:t xml:space="preserve">  "avatar": "https://example.com/actor1.jpg",</w:t>
              <w:br/>
              <w:t xml:space="preserve">  "order":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1.8 结构衔接规则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多季剧集</w:t>
      </w:r>
      <w:r>
        <w:rPr>
          <w:rFonts w:eastAsia="等线" w:ascii="Arial" w:cs="Arial" w:hAnsi="Arial"/>
          <w:sz w:val="22"/>
        </w:rPr>
        <w:t xml:space="preserve">：条目级必须有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数组，每个季对象内含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数组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单季剧集</w:t>
      </w:r>
      <w:r>
        <w:rPr>
          <w:rFonts w:eastAsia="等线" w:ascii="Arial" w:cs="Arial" w:hAnsi="Arial"/>
          <w:sz w:val="22"/>
        </w:rPr>
        <w:t xml:space="preserve">：可继续使用 v1.0 的条目级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数组（退化形式，</w:t>
      </w:r>
      <w:r>
        <w:rPr>
          <w:rFonts w:eastAsia="Consolas" w:ascii="Consolas" w:cs="Consolas" w:hAnsi="Consolas"/>
          <w:sz w:val="22"/>
          <w:shd w:fill="EFF0F1"/>
        </w:rPr>
        <w:t>season_number</w:t>
      </w:r>
      <w:r>
        <w:rPr>
          <w:rFonts w:eastAsia="等线" w:ascii="Arial" w:cs="Arial" w:hAnsi="Arial"/>
          <w:sz w:val="22"/>
        </w:rPr>
        <w:t xml:space="preserve"> 默认为 1）；新爬虫推荐统一使用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>（长度为 1 表示单季）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单视频（电影）</w:t>
      </w:r>
      <w:r>
        <w:rPr>
          <w:rFonts w:eastAsia="等线" w:ascii="Arial" w:cs="Arial" w:hAnsi="Arial"/>
          <w:sz w:val="22"/>
        </w:rPr>
        <w:t xml:space="preserve">：条目级有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，无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episodes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应为 </w:t>
      </w:r>
      <w:r>
        <w:rPr>
          <w:rFonts w:eastAsia="Consolas" w:ascii="Consolas" w:cs="Consolas" w:hAnsi="Consolas"/>
          <w:sz w:val="22"/>
          <w:shd w:fill="EFF0F1"/>
        </w:rPr>
        <w:t>"series"</w:t>
      </w:r>
      <w:r>
        <w:rPr>
          <w:rFonts w:eastAsia="等线" w:ascii="Arial" w:cs="Arial" w:hAnsi="Arial"/>
          <w:sz w:val="22"/>
        </w:rPr>
        <w:t xml:space="preserve">；不存在时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"video"</w:t>
      </w:r>
      <w:r>
        <w:rPr>
          <w:rFonts w:eastAsia="等线" w:ascii="Arial" w:cs="Arial" w:hAnsi="Arial"/>
          <w:sz w:val="22"/>
        </w:rPr>
        <w:t>（默认）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二、字段总表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顶层字段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870"/>
        <w:gridCol w:w="1515"/>
        <w:gridCol w:w="870"/>
        <w:gridCol w:w="870"/>
        <w:gridCol w:w="246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schema_version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规范版本号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固定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"2.1"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generated_at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产物生成时间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ISO 8601，如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"2026-09-03T12:00:00Z"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数据源站点标识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"TMDB"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"豆瓣"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"采集源A"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generator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生成工具标识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"crawler-scripts/1.2.0"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媒体条目数组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非空数组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project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项目标识，v8 多项目/分卷识别用；导入时此字段优先于文件名规则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{"name":"影视剧","slug":"movies"}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条目级通用字段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900"/>
        <w:gridCol w:w="1560"/>
        <w:gridCol w:w="900"/>
        <w:gridCol w:w="1395"/>
        <w:gridCol w:w="223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类型声明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"video"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"series"</w:t>
            </w:r>
            <w:r>
              <w:rPr>
                <w:rFonts w:eastAsia="等线" w:ascii="Arial" w:cs="Arial" w:hAnsi="Arial"/>
                <w:sz w:val="22"/>
              </w:rPr>
              <w:t xml:space="preserve">，默认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"video"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bangou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条目唯一标识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建议加站点前缀，如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"tmdb_1418"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非空字符串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cover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封面/海报（竖版）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region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"电影"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"美剧"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"国产剧"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group_name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二级分组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"动作片"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"情景喜剧"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发布年份/日期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"2024"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"2024-02-05"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数据来源站点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"采集源A"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tags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 | 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标签列表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["动作", "科幻"]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"动作,科幻"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 单视频特有字段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900"/>
        <w:gridCol w:w="1575"/>
        <w:gridCol w:w="900"/>
        <w:gridCol w:w="1845"/>
        <w:gridCol w:w="184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默认播放地址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duration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视频时长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  <w:r>
              <w:rPr>
                <w:rFonts w:eastAsia="等线" w:ascii="Arial" w:cs="Arial" w:hAnsi="Arial"/>
                <w:b w:val="true"/>
                <w:sz w:val="22"/>
              </w:rPr>
              <w:t>秒</w:t>
            </w:r>
            <w:r>
              <w:rPr>
                <w:rFonts w:eastAsia="等线" w:ascii="Arial" w:cs="Arial" w:hAnsi="Arial"/>
                <w:sz w:val="22"/>
              </w:rPr>
              <w:t xml:space="preserve">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7200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qualities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多清晰度地址列表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1.5 节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alt_urls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多线路备选地址列表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1.6 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2.4 剧集特有字段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900"/>
        <w:gridCol w:w="1560"/>
        <w:gridCol w:w="900"/>
        <w:gridCol w:w="1425"/>
        <w:gridCol w:w="142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条件必填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季数组；多季剧必填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1.3 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number_of_seasons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总季数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正整数，如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number_of_episodes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总集数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正整数，如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279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2.5 季级字段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900"/>
        <w:gridCol w:w="1575"/>
        <w:gridCol w:w="900"/>
        <w:gridCol w:w="1500"/>
        <w:gridCol w:w="1620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season_number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季序号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1 开始，正整数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season_title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季标题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"第一季"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"Season 1"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season_cover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季海报（竖版）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season_overview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季简介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2000 字符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season_date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季首播年份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"2007"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episode_count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该季集数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episodes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该季集列表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1.4 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2.6 集级字段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765"/>
        <w:gridCol w:w="1620"/>
        <w:gridCol w:w="765"/>
        <w:gridCol w:w="765"/>
        <w:gridCol w:w="274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ep_id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集唯一标识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缺失时系统按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bangou+season_number+ep_number</w:t>
            </w:r>
            <w:r>
              <w:rPr>
                <w:rFonts w:eastAsia="等线" w:ascii="Arial" w:cs="Arial" w:hAnsi="Arial"/>
                <w:sz w:val="22"/>
              </w:rPr>
              <w:t xml:space="preserve"> 生成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ep_title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集标题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"Pilot"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"第1集"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ep_number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集序号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正整数，用于排序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该集播放地址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air_date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string(ISO8601)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集首播日期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"2007-09-24"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duration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集时长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  <w:r>
              <w:rPr>
                <w:rFonts w:eastAsia="等线" w:ascii="Arial" w:cs="Arial" w:hAnsi="Arial"/>
                <w:b w:val="true"/>
                <w:sz w:val="22"/>
              </w:rPr>
              <w:t>秒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ep_overview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集简介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2000 字符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ep_rating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集评分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 0–10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ep_rating_source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集评分来源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"TMDB"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"豆瓣"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ep_still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集剧照（横版）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qualities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该集多清晰度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1.5 节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alt_urls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该集多线路备选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1.6 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2.7 刮削元数据字段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870"/>
        <w:gridCol w:w="1845"/>
        <w:gridCol w:w="870"/>
        <w:gridCol w:w="870"/>
        <w:gridCol w:w="186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original_title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原始语言标题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"The Big Bang Theory"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overview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简介/剧情概要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2000 字符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 0–10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rating_source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评分来源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"TMDB"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"豆瓣"</w:t>
            </w:r>
            <w:r>
              <w:rPr>
                <w:rFonts w:eastAsia="等线" w:ascii="Arial" w:cs="Arial" w:hAnsi="Arial"/>
                <w:sz w:val="22"/>
              </w:rPr>
              <w:t xml:space="preserve">；与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rating</w:t>
            </w:r>
            <w:r>
              <w:rPr>
                <w:rFonts w:eastAsia="等线" w:ascii="Arial" w:cs="Arial" w:hAnsi="Arial"/>
                <w:sz w:val="22"/>
              </w:rPr>
              <w:t xml:space="preserve"> 同时存在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vote_count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评分人数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0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year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年份/年份区间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"2007-2019"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first_air_date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string(ISO8601)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首播日期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"2007-09-24"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backdrop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背景图/横幅（横版）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genres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题材/类型标签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["喜剧", "情景喜剧"]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cast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主要演员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 10 人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director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runtime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  <w:r>
              <w:rPr>
                <w:rFonts w:eastAsia="等线" w:ascii="Arial" w:cs="Arial" w:hAnsi="Arial"/>
                <w:b w:val="true"/>
                <w:sz w:val="22"/>
              </w:rPr>
              <w:t>分钟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播出状态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"ended"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"ongoing"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"upcoming"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original_language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原始语言代码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"en"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"zh"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homepage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官方网站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certification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年龄分级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"PG-13"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"TV-MA"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country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制作国家/地区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"美国"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"中国大陆"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studio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制作公司/工作室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"Warner Bros. Television"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2.8 图片资源字段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900"/>
        <w:gridCol w:w="1455"/>
        <w:gridCol w:w="900"/>
        <w:gridCol w:w="1620"/>
        <w:gridCol w:w="190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logo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剧集/电影 Logo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透明背景 PNG，有效 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season_cover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季海报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已在 2.5 节列出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ep_still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集剧照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已在 2.6 节列出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2.9 统计与热度字段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930"/>
        <w:gridCol w:w="1065"/>
        <w:gridCol w:w="930"/>
        <w:gridCol w:w="1845"/>
        <w:gridCol w:w="184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popularity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热度/流行度指数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数据源提供时填写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view_count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播放量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0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trending_rank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Trending 排名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2.10 结构化人物字段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900"/>
        <w:gridCol w:w="1575"/>
        <w:gridCol w:w="900"/>
        <w:gridCol w:w="1365"/>
        <w:gridCol w:w="136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cast_structured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结构化演员列表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见 1.7 节；优先于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cast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director_structured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结构化导演列表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见 1.7 节；优先于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director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2.11 清晰度元素字段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825"/>
        <w:gridCol w:w="1320"/>
        <w:gridCol w:w="825"/>
        <w:gridCol w:w="825"/>
        <w:gridCol w:w="327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label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清晰度标签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"4K"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"1080P"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"720P"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"HD"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"SD"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播放地址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resolution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"3840x2160"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"1920x1080"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bandwidth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码率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单位 kbps，如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8000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qualities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alt_urls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的元素均可选携带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url_type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字段，默认值为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"stream"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。若设为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"page"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，表示该地址为页面地址，播放时由后端从页面 HTML 中提取真实流地址。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2.12 线路元素字段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900"/>
        <w:gridCol w:w="1455"/>
        <w:gridCol w:w="900"/>
        <w:gridCol w:w="1545"/>
        <w:gridCol w:w="214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线路来源标识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"采集源B"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"备用源A"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备选播放地址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label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线路标签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"备用"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"高速线路"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resolution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分辨率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"1920x1080"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alt_urls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元素可选携带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url_type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字段，默认值为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"stream"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。若设为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"page"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，表示该地址为页面地址，播放时由后端从页面 HTML 中提取真实流地址。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2.13 结构化人物元素字段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1020"/>
        <w:gridCol w:w="1650"/>
        <w:gridCol w:w="1020"/>
        <w:gridCol w:w="1290"/>
        <w:gridCol w:w="225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格式约束 / 示例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"Jim Parsons"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role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饰演角色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"Sheldon Cooper"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avatar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string(URL)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人物头像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 HTTP(S) URL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显示顺序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三、三级定义与导入行为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3.1 必填（Required）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：缺失时导入报错或数据无法使用的最小字段集。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schema_version</w:t>
      </w:r>
      <w:r>
        <w:rPr>
          <w:rFonts w:eastAsia="等线" w:ascii="Arial" w:cs="Arial" w:hAnsi="Arial"/>
          <w:sz w:val="22"/>
        </w:rPr>
        <w:t xml:space="preserve"> 缺失或格式不符 → 导入端记录警告，仍尝试解析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缺失或为空数组 → 导入失败，返回 </w:t>
      </w:r>
      <w:r>
        <w:rPr>
          <w:rFonts w:eastAsia="Consolas" w:ascii="Consolas" w:cs="Consolas" w:hAnsi="Consolas"/>
          <w:sz w:val="22"/>
          <w:shd w:fill="EFF0F1"/>
        </w:rPr>
        <w:t>"items 数组为空或不存在"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条目 </w:t>
      </w:r>
      <w:r>
        <w:rPr>
          <w:rFonts w:eastAsia="Consolas" w:ascii="Consolas" w:cs="Consolas" w:hAnsi="Consolas"/>
          <w:sz w:val="22"/>
          <w:shd w:fill="EFF0F1"/>
        </w:rPr>
        <w:t>title</w:t>
      </w:r>
      <w:r>
        <w:rPr>
          <w:rFonts w:eastAsia="等线" w:ascii="Arial" w:cs="Arial" w:hAnsi="Arial"/>
          <w:sz w:val="22"/>
        </w:rPr>
        <w:t xml:space="preserve"> 缺失 → 该条目跳过，记录 </w:t>
      </w:r>
      <w:r>
        <w:rPr>
          <w:rFonts w:eastAsia="Consolas" w:ascii="Consolas" w:cs="Consolas" w:hAnsi="Consolas"/>
          <w:sz w:val="22"/>
          <w:shd w:fill="EFF0F1"/>
        </w:rPr>
        <w:t>"条目缺少 title，已跳过"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单视频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 缺失 → 该条目跳过，记录 </w:t>
      </w:r>
      <w:r>
        <w:rPr>
          <w:rFonts w:eastAsia="Consolas" w:ascii="Consolas" w:cs="Consolas" w:hAnsi="Consolas"/>
          <w:sz w:val="22"/>
          <w:shd w:fill="EFF0F1"/>
        </w:rPr>
        <w:t>"video 类型条目缺少 url，已跳过"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剧集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均缺失 → 该条目跳过，记录 </w:t>
      </w:r>
      <w:r>
        <w:rPr>
          <w:rFonts w:eastAsia="Consolas" w:ascii="Consolas" w:cs="Consolas" w:hAnsi="Consolas"/>
          <w:sz w:val="22"/>
          <w:shd w:fill="EFF0F1"/>
        </w:rPr>
        <w:t>"series 类型条目缺少 seasons/episodes，已跳过"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季 </w:t>
      </w:r>
      <w:r>
        <w:rPr>
          <w:rFonts w:eastAsia="Consolas" w:ascii="Consolas" w:cs="Consolas" w:hAnsi="Consolas"/>
          <w:sz w:val="22"/>
          <w:shd w:fill="EFF0F1"/>
        </w:rPr>
        <w:t>season_number</w:t>
      </w:r>
      <w:r>
        <w:rPr>
          <w:rFonts w:eastAsia="等线" w:ascii="Arial" w:cs="Arial" w:hAnsi="Arial"/>
          <w:sz w:val="22"/>
        </w:rPr>
        <w:t xml:space="preserve"> 缺失 → 该季跳过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季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缺失或为空 → 该季跳过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集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 缺失 → 该集跳过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qualities[].label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qualities[].url</w:t>
      </w:r>
      <w:r>
        <w:rPr>
          <w:rFonts w:eastAsia="等线" w:ascii="Arial" w:cs="Arial" w:hAnsi="Arial"/>
          <w:sz w:val="22"/>
        </w:rPr>
        <w:t xml:space="preserve"> 缺失 → 该清晰度条目跳过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alt_urls[].source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alt_urls[].url</w:t>
      </w:r>
      <w:r>
        <w:rPr>
          <w:rFonts w:eastAsia="等线" w:ascii="Arial" w:cs="Arial" w:hAnsi="Arial"/>
          <w:sz w:val="22"/>
        </w:rPr>
        <w:t xml:space="preserve"> 缺失 → 该线路条目跳过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3.2 推荐（Recommended）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：UI 展示所必须的元数据。缺失时导入成功，但展示降级。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缺失 → 默认按 </w:t>
      </w:r>
      <w:r>
        <w:rPr>
          <w:rFonts w:eastAsia="Consolas" w:ascii="Consolas" w:cs="Consolas" w:hAnsi="Consolas"/>
          <w:sz w:val="22"/>
          <w:shd w:fill="EFF0F1"/>
        </w:rPr>
        <w:t>"video"</w:t>
      </w:r>
      <w:r>
        <w:rPr>
          <w:rFonts w:eastAsia="等线" w:ascii="Arial" w:cs="Arial" w:hAnsi="Arial"/>
          <w:sz w:val="22"/>
        </w:rPr>
        <w:t xml:space="preserve"> 处理；若存在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则推断为 </w:t>
      </w:r>
      <w:r>
        <w:rPr>
          <w:rFonts w:eastAsia="Consolas" w:ascii="Consolas" w:cs="Consolas" w:hAnsi="Consolas"/>
          <w:sz w:val="22"/>
          <w:shd w:fill="EFF0F1"/>
        </w:rPr>
        <w:t>"series"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bangou</w:t>
      </w:r>
      <w:r>
        <w:rPr>
          <w:rFonts w:eastAsia="等线" w:ascii="Arial" w:cs="Arial" w:hAnsi="Arial"/>
          <w:sz w:val="22"/>
        </w:rPr>
        <w:t xml:space="preserve"> 缺失 → 系统按 </w:t>
      </w:r>
      <w:r>
        <w:rPr>
          <w:rFonts w:eastAsia="Consolas" w:ascii="Consolas" w:cs="Consolas" w:hAnsi="Consolas"/>
          <w:sz w:val="22"/>
          <w:shd w:fill="EFF0F1"/>
        </w:rPr>
        <w:t>MD5(title + url)</w:t>
      </w:r>
      <w:r>
        <w:rPr>
          <w:rFonts w:eastAsia="等线" w:ascii="Arial" w:cs="Arial" w:hAnsi="Arial"/>
          <w:sz w:val="22"/>
        </w:rPr>
        <w:t xml:space="preserve"> 或 UUID 自动生成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cover</w:t>
      </w:r>
      <w:r>
        <w:rPr>
          <w:rFonts w:eastAsia="等线" w:ascii="Arial" w:cs="Arial" w:hAnsi="Arial"/>
          <w:sz w:val="22"/>
        </w:rPr>
        <w:t xml:space="preserve"> 缺失 → UI 使用占位图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group_name</w:t>
      </w:r>
      <w:r>
        <w:rPr>
          <w:rFonts w:eastAsia="等线" w:ascii="Arial" w:cs="Arial" w:hAnsi="Arial"/>
          <w:sz w:val="22"/>
        </w:rPr>
        <w:t xml:space="preserve"> 缺失 → 分类展示为空，默认归入 </w:t>
      </w:r>
      <w:r>
        <w:rPr>
          <w:rFonts w:eastAsia="Consolas" w:ascii="Consolas" w:cs="Consolas" w:hAnsi="Consolas"/>
          <w:sz w:val="22"/>
          <w:shd w:fill="EFF0F1"/>
        </w:rPr>
        <w:t>"通用"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"默认"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overview</w:t>
      </w:r>
      <w:r>
        <w:rPr>
          <w:rFonts w:eastAsia="等线" w:ascii="Arial" w:cs="Arial" w:hAnsi="Arial"/>
          <w:sz w:val="22"/>
        </w:rPr>
        <w:t xml:space="preserve"> 缺失 → 详情页简介区域隐藏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cast</w:t>
      </w:r>
      <w:r>
        <w:rPr>
          <w:rFonts w:eastAsia="等线" w:ascii="Arial" w:cs="Arial" w:hAnsi="Arial"/>
          <w:sz w:val="22"/>
        </w:rPr>
        <w:t xml:space="preserve"> 缺失 → 详情页演员区域隐藏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backdrop</w:t>
      </w:r>
      <w:r>
        <w:rPr>
          <w:rFonts w:eastAsia="等线" w:ascii="Arial" w:cs="Arial" w:hAnsi="Arial"/>
          <w:sz w:val="22"/>
        </w:rPr>
        <w:t xml:space="preserve"> 缺失 → 详情页无背景横幅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genres</w:t>
      </w:r>
      <w:r>
        <w:rPr>
          <w:rFonts w:eastAsia="等线" w:ascii="Arial" w:cs="Arial" w:hAnsi="Arial"/>
          <w:sz w:val="22"/>
        </w:rPr>
        <w:t xml:space="preserve"> 缺失 → 仅展示 </w:t>
      </w:r>
      <w:r>
        <w:rPr>
          <w:rFonts w:eastAsia="Consolas" w:ascii="Consolas" w:cs="Consolas" w:hAnsi="Consolas"/>
          <w:sz w:val="22"/>
          <w:shd w:fill="EFF0F1"/>
        </w:rPr>
        <w:t>tags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qualities[].resolution</w:t>
      </w:r>
      <w:r>
        <w:rPr>
          <w:rFonts w:eastAsia="等线" w:ascii="Arial" w:cs="Arial" w:hAnsi="Arial"/>
          <w:sz w:val="22"/>
        </w:rPr>
        <w:t xml:space="preserve"> 缺失 → 应用侧 fallback 到 m3u8 解析获取分辨率；解析失败时测速评分中分辨率项取中性分 0.5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ep_id</w:t>
      </w:r>
      <w:r>
        <w:rPr>
          <w:rFonts w:eastAsia="等线" w:ascii="Arial" w:cs="Arial" w:hAnsi="Arial"/>
          <w:sz w:val="22"/>
        </w:rPr>
        <w:t xml:space="preserve"> 缺失 → 系统按 </w:t>
      </w:r>
      <w:r>
        <w:rPr>
          <w:rFonts w:eastAsia="Consolas" w:ascii="Consolas" w:cs="Consolas" w:hAnsi="Consolas"/>
          <w:sz w:val="22"/>
          <w:shd w:fill="EFF0F1"/>
        </w:rPr>
        <w:t>bangou + season_number + ep_number</w:t>
      </w:r>
      <w:r>
        <w:rPr>
          <w:rFonts w:eastAsia="等线" w:ascii="Arial" w:cs="Arial" w:hAnsi="Arial"/>
          <w:sz w:val="22"/>
        </w:rPr>
        <w:t xml:space="preserve"> 生成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ep_number</w:t>
      </w:r>
      <w:r>
        <w:rPr>
          <w:rFonts w:eastAsia="等线" w:ascii="Arial" w:cs="Arial" w:hAnsi="Arial"/>
          <w:sz w:val="22"/>
        </w:rPr>
        <w:t xml:space="preserve"> 缺失 → 集按数组索引顺序展示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season_title</w:t>
      </w:r>
      <w:r>
        <w:rPr>
          <w:rFonts w:eastAsia="等线" w:ascii="Arial" w:cs="Arial" w:hAnsi="Arial"/>
          <w:sz w:val="22"/>
        </w:rPr>
        <w:t xml:space="preserve"> 缺失 → 展示为 </w:t>
      </w:r>
      <w:r>
        <w:rPr>
          <w:rFonts w:eastAsia="Consolas" w:ascii="Consolas" w:cs="Consolas" w:hAnsi="Consolas"/>
          <w:sz w:val="22"/>
          <w:shd w:fill="EFF0F1"/>
        </w:rPr>
        <w:t>"第 N 季"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season_cover</w:t>
      </w:r>
      <w:r>
        <w:rPr>
          <w:rFonts w:eastAsia="等线" w:ascii="Arial" w:cs="Arial" w:hAnsi="Arial"/>
          <w:sz w:val="22"/>
        </w:rPr>
        <w:t xml:space="preserve"> 缺失 → 季详情页使用剧级 </w:t>
      </w:r>
      <w:r>
        <w:rPr>
          <w:rFonts w:eastAsia="Consolas" w:ascii="Consolas" w:cs="Consolas" w:hAnsi="Consolas"/>
          <w:sz w:val="22"/>
          <w:shd w:fill="EFF0F1"/>
        </w:rPr>
        <w:t>cover</w:t>
      </w:r>
      <w:r>
        <w:rPr>
          <w:rFonts w:eastAsia="等线" w:ascii="Arial" w:cs="Arial" w:hAnsi="Arial"/>
          <w:sz w:val="22"/>
        </w:rPr>
        <w:t xml:space="preserve"> 降级展示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 可选（Optional）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：不那么重要的元数据。缺失时对导入和展示均无实质影响。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所有可选字段缺失 → 静默处理，对应展示位不渲染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 xml:space="preserve"> 存在但 </w:t>
      </w:r>
      <w:r>
        <w:rPr>
          <w:rFonts w:eastAsia="Consolas" w:ascii="Consolas" w:cs="Consolas" w:hAnsi="Consolas"/>
          <w:sz w:val="22"/>
          <w:shd w:fill="EFF0F1"/>
        </w:rPr>
        <w:t>rating_source</w:t>
      </w:r>
      <w:r>
        <w:rPr>
          <w:rFonts w:eastAsia="等线" w:ascii="Arial" w:cs="Arial" w:hAnsi="Arial"/>
          <w:sz w:val="22"/>
        </w:rPr>
        <w:t xml:space="preserve"> 缺失 → </w:t>
      </w: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 xml:space="preserve"> 仍入库，但 UI 仅显示裸数字（不推荐）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 缺失 → 年份展示为空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director</w:t>
      </w:r>
      <w:r>
        <w:rPr>
          <w:rFonts w:eastAsia="等线" w:ascii="Arial" w:cs="Arial" w:hAnsi="Arial"/>
          <w:sz w:val="22"/>
        </w:rPr>
        <w:t xml:space="preserve"> 缺失 → 导演区域隐藏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ep_rating</w:t>
      </w:r>
      <w:r>
        <w:rPr>
          <w:rFonts w:eastAsia="等线" w:ascii="Arial" w:cs="Arial" w:hAnsi="Arial"/>
          <w:sz w:val="22"/>
        </w:rPr>
        <w:t xml:space="preserve"> 存在但 </w:t>
      </w:r>
      <w:r>
        <w:rPr>
          <w:rFonts w:eastAsia="Consolas" w:ascii="Consolas" w:cs="Consolas" w:hAnsi="Consolas"/>
          <w:sz w:val="22"/>
          <w:shd w:fill="EFF0F1"/>
        </w:rPr>
        <w:t>ep_rating_source</w:t>
      </w:r>
      <w:r>
        <w:rPr>
          <w:rFonts w:eastAsia="等线" w:ascii="Arial" w:cs="Arial" w:hAnsi="Arial"/>
          <w:sz w:val="22"/>
        </w:rPr>
        <w:t xml:space="preserve"> 缺失 → 同 </w:t>
      </w: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 xml:space="preserve"> 处理逻辑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四、完整示例 JSON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 示例一：单视频（电影类，最简必填集）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"schema_version": "2.1",</w:t>
              <w:br/>
              <w:t xml:space="preserve">  "items": [</w:t>
              <w:br/>
              <w:t xml:space="preserve">    {</w:t>
              <w:br/>
              <w:t xml:space="preserve">      "type": "video",</w:t>
              <w:br/>
              <w:t xml:space="preserve">      "title": "流浪地球",</w:t>
              <w:br/>
              <w:t xml:space="preserve">      "url": "https://example.com/play/earth"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：仅含必填字段。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虽为推荐级，但单视频默认值即为 </w:t>
      </w:r>
      <w:r>
        <w:rPr>
          <w:rFonts w:eastAsia="Consolas" w:ascii="Consolas" w:cs="Consolas" w:hAnsi="Consolas"/>
          <w:sz w:val="22"/>
          <w:shd w:fill="EFF0F1"/>
        </w:rPr>
        <w:t>"video"</w:t>
      </w:r>
      <w:r>
        <w:rPr>
          <w:rFonts w:eastAsia="等线" w:ascii="Arial" w:cs="Arial" w:hAnsi="Arial"/>
          <w:sz w:val="22"/>
        </w:rPr>
        <w:t>，不写亦可。</w:t>
      </w:r>
      <w:r>
        <w:rPr>
          <w:rFonts w:eastAsia="Consolas" w:ascii="Consolas" w:cs="Consolas" w:hAnsi="Consolas"/>
          <w:sz w:val="22"/>
          <w:shd w:fill="EFF0F1"/>
        </w:rPr>
        <w:t>bangou</w:t>
      </w:r>
      <w:r>
        <w:rPr>
          <w:rFonts w:eastAsia="等线" w:ascii="Arial" w:cs="Arial" w:hAnsi="Arial"/>
          <w:sz w:val="22"/>
        </w:rPr>
        <w:t xml:space="preserve"> 缺失时系统自动生成。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 示例二：单视频（推荐+可选全给的完整版）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"schema_version": "2.1",</w:t>
              <w:br/>
              <w:t xml:space="preserve">  "generated_at": "2026-09-03T12:00:00Z",</w:t>
              <w:br/>
              <w:t xml:space="preserve">  "source": "spider_douban",</w:t>
              <w:br/>
              <w:t xml:space="preserve">  "items": [</w:t>
              <w:br/>
              <w:t xml:space="preserve">    {</w:t>
              <w:br/>
              <w:t xml:space="preserve">      "type": "video",</w:t>
              <w:br/>
              <w:t xml:space="preserve">      "bangou": "douban_26266893",</w:t>
              <w:br/>
              <w:t xml:space="preserve">      "title": "流浪地球",</w:t>
              <w:br/>
              <w:t xml:space="preserve">      "cover": "https://example.com/poster.jpg",</w:t>
              <w:br/>
              <w:t xml:space="preserve">      "region": "电影",</w:t>
              <w:br/>
              <w:t xml:space="preserve">      "group_name": "科幻片",</w:t>
              <w:br/>
              <w:t xml:space="preserve">      "date": "2019",</w:t>
              <w:br/>
              <w:t xml:space="preserve">      "site": "豆瓣",</w:t>
              <w:br/>
              <w:t xml:space="preserve">      "tags": ["科幻", "灾难", "冒险"],</w:t>
              <w:br/>
              <w:t xml:space="preserve">      "url": "https://example.com/play/earth",</w:t>
              <w:br/>
              <w:t xml:space="preserve">      "duration": 7500,</w:t>
              <w:br/>
              <w:t xml:space="preserve">      "qualities": [</w:t>
              <w:br/>
              <w:t xml:space="preserve">        {</w:t>
              <w:br/>
              <w:t xml:space="preserve">          "label": "4K",</w:t>
              <w:br/>
              <w:t xml:space="preserve">          "url": "https://example.com/play/earth/4k",</w:t>
              <w:br/>
              <w:t xml:space="preserve">          "resolution": "3840x2160"</w:t>
              <w:br/>
              <w:t xml:space="preserve">        },</w:t>
              <w:br/>
              <w:t xml:space="preserve">        {</w:t>
              <w:br/>
              <w:t xml:space="preserve">          "label": "1080P",</w:t>
              <w:br/>
              <w:t xml:space="preserve">          "url": "https://example.com/play/earth/1080",</w:t>
              <w:br/>
              <w:t xml:space="preserve">          "resolution": "1920x1080"</w:t>
              <w:br/>
              <w:t xml:space="preserve">        }</w:t>
              <w:br/>
              <w:t xml:space="preserve">      ],</w:t>
              <w:br/>
              <w:t xml:space="preserve">      "alt_urls": [</w:t>
              <w:br/>
              <w:t xml:space="preserve">        {</w:t>
              <w:br/>
              <w:t xml:space="preserve">          "source": "备用源A",</w:t>
              <w:br/>
              <w:t xml:space="preserve">          "url": "https://mirror-a.example.com/play/earth"</w:t>
              <w:br/>
              <w:t xml:space="preserve">        }</w:t>
              <w:br/>
              <w:t xml:space="preserve">      ],</w:t>
              <w:br/>
              <w:t xml:space="preserve">      "overview": "近未来，科学家们发现太阳急速衰老膨胀，短时间内整个太阳系将被太阳吞没。为自救，人类提出\"流浪地球\"计划，即在地球表面建造上万座发动机和转向发动机，推动地球离开太阳系，用2500年的时间奔往另外一个栖息之地。",</w:t>
              <w:br/>
              <w:t xml:space="preserve">      "cast": ["吴京", "屈楚萧", "李光洁", "吴孟达", "赵今麦"],</w:t>
              <w:br/>
              <w:t xml:space="preserve">      "backdrop": "https://example.com/backdrop.jpg",</w:t>
              <w:br/>
              <w:t xml:space="preserve">      "genres": ["科幻", "灾难", "冒险"],</w:t>
              <w:br/>
              <w:t xml:space="preserve">      "rating": 7.9,</w:t>
              <w:br/>
              <w:t xml:space="preserve">      "rating_source": "豆瓣",</w:t>
              <w:br/>
              <w:t xml:space="preserve">      "vote_count": 1850000,</w:t>
              <w:br/>
              <w:t xml:space="preserve">      "director": ["郭帆"],</w:t>
              <w:br/>
              <w:t xml:space="preserve">      "runtime": 125,</w:t>
              <w:br/>
              <w:t xml:space="preserve">      "year": "2019",</w:t>
              <w:br/>
              <w:t xml:space="preserve">      "first_air_date": "2019-02-05",</w:t>
              <w:br/>
              <w:t xml:space="preserve">      "original_title": "The Wandering Earth",</w:t>
              <w:br/>
              <w:t xml:space="preserve">      "original_language": "zh",</w:t>
              <w:br/>
              <w:t xml:space="preserve">      "country": "中国大陆",</w:t>
              <w:br/>
              <w:t xml:space="preserve">      "studio": "中国电影股份有限公司"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4.3 示例三：多季剧集完整版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"schema_version": "2.1",</w:t>
              <w:br/>
              <w:t xml:space="preserve">  "generated_at": "2026-09-03T12:00:00Z",</w:t>
              <w:br/>
              <w:t xml:space="preserve">  "source": "spider_tmdb",</w:t>
              <w:br/>
              <w:t xml:space="preserve">  "items": [</w:t>
              <w:br/>
              <w:t xml:space="preserve">    {</w:t>
              <w:br/>
              <w:t xml:space="preserve">      "type": "series",</w:t>
              <w:br/>
              <w:t xml:space="preserve">      "bangou": "tmdb_1418",</w:t>
              <w:br/>
              <w:t xml:space="preserve">      "title": "生活大爆炸",</w:t>
              <w:br/>
              <w:t xml:space="preserve">      "original_title": "The Big Bang Theory",</w:t>
              <w:br/>
              <w:t xml:space="preserve">      "cover": "https://image.tmdb.org/t/p/original/ooBGRQBdbGzBxAVfExiO8r7kloA.jpg",</w:t>
              <w:br/>
              <w:t xml:space="preserve">      "region": "美剧",</w:t>
              <w:br/>
              <w:t xml:space="preserve">      "group_name": "情景喜剧",</w:t>
              <w:br/>
              <w:t xml:space="preserve">      "date": "2007-2019",</w:t>
              <w:br/>
              <w:t xml:space="preserve">      "site": "TMDB",</w:t>
              <w:br/>
              <w:t xml:space="preserve">      "tags": ["喜剧", "科学", "友情", "爱情"],</w:t>
              <w:br/>
              <w:t xml:space="preserve">      "overview": "Leonard 和 Sheldon 是两个天才物理学家，他们与邻居 Penny 以及朋友 Howard、Raj 一起经历了无数搞笑的科学与生活碰撞。",</w:t>
              <w:br/>
              <w:t xml:space="preserve">      "backdrop": "https://image.tmdb.org/t/p/original/7aPrdI1uLqfK6m4O1zmj0dD4w9U.jpg",</w:t>
              <w:br/>
              <w:t xml:space="preserve">      "genres": ["喜剧", "情景喜剧"],</w:t>
              <w:br/>
              <w:t xml:space="preserve">      "cast": ["Jim Parsons", "Johnny Galecki", "Kaley Cuoco", "Simon Helberg", "Kunal Nayyar"],</w:t>
              <w:br/>
              <w:t xml:space="preserve">      "rating": 8.2,</w:t>
              <w:br/>
              <w:t xml:space="preserve">      "rating_source": "TMDB",</w:t>
              <w:br/>
              <w:t xml:space="preserve">      "vote_count": 152847,</w:t>
              <w:br/>
              <w:t xml:space="preserve">      "director": ["Chuck Lorre"],</w:t>
              <w:br/>
              <w:t xml:space="preserve">      "runtime": 22,</w:t>
              <w:br/>
              <w:t xml:space="preserve">      "status": "ended",</w:t>
              <w:br/>
              <w:t xml:space="preserve">      "number_of_seasons": 12,</w:t>
              <w:br/>
              <w:t xml:space="preserve">      "number_of_episodes": 279,</w:t>
              <w:br/>
              <w:t xml:space="preserve">      "original_language": "en",</w:t>
              <w:br/>
              <w:t xml:space="preserve">      "homepage": "https://www.cbs.com/shows/big_bang_theory/",</w:t>
              <w:br/>
              <w:t xml:space="preserve">      "country": "美国",</w:t>
              <w:br/>
              <w:t xml:space="preserve">      "studio": "Warner Bros. Television",</w:t>
              <w:br/>
              <w:t xml:space="preserve">      "seasons": [</w:t>
              <w:br/>
              <w:t xml:space="preserve">        {</w:t>
              <w:br/>
              <w:t xml:space="preserve">          "season_number": 1,</w:t>
              <w:br/>
              <w:t xml:space="preserve">          "season_title": "第一季",</w:t>
              <w:br/>
              <w:t xml:space="preserve">          "season_cover": "https://image.tmdb.org/t/p/original/season1.jpg",</w:t>
              <w:br/>
              <w:t xml:space="preserve">          "season_overview": "Penny 搬来对面，Leonard 一见钟情，Sheldon 用科学理论分析恋爱概率...",</w:t>
              <w:br/>
              <w:t xml:space="preserve">          "season_date": "2007",</w:t>
              <w:br/>
              <w:t xml:space="preserve">          "episode_count": 17,</w:t>
              <w:br/>
              <w:t xml:space="preserve">          "episodes": [</w:t>
              <w:br/>
              <w:t xml:space="preserve">            {</w:t>
              <w:br/>
              <w:t xml:space="preserve">              "ep_id": "tmdb_1418_1_1",</w:t>
              <w:br/>
              <w:t xml:space="preserve">              "ep_title": "Pilot",</w:t>
              <w:br/>
              <w:t xml:space="preserve">              "ep_number": 1,</w:t>
              <w:br/>
              <w:t xml:space="preserve">              "url": "https://example.com/play/1418/1/1",</w:t>
              <w:br/>
              <w:t xml:space="preserve">              "air_date": "2007-09-24",</w:t>
              <w:br/>
              <w:t xml:space="preserve">              "duration": 1320,</w:t>
              <w:br/>
              <w:t xml:space="preserve">              "ep_overview": "Leonard 和 Sheldon 遇到了新邻居 Penny，一位怀揣演员梦的女服务员。Leonard 立刻被吸引，而 Sheldon 用物理学分析这段关系的前景。",</w:t>
              <w:br/>
              <w:t xml:space="preserve">              "ep_rating": 7.8,</w:t>
              <w:br/>
              <w:t xml:space="preserve">              "ep_rating_source": "TMDB",</w:t>
              <w:br/>
              <w:t xml:space="preserve">              "ep_still": "https://image.tmdb.org/t/p/original/still_s01e01.jpg",</w:t>
              <w:br/>
              <w:t xml:space="preserve">              "qualities": [</w:t>
              <w:br/>
              <w:t xml:space="preserve">                {</w:t>
              <w:br/>
              <w:t xml:space="preserve">                  "label": "1080P",</w:t>
              <w:br/>
              <w:t xml:space="preserve">                  "url": "https://example.com/play/1418/1/1/1080",</w:t>
              <w:br/>
              <w:t xml:space="preserve">                  "resolution": "1920x1080"</w:t>
              <w:br/>
              <w:t xml:space="preserve">                }</w:t>
              <w:br/>
              <w:t xml:space="preserve">              ],</w:t>
              <w:br/>
              <w:t xml:space="preserve">              "alt_urls": [</w:t>
              <w:br/>
              <w:t xml:space="preserve">                {</w:t>
              <w:br/>
              <w:t xml:space="preserve">                  "source": "备用源A",</w:t>
              <w:br/>
              <w:t xml:space="preserve">                  "url": "https://mirror-a.example.com/play/1418/1/1"</w:t>
              <w:br/>
              <w:t xml:space="preserve">                }</w:t>
              <w:br/>
              <w:t xml:space="preserve">              ]</w:t>
              <w:br/>
              <w:t xml:space="preserve">            },</w:t>
              <w:br/>
              <w:t xml:space="preserve">            {</w:t>
              <w:br/>
              <w:t xml:space="preserve">              "ep_id": "tmdb_1418_1_2",</w:t>
              <w:br/>
              <w:t xml:space="preserve">              "ep_title": "The Big Bran Hypothesis",</w:t>
              <w:br/>
              <w:t xml:space="preserve">              "ep_number": 2,</w:t>
              <w:br/>
              <w:t xml:space="preserve">              "url": "https://example.com/play/1418/1/2",</w:t>
              <w:br/>
              <w:t xml:space="preserve">              "air_date": "2007-10-01",</w:t>
              <w:br/>
              <w:t xml:space="preserve">              "duration": 1260,</w:t>
              <w:br/>
              <w:t xml:space="preserve">              "ep_overview": "Leonard 和 Sheldon 试图清理 Penny 杂乱的公寓，但 Penny 并不领情。",</w:t>
              <w:br/>
              <w:t xml:space="preserve">              "ep_rating": 7.6,</w:t>
              <w:br/>
              <w:t xml:space="preserve">              "ep_rating_source": "TMDB",</w:t>
              <w:br/>
              <w:t xml:space="preserve">              "ep_still": "https://image.tmdb.org/t/p/original/still_s01e02.jpg"</w:t>
              <w:br/>
              <w:t xml:space="preserve">            }</w:t>
              <w:br/>
              <w:t xml:space="preserve">          ]</w:t>
              <w:br/>
              <w:t xml:space="preserve">        },</w:t>
              <w:br/>
              <w:t xml:space="preserve">        {</w:t>
              <w:br/>
              <w:t xml:space="preserve">          "season_number": 2,</w:t>
              <w:br/>
              <w:t xml:space="preserve">          "season_title": "第二季",</w:t>
              <w:br/>
              <w:t xml:space="preserve">          "season_cover": "https://image.tmdb.org/t/p/original/season2.jpg",</w:t>
              <w:br/>
              <w:t xml:space="preserve">          "season_overview": "Leonard 和 Penny 开始约会，Sheldon 的世界观受到冲击...",</w:t>
              <w:br/>
              <w:t xml:space="preserve">          "season_date": "2008",</w:t>
              <w:br/>
              <w:t xml:space="preserve">          "episode_count": 23,</w:t>
              <w:br/>
              <w:t xml:space="preserve">          "episodes": [</w:t>
              <w:br/>
              <w:t xml:space="preserve">            {</w:t>
              <w:br/>
              <w:t xml:space="preserve">              "ep_id": "tmdb_1418_2_1",</w:t>
              <w:br/>
              <w:t xml:space="preserve">              "ep_title": "The Bad Fish Paradigm",</w:t>
              <w:br/>
              <w:t xml:space="preserve">              "ep_number": 1,</w:t>
              <w:br/>
              <w:t xml:space="preserve">              "url": "https://example.com/play/1418/2/1",</w:t>
              <w:br/>
              <w:t xml:space="preserve">              "air_date": "2008-09-22",</w:t>
              <w:br/>
              <w:t xml:space="preserve">              "duration": 1260,</w:t>
              <w:br/>
              <w:t xml:space="preserve">              "ep_overview": "Penny 和 Leonard 第一次约会后，Sheldon 被迫保守秘密。",</w:t>
              <w:br/>
              <w:t xml:space="preserve">              "ep_rating": 7.9,</w:t>
              <w:br/>
              <w:t xml:space="preserve">              "ep_rating_source": "TMDB"</w:t>
              <w:br/>
              <w:t xml:space="preserve">            }</w:t>
              <w:br/>
              <w:t xml:space="preserve">          ]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五、合法性自检清单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爬虫产出 JSON 后，按以下清单逐项检查。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5.1 必填项检查（不通过则导入报错或跳过）</w:t>
      </w:r>
      <w:bookmarkEnd w:id="3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schema_version</w:t>
      </w:r>
      <w:r>
        <w:rPr>
          <w:rFonts w:eastAsia="等线" w:ascii="Arial" w:cs="Arial" w:hAnsi="Arial"/>
          <w:sz w:val="22"/>
        </w:rPr>
        <w:t xml:space="preserve"> 存在且为字符串，值为 </w:t>
      </w:r>
      <w:r>
        <w:rPr>
          <w:rFonts w:eastAsia="Consolas" w:ascii="Consolas" w:cs="Consolas" w:hAnsi="Consolas"/>
          <w:sz w:val="22"/>
          <w:shd w:fill="EFF0F1"/>
        </w:rPr>
        <w:t>"2.1"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存在且为非空数组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每个条目有 </w:t>
      </w:r>
      <w:r>
        <w:rPr>
          <w:rFonts w:eastAsia="Consolas" w:ascii="Consolas" w:cs="Consolas" w:hAnsi="Consolas"/>
          <w:sz w:val="22"/>
          <w:shd w:fill="EFF0F1"/>
        </w:rPr>
        <w:t>title</w:t>
      </w:r>
      <w:r>
        <w:rPr>
          <w:rFonts w:eastAsia="等线" w:ascii="Arial" w:cs="Arial" w:hAnsi="Arial"/>
          <w:sz w:val="22"/>
        </w:rPr>
        <w:t>（非空字符串）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单视频条目（</w:t>
      </w:r>
      <w:r>
        <w:rPr>
          <w:rFonts w:eastAsia="Consolas" w:ascii="Consolas" w:cs="Consolas" w:hAnsi="Consolas"/>
          <w:sz w:val="22"/>
          <w:shd w:fill="EFF0F1"/>
        </w:rPr>
        <w:t>type="video"</w:t>
      </w:r>
      <w:r>
        <w:rPr>
          <w:rFonts w:eastAsia="等线" w:ascii="Arial" w:cs="Arial" w:hAnsi="Arial"/>
          <w:sz w:val="22"/>
        </w:rPr>
        <w:t xml:space="preserve"> 或无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）有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>（有效 HTTP(S) URL）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剧集条目有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数组或条目级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数组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中每个季对象有 </w:t>
      </w:r>
      <w:r>
        <w:rPr>
          <w:rFonts w:eastAsia="Consolas" w:ascii="Consolas" w:cs="Consolas" w:hAnsi="Consolas"/>
          <w:sz w:val="22"/>
          <w:shd w:fill="EFF0F1"/>
        </w:rPr>
        <w:t>season_number</w:t>
      </w:r>
      <w:r>
        <w:rPr>
          <w:rFonts w:eastAsia="等线" w:ascii="Arial" w:cs="Arial" w:hAnsi="Arial"/>
          <w:sz w:val="22"/>
        </w:rPr>
        <w:t>（正整数）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中每个季对象有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数组（非空）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中每个集对象有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>（有效 HTTP(S) URL）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qualities</w:t>
      </w:r>
      <w:r>
        <w:rPr>
          <w:rFonts w:eastAsia="等线" w:ascii="Arial" w:cs="Arial" w:hAnsi="Arial"/>
          <w:sz w:val="22"/>
        </w:rPr>
        <w:t xml:space="preserve"> 中每个元素有 </w:t>
      </w: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 xml:space="preserve">（非空字符串）和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>（有效 URL）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alt_urls</w:t>
      </w:r>
      <w:r>
        <w:rPr>
          <w:rFonts w:eastAsia="等线" w:ascii="Arial" w:cs="Arial" w:hAnsi="Arial"/>
          <w:sz w:val="22"/>
        </w:rPr>
        <w:t xml:space="preserve"> 中每个元素有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（非空字符串）和 </w:t>
      </w: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>（有效 URL）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5.2 推荐项检查（不通过仍可导入，但展示降级）</w:t>
      </w:r>
      <w:bookmarkEnd w:id="3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存在且值为 </w:t>
      </w:r>
      <w:r>
        <w:rPr>
          <w:rFonts w:eastAsia="Consolas" w:ascii="Consolas" w:cs="Consolas" w:hAnsi="Consolas"/>
          <w:sz w:val="22"/>
          <w:shd w:fill="EFF0F1"/>
        </w:rPr>
        <w:t>"video"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"series"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bangou</w:t>
      </w:r>
      <w:r>
        <w:rPr>
          <w:rFonts w:eastAsia="等线" w:ascii="Arial" w:cs="Arial" w:hAnsi="Arial"/>
          <w:sz w:val="22"/>
        </w:rPr>
        <w:t xml:space="preserve"> 存在（建议加站点前缀，如 </w:t>
      </w:r>
      <w:r>
        <w:rPr>
          <w:rFonts w:eastAsia="Consolas" w:ascii="Consolas" w:cs="Consolas" w:hAnsi="Consolas"/>
          <w:sz w:val="22"/>
          <w:shd w:fill="EFF0F1"/>
        </w:rPr>
        <w:t>"tmdb_1418"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cover</w:t>
      </w:r>
      <w:r>
        <w:rPr>
          <w:rFonts w:eastAsia="等线" w:ascii="Arial" w:cs="Arial" w:hAnsi="Arial"/>
          <w:sz w:val="22"/>
        </w:rPr>
        <w:t xml:space="preserve"> 存在且为有效 URL（海报/封面）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region</w:t>
      </w:r>
      <w:r>
        <w:rPr>
          <w:rFonts w:eastAsia="等线" w:ascii="Arial" w:cs="Arial" w:hAnsi="Arial"/>
          <w:sz w:val="22"/>
        </w:rPr>
        <w:t xml:space="preserve"> 存在（一级分类）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group_name</w:t>
      </w:r>
      <w:r>
        <w:rPr>
          <w:rFonts w:eastAsia="等线" w:ascii="Arial" w:cs="Arial" w:hAnsi="Arial"/>
          <w:sz w:val="22"/>
        </w:rPr>
        <w:t xml:space="preserve"> 存在（二级分组）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overview</w:t>
      </w:r>
      <w:r>
        <w:rPr>
          <w:rFonts w:eastAsia="等线" w:ascii="Arial" w:cs="Arial" w:hAnsi="Arial"/>
          <w:sz w:val="22"/>
        </w:rPr>
        <w:t xml:space="preserve"> 存在且 ≤ 2000 字符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cast</w:t>
      </w:r>
      <w:r>
        <w:rPr>
          <w:rFonts w:eastAsia="等线" w:ascii="Arial" w:cs="Arial" w:hAnsi="Arial"/>
          <w:sz w:val="22"/>
        </w:rPr>
        <w:t xml:space="preserve"> 存在（演员数组，建议最多 10 人）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backdrop</w:t>
      </w:r>
      <w:r>
        <w:rPr>
          <w:rFonts w:eastAsia="等线" w:ascii="Arial" w:cs="Arial" w:hAnsi="Arial"/>
          <w:sz w:val="22"/>
        </w:rPr>
        <w:t xml:space="preserve"> 存在且为有效 URL（背景图）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genres</w:t>
      </w:r>
      <w:r>
        <w:rPr>
          <w:rFonts w:eastAsia="等线" w:ascii="Arial" w:cs="Arial" w:hAnsi="Arial"/>
          <w:sz w:val="22"/>
        </w:rPr>
        <w:t xml:space="preserve"> 存在（题材标签数组）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qualities[].resolution</w:t>
      </w:r>
      <w:r>
        <w:rPr>
          <w:rFonts w:eastAsia="等线" w:ascii="Arial" w:cs="Arial" w:hAnsi="Arial"/>
          <w:sz w:val="22"/>
        </w:rPr>
        <w:t xml:space="preserve"> 存在（分辨率字符串，如 </w:t>
      </w:r>
      <w:r>
        <w:rPr>
          <w:rFonts w:eastAsia="Consolas" w:ascii="Consolas" w:cs="Consolas" w:hAnsi="Consolas"/>
          <w:sz w:val="22"/>
          <w:shd w:fill="EFF0F1"/>
        </w:rPr>
        <w:t>"1920x1080"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ep_id</w:t>
      </w:r>
      <w:r>
        <w:rPr>
          <w:rFonts w:eastAsia="等线" w:ascii="Arial" w:cs="Arial" w:hAnsi="Arial"/>
          <w:sz w:val="22"/>
        </w:rPr>
        <w:t xml:space="preserve"> 存在（集唯一标识）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ep_number</w:t>
      </w:r>
      <w:r>
        <w:rPr>
          <w:rFonts w:eastAsia="等线" w:ascii="Arial" w:cs="Arial" w:hAnsi="Arial"/>
          <w:sz w:val="22"/>
        </w:rPr>
        <w:t xml:space="preserve"> 存在（正整数，用于排序）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season_title</w:t>
      </w:r>
      <w:r>
        <w:rPr>
          <w:rFonts w:eastAsia="等线" w:ascii="Arial" w:cs="Arial" w:hAnsi="Arial"/>
          <w:sz w:val="22"/>
        </w:rPr>
        <w:t xml:space="preserve"> 存在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season_cover</w:t>
      </w:r>
      <w:r>
        <w:rPr>
          <w:rFonts w:eastAsia="等线" w:ascii="Arial" w:cs="Arial" w:hAnsi="Arial"/>
          <w:sz w:val="22"/>
        </w:rPr>
        <w:t xml:space="preserve"> 存在且为有效 URL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5.3 可选项格式检查（提供时必须格式正确）</w:t>
      </w:r>
      <w:bookmarkEnd w:id="35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year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first_air_date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air_date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season_date</w:t>
      </w:r>
      <w:r>
        <w:rPr>
          <w:rFonts w:eastAsia="等线" w:ascii="Arial" w:cs="Arial" w:hAnsi="Arial"/>
          <w:sz w:val="22"/>
        </w:rPr>
        <w:t xml:space="preserve"> 格式合理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ep_rating</w:t>
      </w:r>
      <w:r>
        <w:rPr>
          <w:rFonts w:eastAsia="等线" w:ascii="Arial" w:cs="Arial" w:hAnsi="Arial"/>
          <w:sz w:val="22"/>
        </w:rPr>
        <w:t xml:space="preserve"> 在 0–10 范围内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rating_source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ep_rating_source</w:t>
      </w:r>
      <w:r>
        <w:rPr>
          <w:rFonts w:eastAsia="等线" w:ascii="Arial" w:cs="Arial" w:hAnsi="Arial"/>
          <w:sz w:val="22"/>
        </w:rPr>
        <w:t xml:space="preserve"> 与评分同时存在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vote_count</w:t>
      </w:r>
      <w:r>
        <w:rPr>
          <w:rFonts w:eastAsia="等线" w:ascii="Arial" w:cs="Arial" w:hAnsi="Arial"/>
          <w:sz w:val="22"/>
        </w:rPr>
        <w:t xml:space="preserve"> 为非负整数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duration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runtime</w:t>
      </w:r>
      <w:r>
        <w:rPr>
          <w:rFonts w:eastAsia="等线" w:ascii="Arial" w:cs="Arial" w:hAnsi="Arial"/>
          <w:sz w:val="22"/>
        </w:rPr>
        <w:t xml:space="preserve"> 为非负整数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URL 字段以 </w:t>
      </w:r>
      <w:r>
        <w:rPr>
          <w:rFonts w:eastAsia="Consolas" w:ascii="Consolas" w:cs="Consolas" w:hAnsi="Consolas"/>
          <w:sz w:val="22"/>
          <w:shd w:fill="EFF0F1"/>
        </w:rPr>
        <w:t>http://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https://</w:t>
      </w:r>
      <w:r>
        <w:rPr>
          <w:rFonts w:eastAsia="等线" w:ascii="Arial" w:cs="Arial" w:hAnsi="Arial"/>
          <w:sz w:val="22"/>
        </w:rPr>
        <w:t xml:space="preserve"> 开头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值为 </w:t>
      </w:r>
      <w:r>
        <w:rPr>
          <w:rFonts w:eastAsia="Consolas" w:ascii="Consolas" w:cs="Consolas" w:hAnsi="Consolas"/>
          <w:sz w:val="22"/>
          <w:shd w:fill="EFF0F1"/>
        </w:rPr>
        <w:t>"ended"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"ongoing"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"upcoming"</w:t>
      </w:r>
      <w:r>
        <w:rPr>
          <w:rFonts w:eastAsia="等线" w:ascii="Arial" w:cs="Arial" w:hAnsi="Arial"/>
          <w:sz w:val="22"/>
        </w:rPr>
        <w:t xml:space="preserve"> 之一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tags</w:t>
      </w:r>
      <w:r>
        <w:rPr>
          <w:rFonts w:eastAsia="等线" w:ascii="Arial" w:cs="Arial" w:hAnsi="Arial"/>
          <w:sz w:val="22"/>
        </w:rPr>
        <w:t xml:space="preserve"> 为数组或逗号/分号/竖线分隔的字符串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数组按 </w:t>
      </w:r>
      <w:r>
        <w:rPr>
          <w:rFonts w:eastAsia="Consolas" w:ascii="Consolas" w:cs="Consolas" w:hAnsi="Consolas"/>
          <w:sz w:val="22"/>
          <w:shd w:fill="EFF0F1"/>
        </w:rPr>
        <w:t>ep_number</w:t>
      </w:r>
      <w:r>
        <w:rPr>
          <w:rFonts w:eastAsia="等线" w:ascii="Arial" w:cs="Arial" w:hAnsi="Arial"/>
          <w:sz w:val="22"/>
        </w:rPr>
        <w:t xml:space="preserve"> 升序排列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数组按 </w:t>
      </w:r>
      <w:r>
        <w:rPr>
          <w:rFonts w:eastAsia="Consolas" w:ascii="Consolas" w:cs="Consolas" w:hAnsi="Consolas"/>
          <w:sz w:val="22"/>
          <w:shd w:fill="EFF0F1"/>
        </w:rPr>
        <w:t>season_number</w:t>
      </w:r>
      <w:r>
        <w:rPr>
          <w:rFonts w:eastAsia="等线" w:ascii="Arial" w:cs="Arial" w:hAnsi="Arial"/>
          <w:sz w:val="22"/>
        </w:rPr>
        <w:t xml:space="preserve"> 升序排列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六、10 项决策在字段设计中的体现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决策内容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字段设计体现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剧→季→集三层结构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seasons[]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episodes[]</w:t>
            </w:r>
            <w:r>
              <w:rPr>
                <w:rFonts w:eastAsia="等线" w:ascii="Arial" w:cs="Arial" w:hAnsi="Arial"/>
                <w:sz w:val="22"/>
              </w:rPr>
              <w:t xml:space="preserve"> 嵌套；单季可退化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播放地址不去重，全部入库，per-line 结构化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qualities[]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alt_urls[]</w:t>
            </w:r>
            <w:r>
              <w:rPr>
                <w:rFonts w:eastAsia="等线" w:ascii="Arial" w:cs="Arial" w:hAnsi="Arial"/>
                <w:sz w:val="22"/>
              </w:rPr>
              <w:t xml:space="preserve">；所有 URL 全量写入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urls</w:t>
            </w:r>
            <w:r>
              <w:rPr>
                <w:rFonts w:eastAsia="等线" w:ascii="Arial" w:cs="Arial" w:hAnsi="Arial"/>
                <w:sz w:val="22"/>
              </w:rPr>
              <w:t xml:space="preserve"> 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source_priority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JSON 中移除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priority</w:t>
            </w:r>
            <w:r>
              <w:rPr>
                <w:rFonts w:eastAsia="等线" w:ascii="Arial" w:cs="Arial" w:hAnsi="Arial"/>
                <w:sz w:val="22"/>
              </w:rPr>
              <w:t xml:space="preserve"> 字段；应用侧测速选线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评分必须带来源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rating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rating_source</w:t>
            </w:r>
            <w:r>
              <w:rPr>
                <w:rFonts w:eastAsia="等线" w:ascii="Arial" w:cs="Arial" w:hAnsi="Arial"/>
                <w:sz w:val="22"/>
              </w:rPr>
              <w:t xml:space="preserve"> 配对；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ep_rating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ep_rating_source</w:t>
            </w:r>
            <w:r>
              <w:rPr>
                <w:rFonts w:eastAsia="等线" w:ascii="Arial" w:cs="Arial" w:hAnsi="Arial"/>
                <w:sz w:val="22"/>
              </w:rPr>
              <w:t xml:space="preserve"> 配对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元数据字段全量保留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2.7 节列出全部 18 个刮削字段，不删减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产物形态为全量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action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updated_at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expires_at</w:t>
            </w:r>
            <w:r>
              <w:rPr>
                <w:rFonts w:eastAsia="等线" w:ascii="Arial" w:cs="Arial" w:hAnsi="Arial"/>
                <w:sz w:val="22"/>
              </w:rPr>
              <w:t xml:space="preserve">；仅保留顶层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generated_at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两级分类保留在 JSON 中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region</w:t>
            </w:r>
            <w:r>
              <w:rPr>
                <w:rFonts w:eastAsia="等线" w:ascii="Arial" w:cs="Arial" w:hAnsi="Arial"/>
                <w:sz w:val="22"/>
              </w:rPr>
              <w:t xml:space="preserve">（一级）+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group_name</w:t>
            </w:r>
            <w:r>
              <w:rPr>
                <w:rFonts w:eastAsia="等线" w:ascii="Arial" w:cs="Arial" w:hAnsi="Arial"/>
                <w:sz w:val="22"/>
              </w:rPr>
              <w:t xml:space="preserve">（二级）保留；同时提供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genres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疑似重复在应用侧处理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JSON 中无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suspense</w:t>
            </w:r>
            <w:r>
              <w:rPr>
                <w:rFonts w:eastAsia="等线" w:ascii="Arial" w:cs="Arial" w:hAnsi="Arial"/>
                <w:sz w:val="22"/>
              </w:rPr>
              <w:t xml:space="preserve"> 字段；爬虫保证元数据准确性即可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清晰度/分辨率若爬虫拿得到就预存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qualities[].resolution</w:t>
            </w:r>
            <w:r>
              <w:rPr>
                <w:rFonts w:eastAsia="等线" w:ascii="Arial" w:cs="Arial" w:hAnsi="Arial"/>
                <w:sz w:val="22"/>
              </w:rPr>
              <w:t xml:space="preserve"> 定为</w:t>
            </w:r>
            <w:r>
              <w:rPr>
                <w:rFonts w:eastAsia="等线" w:ascii="Arial" w:cs="Arial" w:hAnsi="Arial"/>
                <w:b w:val="true"/>
                <w:sz w:val="22"/>
              </w:rPr>
              <w:t>推荐</w:t>
            </w:r>
            <w:r>
              <w:rPr>
                <w:rFonts w:eastAsia="等线" w:ascii="Arial" w:cs="Arial" w:hAnsi="Arial"/>
                <w:sz w:val="22"/>
              </w:rPr>
              <w:t>级；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alt_urls[].resolution</w:t>
            </w:r>
            <w:r>
              <w:rPr>
                <w:rFonts w:eastAsia="等线" w:ascii="Arial" w:cs="Arial" w:hAnsi="Arial"/>
                <w:sz w:val="22"/>
              </w:rPr>
              <w:t xml:space="preserve"> 可选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演员、简介在推荐级；评分、导演、日期在可选级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cast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overview</w:t>
            </w:r>
            <w:r>
              <w:rPr>
                <w:rFonts w:eastAsia="等线" w:ascii="Arial" w:cs="Arial" w:hAnsi="Arial"/>
                <w:sz w:val="22"/>
              </w:rPr>
              <w:t xml:space="preserve"> 为推荐；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rating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director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date</w:t>
            </w:r>
            <w:r>
              <w:rPr>
                <w:rFonts w:eastAsia="等线" w:ascii="Arial" w:cs="Arial" w:hAnsi="Arial"/>
                <w:sz w:val="22"/>
              </w:rPr>
              <w:t xml:space="preserve"> 为可选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七、变更记录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2040"/>
        <w:gridCol w:w="427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2026-09-03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10 项决策定稿；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qualities[].resolution</w:t>
            </w:r>
            <w:r>
              <w:rPr>
                <w:rFonts w:eastAsia="等线" w:ascii="Arial" w:cs="Arial" w:hAnsi="Arial"/>
                <w:sz w:val="22"/>
              </w:rPr>
              <w:t xml:space="preserve"> 升级为推荐级；移除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alt_urls[].priority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rating</w:t>
            </w:r>
            <w:r>
              <w:rPr>
                <w:rFonts w:eastAsia="等线" w:ascii="Arial" w:cs="Arial" w:hAnsi="Arial"/>
                <w:sz w:val="22"/>
              </w:rPr>
              <w:t xml:space="preserve"> 必须配对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rating_source</w:t>
            </w:r>
            <w:r>
              <w:rPr>
                <w:rFonts w:eastAsia="等线" w:ascii="Arial" w:cs="Arial" w:hAnsi="Arial"/>
                <w:sz w:val="22"/>
              </w:rPr>
              <w:t>；全量产物形态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v2.0-draft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2026-09-02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汇总版，整合 v1.0 + v1.1 全部字段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引入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seasons</w:t>
            </w:r>
            <w:r>
              <w:rPr>
                <w:rFonts w:eastAsia="等线" w:ascii="Arial" w:cs="Arial" w:hAnsi="Arial"/>
                <w:sz w:val="22"/>
              </w:rPr>
              <w:t xml:space="preserve"> 多季层级、刮削元数据、推荐信号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引入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qualities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episodes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补充记录（v7.1 后端适配）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：本次补充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qualities[].url_type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alt_urls[].url_type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可选字段。默认值为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"stream"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；设为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"page"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时，表示该地址为页面地址，播放时由后端从页面 HTML 中提取真实流地址后播放。该字段不影响 JSON Schema 版本号，爬虫可按需选用。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补充记录（v8 多项目适配）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：本次补充顶层可选字段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project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（对象，含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name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slug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两个可选子字段）。用于区分不同项目与同一项目的分卷：同一项目的各分卷（如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movies-1.json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movies-2.json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）填写相同的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project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；不同项目填写不同的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project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。导入识别以 JSON 内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project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字段优先，未填写时按文件名规则兜底（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xxx-1.json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xxx-2.json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视为同一项目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xxx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的分卷）。该字段不影响 JSON Schema 版本号，爬虫可按需选用；多项目场景推荐填写。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八、待确认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以下问题由上游技术评估产生，需用户确认后文档方可完全定稿：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qualities[].resolution</w:t>
      </w:r>
      <w:r>
        <w:rPr>
          <w:rFonts w:eastAsia="等线" w:ascii="Arial" w:cs="Arial" w:hAnsi="Arial"/>
          <w:b w:val="true"/>
          <w:sz w:val="22"/>
        </w:rPr>
        <w:t xml:space="preserve"> 的强制程度</w:t>
      </w:r>
      <w:r>
        <w:rPr>
          <w:rFonts w:eastAsia="等线" w:ascii="Arial" w:cs="Arial" w:hAnsi="Arial"/>
          <w:sz w:val="22"/>
        </w:rPr>
        <w:t>：当前定为</w:t>
      </w:r>
      <w:r>
        <w:rPr>
          <w:rFonts w:eastAsia="等线" w:ascii="Arial" w:cs="Arial" w:hAnsi="Arial"/>
          <w:b w:val="true"/>
          <w:sz w:val="22"/>
        </w:rPr>
        <w:t>推荐</w:t>
      </w:r>
      <w:r>
        <w:rPr>
          <w:rFonts w:eastAsia="等线" w:ascii="Arial" w:cs="Arial" w:hAnsi="Arial"/>
          <w:sz w:val="22"/>
        </w:rPr>
        <w:t>级（爬虫应尽量预存，缺失时应用侧 fallback 到 m3u8 解析）。若数据源确实无法获取分辨率，测速评分中分辨率项取中性分 0.5，不阻断导入。是否接受？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单季剧 JSON 写法统一</w:t>
      </w:r>
      <w:r>
        <w:rPr>
          <w:rFonts w:eastAsia="等线" w:ascii="Arial" w:cs="Arial" w:hAnsi="Arial"/>
          <w:sz w:val="22"/>
        </w:rPr>
        <w:t xml:space="preserve">：新爬虫是否强制统一使用 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数组（</w:t>
      </w:r>
      <w:r>
        <w:rPr>
          <w:rFonts w:eastAsia="Consolas" w:ascii="Consolas" w:cs="Consolas" w:hAnsi="Consolas"/>
          <w:sz w:val="22"/>
          <w:shd w:fill="EFF0F1"/>
        </w:rPr>
        <w:t>seasons</w:t>
      </w:r>
      <w:r>
        <w:rPr>
          <w:rFonts w:eastAsia="等线" w:ascii="Arial" w:cs="Arial" w:hAnsi="Arial"/>
          <w:sz w:val="22"/>
        </w:rPr>
        <w:t xml:space="preserve"> 长度为 1 表示单季），还是允许继续使用 v1.0 的条目级 </w:t>
      </w:r>
      <w:r>
        <w:rPr>
          <w:rFonts w:eastAsia="Consolas" w:ascii="Consolas" w:cs="Consolas" w:hAnsi="Consolas"/>
          <w:sz w:val="22"/>
          <w:shd w:fill="EFF0F1"/>
        </w:rPr>
        <w:t>episodes</w:t>
      </w:r>
      <w:r>
        <w:rPr>
          <w:rFonts w:eastAsia="等线" w:ascii="Arial" w:cs="Arial" w:hAnsi="Arial"/>
          <w:sz w:val="22"/>
        </w:rPr>
        <w:t xml:space="preserve"> 退化形式？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6701">
    <w:lvl>
      <w:numFmt w:val="bullet"/>
      <w:suff w:val="tab"/>
      <w:lvlText w:val="•"/>
      <w:rPr>
        <w:color w:val="3370ff"/>
      </w:rPr>
    </w:lvl>
  </w:abstractNum>
  <w:abstractNum w:abstractNumId="566702">
    <w:lvl>
      <w:numFmt w:val="bullet"/>
      <w:suff w:val="tab"/>
      <w:lvlText w:val="•"/>
      <w:rPr>
        <w:color w:val="3370ff"/>
      </w:rPr>
    </w:lvl>
  </w:abstractNum>
  <w:abstractNum w:abstractNumId="566703">
    <w:lvl>
      <w:numFmt w:val="bullet"/>
      <w:suff w:val="tab"/>
      <w:lvlText w:val="•"/>
      <w:rPr>
        <w:color w:val="3370ff"/>
      </w:rPr>
    </w:lvl>
  </w:abstractNum>
  <w:abstractNum w:abstractNumId="566704">
    <w:lvl>
      <w:numFmt w:val="bullet"/>
      <w:suff w:val="tab"/>
      <w:lvlText w:val="•"/>
      <w:rPr>
        <w:color w:val="3370ff"/>
      </w:rPr>
    </w:lvl>
  </w:abstractNum>
  <w:abstractNum w:abstractNumId="566705">
    <w:lvl>
      <w:numFmt w:val="bullet"/>
      <w:suff w:val="tab"/>
      <w:lvlText w:val="•"/>
      <w:rPr>
        <w:color w:val="3370ff"/>
      </w:rPr>
    </w:lvl>
  </w:abstractNum>
  <w:abstractNum w:abstractNumId="566706">
    <w:lvl>
      <w:numFmt w:val="bullet"/>
      <w:suff w:val="tab"/>
      <w:lvlText w:val="•"/>
      <w:rPr>
        <w:color w:val="3370ff"/>
      </w:rPr>
    </w:lvl>
  </w:abstractNum>
  <w:abstractNum w:abstractNumId="566707">
    <w:lvl>
      <w:numFmt w:val="bullet"/>
      <w:suff w:val="tab"/>
      <w:lvlText w:val="•"/>
      <w:rPr>
        <w:color w:val="3370ff"/>
      </w:rPr>
    </w:lvl>
  </w:abstractNum>
  <w:abstractNum w:abstractNumId="566708">
    <w:lvl>
      <w:numFmt w:val="bullet"/>
      <w:suff w:val="tab"/>
      <w:lvlText w:val="•"/>
      <w:rPr>
        <w:color w:val="3370ff"/>
      </w:rPr>
    </w:lvl>
  </w:abstractNum>
  <w:abstractNum w:abstractNumId="566709">
    <w:lvl>
      <w:numFmt w:val="bullet"/>
      <w:suff w:val="tab"/>
      <w:lvlText w:val="•"/>
      <w:rPr>
        <w:color w:val="3370ff"/>
      </w:rPr>
    </w:lvl>
  </w:abstractNum>
  <w:abstractNum w:abstractNumId="566710">
    <w:lvl>
      <w:numFmt w:val="bullet"/>
      <w:suff w:val="tab"/>
      <w:lvlText w:val="•"/>
      <w:rPr>
        <w:color w:val="3370ff"/>
      </w:rPr>
    </w:lvl>
  </w:abstractNum>
  <w:abstractNum w:abstractNumId="566711">
    <w:lvl>
      <w:numFmt w:val="bullet"/>
      <w:suff w:val="tab"/>
      <w:lvlText w:val="•"/>
      <w:rPr>
        <w:color w:val="3370ff"/>
      </w:rPr>
    </w:lvl>
  </w:abstractNum>
  <w:abstractNum w:abstractNumId="566712">
    <w:lvl>
      <w:numFmt w:val="bullet"/>
      <w:suff w:val="tab"/>
      <w:lvlText w:val="•"/>
      <w:rPr>
        <w:color w:val="3370ff"/>
      </w:rPr>
    </w:lvl>
  </w:abstractNum>
  <w:abstractNum w:abstractNumId="566713">
    <w:lvl>
      <w:numFmt w:val="bullet"/>
      <w:suff w:val="tab"/>
      <w:lvlText w:val="•"/>
      <w:rPr>
        <w:color w:val="3370ff"/>
      </w:rPr>
    </w:lvl>
  </w:abstractNum>
  <w:abstractNum w:abstractNumId="566714">
    <w:lvl>
      <w:numFmt w:val="bullet"/>
      <w:suff w:val="tab"/>
      <w:lvlText w:val="•"/>
      <w:rPr>
        <w:color w:val="3370ff"/>
      </w:rPr>
    </w:lvl>
  </w:abstractNum>
  <w:abstractNum w:abstractNumId="566715">
    <w:lvl>
      <w:numFmt w:val="bullet"/>
      <w:suff w:val="tab"/>
      <w:lvlText w:val="•"/>
      <w:rPr>
        <w:color w:val="3370ff"/>
      </w:rPr>
    </w:lvl>
  </w:abstractNum>
  <w:abstractNum w:abstractNumId="566716">
    <w:lvl>
      <w:numFmt w:val="bullet"/>
      <w:suff w:val="tab"/>
      <w:lvlText w:val="•"/>
      <w:rPr>
        <w:color w:val="3370ff"/>
      </w:rPr>
    </w:lvl>
  </w:abstractNum>
  <w:abstractNum w:abstractNumId="566717">
    <w:lvl>
      <w:numFmt w:val="bullet"/>
      <w:suff w:val="tab"/>
      <w:lvlText w:val="•"/>
      <w:rPr>
        <w:color w:val="3370ff"/>
      </w:rPr>
    </w:lvl>
  </w:abstractNum>
  <w:abstractNum w:abstractNumId="566718">
    <w:lvl>
      <w:numFmt w:val="bullet"/>
      <w:suff w:val="tab"/>
      <w:lvlText w:val="•"/>
      <w:rPr>
        <w:color w:val="3370ff"/>
      </w:rPr>
    </w:lvl>
  </w:abstractNum>
  <w:abstractNum w:abstractNumId="566719">
    <w:lvl>
      <w:numFmt w:val="bullet"/>
      <w:suff w:val="tab"/>
      <w:lvlText w:val="•"/>
      <w:rPr>
        <w:color w:val="3370ff"/>
      </w:rPr>
    </w:lvl>
  </w:abstractNum>
  <w:abstractNum w:abstractNumId="566720">
    <w:lvl>
      <w:numFmt w:val="bullet"/>
      <w:suff w:val="tab"/>
      <w:lvlText w:val="•"/>
      <w:rPr>
        <w:color w:val="3370ff"/>
      </w:rPr>
    </w:lvl>
  </w:abstractNum>
  <w:abstractNum w:abstractNumId="566721">
    <w:lvl>
      <w:numFmt w:val="bullet"/>
      <w:suff w:val="tab"/>
      <w:lvlText w:val="•"/>
      <w:rPr>
        <w:color w:val="3370ff"/>
      </w:rPr>
    </w:lvl>
  </w:abstractNum>
  <w:abstractNum w:abstractNumId="566722">
    <w:lvl>
      <w:numFmt w:val="bullet"/>
      <w:suff w:val="tab"/>
      <w:lvlText w:val="•"/>
      <w:rPr>
        <w:color w:val="3370ff"/>
      </w:rPr>
    </w:lvl>
  </w:abstractNum>
  <w:abstractNum w:abstractNumId="566723">
    <w:lvl>
      <w:numFmt w:val="bullet"/>
      <w:suff w:val="tab"/>
      <w:lvlText w:val="•"/>
      <w:rPr>
        <w:color w:val="3370ff"/>
      </w:rPr>
    </w:lvl>
  </w:abstractNum>
  <w:abstractNum w:abstractNumId="566724">
    <w:lvl>
      <w:numFmt w:val="bullet"/>
      <w:suff w:val="tab"/>
      <w:lvlText w:val="•"/>
      <w:rPr>
        <w:color w:val="3370ff"/>
      </w:rPr>
    </w:lvl>
  </w:abstractNum>
  <w:abstractNum w:abstractNumId="566725">
    <w:lvl>
      <w:numFmt w:val="bullet"/>
      <w:suff w:val="tab"/>
      <w:lvlText w:val="•"/>
      <w:rPr>
        <w:color w:val="3370ff"/>
      </w:rPr>
    </w:lvl>
  </w:abstractNum>
  <w:abstractNum w:abstractNumId="566726">
    <w:lvl>
      <w:numFmt w:val="bullet"/>
      <w:suff w:val="tab"/>
      <w:lvlText w:val="•"/>
      <w:rPr>
        <w:color w:val="3370ff"/>
      </w:rPr>
    </w:lvl>
  </w:abstractNum>
  <w:abstractNum w:abstractNumId="566727">
    <w:lvl>
      <w:numFmt w:val="bullet"/>
      <w:suff w:val="tab"/>
      <w:lvlText w:val="•"/>
      <w:rPr>
        <w:color w:val="3370ff"/>
      </w:rPr>
    </w:lvl>
  </w:abstractNum>
  <w:abstractNum w:abstractNumId="566728">
    <w:lvl>
      <w:numFmt w:val="bullet"/>
      <w:suff w:val="tab"/>
      <w:lvlText w:val="•"/>
      <w:rPr>
        <w:color w:val="3370ff"/>
      </w:rPr>
    </w:lvl>
  </w:abstractNum>
  <w:abstractNum w:abstractNumId="566729">
    <w:lvl>
      <w:numFmt w:val="bullet"/>
      <w:suff w:val="tab"/>
      <w:lvlText w:val="•"/>
      <w:rPr>
        <w:color w:val="3370ff"/>
      </w:rPr>
    </w:lvl>
  </w:abstractNum>
  <w:abstractNum w:abstractNumId="566730">
    <w:lvl>
      <w:numFmt w:val="bullet"/>
      <w:suff w:val="tab"/>
      <w:lvlText w:val="•"/>
      <w:rPr>
        <w:color w:val="3370ff"/>
      </w:rPr>
    </w:lvl>
  </w:abstractNum>
  <w:abstractNum w:abstractNumId="566731">
    <w:lvl>
      <w:numFmt w:val="bullet"/>
      <w:suff w:val="tab"/>
      <w:lvlText w:val="•"/>
      <w:rPr>
        <w:color w:val="3370ff"/>
      </w:rPr>
    </w:lvl>
  </w:abstractNum>
  <w:abstractNum w:abstractNumId="566732">
    <w:lvl>
      <w:numFmt w:val="bullet"/>
      <w:suff w:val="tab"/>
      <w:lvlText w:val="•"/>
      <w:rPr>
        <w:color w:val="3370ff"/>
      </w:rPr>
    </w:lvl>
  </w:abstractNum>
  <w:abstractNum w:abstractNumId="566733">
    <w:lvl>
      <w:numFmt w:val="bullet"/>
      <w:suff w:val="space"/>
      <w:lvlText w:val="□"/>
    </w:lvl>
  </w:abstractNum>
  <w:abstractNum w:abstractNumId="566734">
    <w:lvl>
      <w:numFmt w:val="bullet"/>
      <w:suff w:val="space"/>
      <w:lvlText w:val="□"/>
    </w:lvl>
  </w:abstractNum>
  <w:abstractNum w:abstractNumId="566735">
    <w:lvl>
      <w:numFmt w:val="bullet"/>
      <w:suff w:val="space"/>
      <w:lvlText w:val="□"/>
    </w:lvl>
  </w:abstractNum>
  <w:abstractNum w:abstractNumId="566736">
    <w:lvl>
      <w:numFmt w:val="bullet"/>
      <w:suff w:val="space"/>
      <w:lvlText w:val="□"/>
    </w:lvl>
  </w:abstractNum>
  <w:abstractNum w:abstractNumId="566737">
    <w:lvl>
      <w:numFmt w:val="bullet"/>
      <w:suff w:val="space"/>
      <w:lvlText w:val="□"/>
    </w:lvl>
  </w:abstractNum>
  <w:abstractNum w:abstractNumId="566738">
    <w:lvl>
      <w:numFmt w:val="bullet"/>
      <w:suff w:val="space"/>
      <w:lvlText w:val="□"/>
    </w:lvl>
  </w:abstractNum>
  <w:abstractNum w:abstractNumId="566739">
    <w:lvl>
      <w:numFmt w:val="bullet"/>
      <w:suff w:val="space"/>
      <w:lvlText w:val="□"/>
    </w:lvl>
  </w:abstractNum>
  <w:abstractNum w:abstractNumId="566740">
    <w:lvl>
      <w:numFmt w:val="bullet"/>
      <w:suff w:val="space"/>
      <w:lvlText w:val="□"/>
    </w:lvl>
  </w:abstractNum>
  <w:abstractNum w:abstractNumId="566741">
    <w:lvl>
      <w:numFmt w:val="bullet"/>
      <w:suff w:val="space"/>
      <w:lvlText w:val="□"/>
    </w:lvl>
  </w:abstractNum>
  <w:abstractNum w:abstractNumId="566742">
    <w:lvl>
      <w:numFmt w:val="bullet"/>
      <w:suff w:val="space"/>
      <w:lvlText w:val="□"/>
    </w:lvl>
  </w:abstractNum>
  <w:abstractNum w:abstractNumId="566743">
    <w:lvl>
      <w:numFmt w:val="bullet"/>
      <w:suff w:val="space"/>
      <w:lvlText w:val="□"/>
    </w:lvl>
  </w:abstractNum>
  <w:abstractNum w:abstractNumId="566744">
    <w:lvl>
      <w:numFmt w:val="bullet"/>
      <w:suff w:val="space"/>
      <w:lvlText w:val="□"/>
    </w:lvl>
  </w:abstractNum>
  <w:abstractNum w:abstractNumId="566745">
    <w:lvl>
      <w:numFmt w:val="bullet"/>
      <w:suff w:val="space"/>
      <w:lvlText w:val="□"/>
    </w:lvl>
  </w:abstractNum>
  <w:abstractNum w:abstractNumId="566746">
    <w:lvl>
      <w:numFmt w:val="bullet"/>
      <w:suff w:val="space"/>
      <w:lvlText w:val="□"/>
    </w:lvl>
  </w:abstractNum>
  <w:abstractNum w:abstractNumId="566747">
    <w:lvl>
      <w:numFmt w:val="bullet"/>
      <w:suff w:val="space"/>
      <w:lvlText w:val="□"/>
    </w:lvl>
  </w:abstractNum>
  <w:abstractNum w:abstractNumId="566748">
    <w:lvl>
      <w:numFmt w:val="bullet"/>
      <w:suff w:val="space"/>
      <w:lvlText w:val="□"/>
    </w:lvl>
  </w:abstractNum>
  <w:abstractNum w:abstractNumId="566749">
    <w:lvl>
      <w:numFmt w:val="bullet"/>
      <w:suff w:val="space"/>
      <w:lvlText w:val="□"/>
    </w:lvl>
  </w:abstractNum>
  <w:abstractNum w:abstractNumId="566750">
    <w:lvl>
      <w:numFmt w:val="bullet"/>
      <w:suff w:val="space"/>
      <w:lvlText w:val="□"/>
    </w:lvl>
  </w:abstractNum>
  <w:abstractNum w:abstractNumId="566751">
    <w:lvl>
      <w:numFmt w:val="bullet"/>
      <w:suff w:val="space"/>
      <w:lvlText w:val="□"/>
    </w:lvl>
  </w:abstractNum>
  <w:abstractNum w:abstractNumId="566752">
    <w:lvl>
      <w:numFmt w:val="bullet"/>
      <w:suff w:val="space"/>
      <w:lvlText w:val="□"/>
    </w:lvl>
  </w:abstractNum>
  <w:abstractNum w:abstractNumId="566753">
    <w:lvl>
      <w:numFmt w:val="bullet"/>
      <w:suff w:val="space"/>
      <w:lvlText w:val="□"/>
    </w:lvl>
  </w:abstractNum>
  <w:abstractNum w:abstractNumId="566754">
    <w:lvl>
      <w:numFmt w:val="bullet"/>
      <w:suff w:val="space"/>
      <w:lvlText w:val="□"/>
    </w:lvl>
  </w:abstractNum>
  <w:abstractNum w:abstractNumId="566755">
    <w:lvl>
      <w:numFmt w:val="bullet"/>
      <w:suff w:val="space"/>
      <w:lvlText w:val="□"/>
    </w:lvl>
  </w:abstractNum>
  <w:abstractNum w:abstractNumId="566756">
    <w:lvl>
      <w:numFmt w:val="bullet"/>
      <w:suff w:val="space"/>
      <w:lvlText w:val="□"/>
    </w:lvl>
  </w:abstractNum>
  <w:abstractNum w:abstractNumId="566757">
    <w:lvl>
      <w:numFmt w:val="bullet"/>
      <w:suff w:val="space"/>
      <w:lvlText w:val="□"/>
    </w:lvl>
  </w:abstractNum>
  <w:abstractNum w:abstractNumId="566758">
    <w:lvl>
      <w:numFmt w:val="bullet"/>
      <w:suff w:val="space"/>
      <w:lvlText w:val="□"/>
    </w:lvl>
  </w:abstractNum>
  <w:abstractNum w:abstractNumId="566759">
    <w:lvl>
      <w:numFmt w:val="bullet"/>
      <w:suff w:val="space"/>
      <w:lvlText w:val="□"/>
    </w:lvl>
  </w:abstractNum>
  <w:abstractNum w:abstractNumId="566760">
    <w:lvl>
      <w:numFmt w:val="bullet"/>
      <w:suff w:val="space"/>
      <w:lvlText w:val="□"/>
    </w:lvl>
  </w:abstractNum>
  <w:abstractNum w:abstractNumId="566761">
    <w:lvl>
      <w:numFmt w:val="bullet"/>
      <w:suff w:val="space"/>
      <w:lvlText w:val="□"/>
    </w:lvl>
  </w:abstractNum>
  <w:abstractNum w:abstractNumId="566762">
    <w:lvl>
      <w:numFmt w:val="bullet"/>
      <w:suff w:val="space"/>
      <w:lvlText w:val="□"/>
    </w:lvl>
  </w:abstractNum>
  <w:abstractNum w:abstractNumId="566763">
    <w:lvl>
      <w:numFmt w:val="bullet"/>
      <w:suff w:val="space"/>
      <w:lvlText w:val="□"/>
    </w:lvl>
  </w:abstractNum>
  <w:abstractNum w:abstractNumId="566764">
    <w:lvl>
      <w:numFmt w:val="bullet"/>
      <w:suff w:val="space"/>
      <w:lvlText w:val="□"/>
    </w:lvl>
  </w:abstractNum>
  <w:abstractNum w:abstractNumId="566765">
    <w:lvl>
      <w:numFmt w:val="bullet"/>
      <w:suff w:val="space"/>
      <w:lvlText w:val="□"/>
    </w:lvl>
  </w:abstractNum>
  <w:abstractNum w:abstractNumId="566766">
    <w:lvl>
      <w:numFmt w:val="bullet"/>
      <w:suff w:val="space"/>
      <w:lvlText w:val="□"/>
    </w:lvl>
  </w:abstractNum>
  <w:abstractNum w:abstractNumId="566767">
    <w:lvl>
      <w:start w:val="1"/>
      <w:numFmt w:val="decimal"/>
      <w:suff w:val="tab"/>
      <w:lvlText w:val="%1."/>
      <w:rPr>
        <w:color w:val="3370ff"/>
      </w:rPr>
    </w:lvl>
  </w:abstractNum>
  <w:abstractNum w:abstractNumId="56676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6701"/>
  </w:num>
  <w:num w:numId="2">
    <w:abstractNumId w:val="566702"/>
  </w:num>
  <w:num w:numId="3">
    <w:abstractNumId w:val="566703"/>
  </w:num>
  <w:num w:numId="4">
    <w:abstractNumId w:val="566704"/>
  </w:num>
  <w:num w:numId="5">
    <w:abstractNumId w:val="566705"/>
  </w:num>
  <w:num w:numId="6">
    <w:abstractNumId w:val="566706"/>
  </w:num>
  <w:num w:numId="7">
    <w:abstractNumId w:val="566707"/>
  </w:num>
  <w:num w:numId="8">
    <w:abstractNumId w:val="566708"/>
  </w:num>
  <w:num w:numId="9">
    <w:abstractNumId w:val="566709"/>
  </w:num>
  <w:num w:numId="10">
    <w:abstractNumId w:val="566710"/>
  </w:num>
  <w:num w:numId="11">
    <w:abstractNumId w:val="566711"/>
  </w:num>
  <w:num w:numId="12">
    <w:abstractNumId w:val="566712"/>
  </w:num>
  <w:num w:numId="13">
    <w:abstractNumId w:val="566713"/>
  </w:num>
  <w:num w:numId="14">
    <w:abstractNumId w:val="566714"/>
  </w:num>
  <w:num w:numId="15">
    <w:abstractNumId w:val="566715"/>
  </w:num>
  <w:num w:numId="16">
    <w:abstractNumId w:val="566716"/>
  </w:num>
  <w:num w:numId="17">
    <w:abstractNumId w:val="566717"/>
  </w:num>
  <w:num w:numId="18">
    <w:abstractNumId w:val="566718"/>
  </w:num>
  <w:num w:numId="19">
    <w:abstractNumId w:val="566719"/>
  </w:num>
  <w:num w:numId="20">
    <w:abstractNumId w:val="566720"/>
  </w:num>
  <w:num w:numId="21">
    <w:abstractNumId w:val="566721"/>
  </w:num>
  <w:num w:numId="22">
    <w:abstractNumId w:val="566722"/>
  </w:num>
  <w:num w:numId="23">
    <w:abstractNumId w:val="566723"/>
  </w:num>
  <w:num w:numId="24">
    <w:abstractNumId w:val="566724"/>
  </w:num>
  <w:num w:numId="25">
    <w:abstractNumId w:val="566725"/>
  </w:num>
  <w:num w:numId="26">
    <w:abstractNumId w:val="566726"/>
  </w:num>
  <w:num w:numId="27">
    <w:abstractNumId w:val="566727"/>
  </w:num>
  <w:num w:numId="28">
    <w:abstractNumId w:val="566728"/>
  </w:num>
  <w:num w:numId="29">
    <w:abstractNumId w:val="566729"/>
  </w:num>
  <w:num w:numId="30">
    <w:abstractNumId w:val="566730"/>
  </w:num>
  <w:num w:numId="31">
    <w:abstractNumId w:val="566731"/>
  </w:num>
  <w:num w:numId="32">
    <w:abstractNumId w:val="566732"/>
  </w:num>
  <w:num w:numId="33">
    <w:abstractNumId w:val="566733"/>
  </w:num>
  <w:num w:numId="34">
    <w:abstractNumId w:val="566734"/>
  </w:num>
  <w:num w:numId="35">
    <w:abstractNumId w:val="566735"/>
  </w:num>
  <w:num w:numId="36">
    <w:abstractNumId w:val="566736"/>
  </w:num>
  <w:num w:numId="37">
    <w:abstractNumId w:val="566737"/>
  </w:num>
  <w:num w:numId="38">
    <w:abstractNumId w:val="566738"/>
  </w:num>
  <w:num w:numId="39">
    <w:abstractNumId w:val="566739"/>
  </w:num>
  <w:num w:numId="40">
    <w:abstractNumId w:val="566740"/>
  </w:num>
  <w:num w:numId="41">
    <w:abstractNumId w:val="566741"/>
  </w:num>
  <w:num w:numId="42">
    <w:abstractNumId w:val="566742"/>
  </w:num>
  <w:num w:numId="43">
    <w:abstractNumId w:val="566743"/>
  </w:num>
  <w:num w:numId="44">
    <w:abstractNumId w:val="566744"/>
  </w:num>
  <w:num w:numId="45">
    <w:abstractNumId w:val="566745"/>
  </w:num>
  <w:num w:numId="46">
    <w:abstractNumId w:val="566746"/>
  </w:num>
  <w:num w:numId="47">
    <w:abstractNumId w:val="566747"/>
  </w:num>
  <w:num w:numId="48">
    <w:abstractNumId w:val="566748"/>
  </w:num>
  <w:num w:numId="49">
    <w:abstractNumId w:val="566749"/>
  </w:num>
  <w:num w:numId="50">
    <w:abstractNumId w:val="566750"/>
  </w:num>
  <w:num w:numId="51">
    <w:abstractNumId w:val="566751"/>
  </w:num>
  <w:num w:numId="52">
    <w:abstractNumId w:val="566752"/>
  </w:num>
  <w:num w:numId="53">
    <w:abstractNumId w:val="566753"/>
  </w:num>
  <w:num w:numId="54">
    <w:abstractNumId w:val="566754"/>
  </w:num>
  <w:num w:numId="55">
    <w:abstractNumId w:val="566755"/>
  </w:num>
  <w:num w:numId="56">
    <w:abstractNumId w:val="566756"/>
  </w:num>
  <w:num w:numId="57">
    <w:abstractNumId w:val="566757"/>
  </w:num>
  <w:num w:numId="58">
    <w:abstractNumId w:val="566758"/>
  </w:num>
  <w:num w:numId="59">
    <w:abstractNumId w:val="566759"/>
  </w:num>
  <w:num w:numId="60">
    <w:abstractNumId w:val="566760"/>
  </w:num>
  <w:num w:numId="61">
    <w:abstractNumId w:val="566761"/>
  </w:num>
  <w:num w:numId="62">
    <w:abstractNumId w:val="566762"/>
  </w:num>
  <w:num w:numId="63">
    <w:abstractNumId w:val="566763"/>
  </w:num>
  <w:num w:numId="64">
    <w:abstractNumId w:val="566764"/>
  </w:num>
  <w:num w:numId="65">
    <w:abstractNumId w:val="566765"/>
  </w:num>
  <w:num w:numId="66">
    <w:abstractNumId w:val="566766"/>
  </w:num>
  <w:num w:numId="67">
    <w:abstractNumId w:val="566767"/>
  </w:num>
  <w:num w:numId="68">
    <w:abstractNumId w:val="5667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2026-09-04T00:55:28Z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{"Label":"1","ContentProducer":"001191110102MACQD9K64010000","ProduceID":"7681477382738006222","ReservedCode1":"","ContentPropagator":"","PropagateID":"","ReservedCode2":""}</vt:lpwstr>
  </property>
</Properties>
</file>