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98" w:rsidRDefault="00666898" w:rsidP="0066689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66898" w:rsidRDefault="00666898" w:rsidP="00666898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66898" w:rsidRDefault="00666898" w:rsidP="0066689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66898" w:rsidRDefault="00666898" w:rsidP="00666898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66898" w:rsidRDefault="00666898" w:rsidP="00666898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&gt;file:///D:/Estudo/Aplica%C3%A7%C3%B5es%20na%20Internet/Aulas/Ex.6/Ex.6.2/index.html&lt;/title&gt;</w:t>
      </w:r>
    </w:p>
    <w:p w:rsidR="00666898" w:rsidRDefault="00666898" w:rsidP="00666898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="estilo.css"&gt;</w:t>
      </w:r>
    </w:p>
    <w:p w:rsidR="00666898" w:rsidRDefault="00666898" w:rsidP="00666898">
      <w:r>
        <w:t>&lt;/</w:t>
      </w:r>
      <w:proofErr w:type="spellStart"/>
      <w:r>
        <w:t>head</w:t>
      </w:r>
      <w:proofErr w:type="spellEnd"/>
      <w:r>
        <w:t>&gt;</w:t>
      </w:r>
    </w:p>
    <w:p w:rsidR="00666898" w:rsidRDefault="00666898" w:rsidP="00666898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66898" w:rsidRDefault="00666898" w:rsidP="00666898"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cabecalho</w:t>
      </w:r>
      <w:proofErr w:type="spellEnd"/>
      <w:r>
        <w:t>"&gt;&lt;h3&gt;A Lei da Sacolinha&lt;/h3&gt;&lt;/header&gt;&lt;</w:t>
      </w:r>
      <w:proofErr w:type="spellStart"/>
      <w:r>
        <w:t>br</w:t>
      </w:r>
      <w:proofErr w:type="spellEnd"/>
      <w:r>
        <w:t>&gt;</w:t>
      </w:r>
    </w:p>
    <w:p w:rsidR="00666898" w:rsidRDefault="00666898" w:rsidP="00666898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id="geral"&gt;</w:t>
      </w:r>
    </w:p>
    <w:p w:rsidR="00666898" w:rsidRDefault="00666898" w:rsidP="00666898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66898" w:rsidRDefault="00666898" w:rsidP="0066689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="s1"&gt;</w:t>
      </w:r>
    </w:p>
    <w:p w:rsidR="00666898" w:rsidRDefault="00666898" w:rsidP="0066689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="img1"&gt;&lt;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="imagens/sacolaCinza.png" </w:t>
      </w:r>
      <w:proofErr w:type="spellStart"/>
      <w:r>
        <w:t>alt</w:t>
      </w:r>
      <w:proofErr w:type="spellEnd"/>
      <w:r>
        <w:t xml:space="preserve">="Sacola Cinza" </w:t>
      </w:r>
      <w:proofErr w:type="spellStart"/>
      <w:r>
        <w:t>title</w:t>
      </w:r>
      <w:proofErr w:type="spellEnd"/>
      <w:r>
        <w:t xml:space="preserve">="Sacola Cinza" </w:t>
      </w:r>
      <w:proofErr w:type="spellStart"/>
      <w:r>
        <w:t>width</w:t>
      </w:r>
      <w:proofErr w:type="spellEnd"/>
      <w:r>
        <w:t xml:space="preserve">="250" </w:t>
      </w:r>
      <w:proofErr w:type="spellStart"/>
      <w:r>
        <w:t>height</w:t>
      </w:r>
      <w:proofErr w:type="spellEnd"/>
      <w:r>
        <w:t>="250"&gt;&lt;/</w:t>
      </w:r>
      <w:proofErr w:type="spellStart"/>
      <w:r>
        <w:t>section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="text1"&gt;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Segundo o secretário Simão Pedro (Serviços), também estão sendo preparados novos modelos de sacolas nas cores marrom e cinza, adequadas ao descarte de lixo orgânico para compostagem e de inservíveis, resíduos que não podem ser reciclados.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&gt;Vantagens:&lt;/</w:t>
      </w:r>
      <w:proofErr w:type="spellStart"/>
      <w:r>
        <w:t>strong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&gt;Facilita o manejo nos aterros&lt;/li&gt;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&gt;Menos nocivas ao meio ambiente&lt;/li&gt;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&gt;Distribuição gratuita&lt;/li&gt;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66898" w:rsidRDefault="00666898" w:rsidP="00666898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66898" w:rsidRDefault="00666898" w:rsidP="00666898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66898" w:rsidRDefault="00666898" w:rsidP="00666898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="s2"&gt; </w:t>
      </w:r>
    </w:p>
    <w:p w:rsidR="00666898" w:rsidRDefault="00666898" w:rsidP="0066689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="img2"&gt;&lt;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="imagens/sacolaVerde.png" </w:t>
      </w:r>
      <w:proofErr w:type="spellStart"/>
      <w:r>
        <w:t>alt</w:t>
      </w:r>
      <w:proofErr w:type="spellEnd"/>
      <w:r>
        <w:t xml:space="preserve">="Sacola Verde" </w:t>
      </w:r>
      <w:proofErr w:type="spellStart"/>
      <w:r>
        <w:t>title</w:t>
      </w:r>
      <w:proofErr w:type="spellEnd"/>
      <w:r>
        <w:t xml:space="preserve">="Sacola Verde" </w:t>
      </w:r>
      <w:proofErr w:type="spellStart"/>
      <w:r>
        <w:t>width</w:t>
      </w:r>
      <w:proofErr w:type="spellEnd"/>
      <w:r>
        <w:t xml:space="preserve">="250" </w:t>
      </w:r>
      <w:proofErr w:type="spellStart"/>
      <w:r>
        <w:t>height</w:t>
      </w:r>
      <w:proofErr w:type="spellEnd"/>
      <w:r>
        <w:t>="250"&gt;&lt;/</w:t>
      </w:r>
      <w:proofErr w:type="spellStart"/>
      <w:r>
        <w:t>section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666898" w:rsidRDefault="00666898" w:rsidP="00666898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="text2"&gt;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A nova sacolinha verde será usada pelo consumidor para carregar as compras e depois deverá ser reutilizada para descartar o lixo reciclável, que será enviado a uma das centrais de triagem mecanizadas ou manuais, nas cooperativas.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&gt;Vantagens:&lt;/</w:t>
      </w:r>
      <w:proofErr w:type="spellStart"/>
      <w:r>
        <w:t>strong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&gt;É feita de cana-de-açúcar&lt;/li&gt;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&gt;É Renovável&lt;/li&gt;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&gt;Suporta até 10 quilos&lt;/li&gt;</w:t>
      </w:r>
    </w:p>
    <w:p w:rsidR="00666898" w:rsidRDefault="00666898" w:rsidP="00666898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66898" w:rsidRDefault="00666898" w:rsidP="00666898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66898" w:rsidRDefault="00666898" w:rsidP="00666898">
      <w:r>
        <w:tab/>
        <w:t>&lt;/</w:t>
      </w:r>
      <w:proofErr w:type="spellStart"/>
      <w:r>
        <w:t>div</w:t>
      </w:r>
      <w:proofErr w:type="spellEnd"/>
      <w:r>
        <w:t>&gt;</w:t>
      </w:r>
    </w:p>
    <w:p w:rsidR="00666898" w:rsidRDefault="00666898" w:rsidP="00666898">
      <w:r>
        <w:tab/>
        <w:t>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="f1" &gt; </w:t>
      </w:r>
    </w:p>
    <w:p w:rsidR="00666898" w:rsidRDefault="00666898" w:rsidP="00666898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formulario</w:t>
      </w:r>
      <w:proofErr w:type="spellEnd"/>
      <w:r>
        <w:t>"&gt;Opinião:&lt;/</w:t>
      </w:r>
      <w:proofErr w:type="spellStart"/>
      <w:r>
        <w:t>section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opiniao</w:t>
      </w:r>
      <w:proofErr w:type="spellEnd"/>
      <w:r>
        <w:t>"&gt;</w:t>
      </w:r>
    </w:p>
    <w:p w:rsidR="00666898" w:rsidRDefault="00666898" w:rsidP="0066689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textarea</w:t>
      </w:r>
      <w:proofErr w:type="spellEnd"/>
      <w:proofErr w:type="gramEnd"/>
      <w:r>
        <w:t xml:space="preserve"> </w:t>
      </w:r>
      <w:proofErr w:type="spellStart"/>
      <w:r>
        <w:t>rows</w:t>
      </w:r>
      <w:proofErr w:type="spellEnd"/>
      <w:r>
        <w:t xml:space="preserve">="8" </w:t>
      </w:r>
      <w:proofErr w:type="spellStart"/>
      <w:r>
        <w:t>cols</w:t>
      </w:r>
      <w:proofErr w:type="spellEnd"/>
      <w:r>
        <w:t xml:space="preserve">="70" </w:t>
      </w:r>
      <w:proofErr w:type="spellStart"/>
      <w:r>
        <w:t>placeholder</w:t>
      </w:r>
      <w:proofErr w:type="spellEnd"/>
      <w:r>
        <w:t>="Deixe aqui sua opinião"&gt;&lt;/</w:t>
      </w:r>
      <w:proofErr w:type="spellStart"/>
      <w:r>
        <w:t>textarea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666898" w:rsidRDefault="00666898" w:rsidP="00666898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66898" w:rsidRDefault="00666898" w:rsidP="00666898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="enviar"&gt;&lt;input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</w:t>
      </w:r>
      <w:proofErr w:type="spellStart"/>
      <w:r>
        <w:t>section</w:t>
      </w:r>
      <w:proofErr w:type="spellEnd"/>
      <w:r>
        <w:t>&gt;</w:t>
      </w:r>
      <w:r>
        <w:tab/>
      </w:r>
    </w:p>
    <w:p w:rsidR="00666898" w:rsidRDefault="00666898" w:rsidP="00666898">
      <w:r>
        <w:tab/>
        <w:t>&lt;/</w:t>
      </w:r>
      <w:proofErr w:type="spellStart"/>
      <w:r>
        <w:t>div</w:t>
      </w:r>
      <w:proofErr w:type="spellEnd"/>
      <w:r>
        <w:t>&gt;</w:t>
      </w:r>
    </w:p>
    <w:p w:rsidR="00666898" w:rsidRDefault="00666898" w:rsidP="00666898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rodape</w:t>
      </w:r>
      <w:proofErr w:type="spellEnd"/>
      <w:r>
        <w:t>"&gt;Judson Rodrigues Santana | RGM: 23457449&lt;/</w:t>
      </w:r>
      <w:proofErr w:type="spellStart"/>
      <w:r>
        <w:t>footer</w:t>
      </w:r>
      <w:proofErr w:type="spellEnd"/>
      <w:r>
        <w:t>&gt;</w:t>
      </w:r>
    </w:p>
    <w:p w:rsidR="00666898" w:rsidRDefault="00666898" w:rsidP="00666898">
      <w:r>
        <w:t>&lt;/</w:t>
      </w:r>
      <w:proofErr w:type="spellStart"/>
      <w:r>
        <w:t>body</w:t>
      </w:r>
      <w:proofErr w:type="spellEnd"/>
      <w:r>
        <w:t>&gt;</w:t>
      </w:r>
    </w:p>
    <w:p w:rsidR="00D601FF" w:rsidRDefault="00666898" w:rsidP="00666898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D6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98"/>
    <w:rsid w:val="00666898"/>
    <w:rsid w:val="00D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E0C6B-A250-4840-96E9-6DDC686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2020-04-12T00:40:00Z</dcterms:created>
  <dcterms:modified xsi:type="dcterms:W3CDTF">2020-04-12T00:41:00Z</dcterms:modified>
</cp:coreProperties>
</file>