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8"/>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7"/>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尹俊标</w:t>
            </w:r>
          </w:p>
        </w:tc>
        <w:tc>
          <w:tcPr>
            <w:tcW w:w="1272" w:type="pct"/>
          </w:tcPr>
          <w:p>
            <w:pPr>
              <w:pStyle w:val="7"/>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w:t>
            </w:r>
            <w:r>
              <w:rPr>
                <w:rFonts w:hint="eastAsia" w:ascii="微软雅黑" w:hAnsi="微软雅黑" w:eastAsia="微软雅黑"/>
                <w:sz w:val="28"/>
                <w:lang w:val="zh-CN"/>
              </w:rPr>
              <w:t>后台</w:t>
            </w:r>
          </w:p>
        </w:tc>
        <w:tc>
          <w:tcPr>
            <w:tcW w:w="1101" w:type="pct"/>
          </w:tcPr>
          <w:p>
            <w:pPr>
              <w:pStyle w:val="7"/>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7"/>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六</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22"/>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六</w:t>
            </w:r>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rPr>
                <w:rFonts w:hint="default" w:eastAsiaTheme="minorEastAsia"/>
                <w:lang w:val="en-US" w:eastAsia="zh-CN"/>
              </w:rPr>
            </w:pPr>
            <w:r>
              <w:rPr>
                <w:rFonts w:hint="eastAsia"/>
                <w:lang w:val="en-US" w:eastAsia="zh-CN"/>
              </w:rPr>
              <w:t>这是暑假训练营的最后一周，由于之前数据库的损坏，导致最终考核无法正常进行，所以我们跟师兄要了上年的考核项目继续做，因为要在一周内做完一个考核时间上还是有点赶，还有最后一周的康乐也取消了，所以这周基本都是在工一做项目监控系统</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rPr>
                <w:rFonts w:hint="eastAsia"/>
                <w:lang w:val="en-US" w:eastAsia="zh-CN"/>
              </w:rPr>
            </w:pPr>
            <w:r>
              <w:rPr>
                <w:rFonts w:hint="default"/>
                <w:lang w:val="en-US" w:eastAsia="zh-CN"/>
              </w:rPr>
              <w:t>本周是我在开发项目监控系统上的主要时间。在这个过程中，我有机会接触和学习一些之前从未接触过的内容，对我的技术能力和知识储备提供了很好的锻炼。</w:t>
            </w:r>
          </w:p>
          <w:p>
            <w:pPr>
              <w:rPr>
                <w:rFonts w:hint="default"/>
                <w:lang w:val="en-US" w:eastAsia="zh-CN"/>
              </w:rPr>
            </w:pPr>
            <w:r>
              <w:rPr>
                <w:rFonts w:hint="default"/>
                <w:lang w:val="en-US" w:eastAsia="zh-CN"/>
              </w:rPr>
              <w:t>具体而言，在项目监控系统的开发中，我承担了项目SDK的开发任务。这项任务让我深入了解了实时通信的一种方式，即使用WebSocket进行通信。通过学习WebSocket，我学会了如何建立客户端与服务器之间的实时连接，并在连接中传输数据。这项新的技术让我对网络通信有了更深入的理解，并且使我能够为项目监控系统实现实时更新和状态展示功能。</w:t>
            </w:r>
          </w:p>
          <w:p>
            <w:pPr>
              <w:rPr>
                <w:rFonts w:hint="default"/>
                <w:lang w:val="en-US" w:eastAsia="zh-CN"/>
              </w:rPr>
            </w:pPr>
            <w:r>
              <w:rPr>
                <w:rFonts w:hint="default"/>
                <w:lang w:val="en-US" w:eastAsia="zh-CN"/>
              </w:rPr>
              <w:t>除了学习WebSocket，我还在项目开发中注重了项目架构的设计。我努力确保项目具有低耦合性，以便其他项目可以轻松地导入并正常使用。通过优化项目的结构和模块之间的交互方式，我为团队提供了一个灵活、可扩展的项目框架。这不仅使我们的开发工作变得更加高效，而且方便了其他开发人员的参与和协作。</w:t>
            </w:r>
          </w:p>
          <w:p>
            <w:pPr>
              <w:rPr>
                <w:rFonts w:hint="default"/>
                <w:lang w:val="en-US" w:eastAsia="zh-CN"/>
              </w:rPr>
            </w:pPr>
            <w:r>
              <w:rPr>
                <w:rFonts w:hint="default"/>
                <w:lang w:val="en-US" w:eastAsia="zh-CN"/>
              </w:rPr>
              <w:t>在项目开发过程中，我还积极与团队成员合作，共同解决遇到的问题。通过与其他开发者的交流和合作，我不仅加深了对项目的理解，还学到了一些新的技巧和最佳实践。这种合作精神不仅有助于项目的顺利进行，也促进了团队之间的凝聚力和合作能力的提升。</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rPr>
                <w:rFonts w:hint="eastAsia"/>
                <w:lang w:val="en-US" w:eastAsia="zh-CN"/>
              </w:rPr>
            </w:pPr>
            <w:r>
              <w:rPr>
                <w:rFonts w:hint="eastAsia"/>
                <w:lang w:val="en-US" w:eastAsia="zh-CN"/>
              </w:rPr>
              <w:t>在吸取了上一次中期考核的经验以后，我们规范了开发的流程，相较于上一次的项目，我们不同组之间的沟通和协作也比之前更加默契和高效。</w:t>
            </w:r>
          </w:p>
          <w:p>
            <w:pPr>
              <w:rPr>
                <w:rFonts w:hint="eastAsia"/>
                <w:lang w:val="en-US" w:eastAsia="zh-CN"/>
              </w:rPr>
            </w:pPr>
            <w:r>
              <w:rPr>
                <w:rFonts w:hint="default"/>
                <w:lang w:val="en-US" w:eastAsia="zh-CN"/>
              </w:rPr>
              <w:t>为了提高项目开发效率，我们在这次的项目中采取了明确的分工和任务分配。每个人都扮演着特定的角色和责任，有清晰的目标和任务，以便更好地协同合作。我们制定了详细的计划和时间表，并且每天都进行进度统一开发，确保大家都在同一条船上，朝着共同的目标努力。</w:t>
            </w:r>
          </w:p>
          <w:p>
            <w:pPr>
              <w:rPr>
                <w:rFonts w:hint="default"/>
                <w:lang w:val="en-US" w:eastAsia="zh-CN"/>
              </w:rPr>
            </w:pPr>
            <w:r>
              <w:rPr>
                <w:rFonts w:hint="default"/>
                <w:lang w:val="en-US" w:eastAsia="zh-CN"/>
              </w:rPr>
              <w:t>团队成员之间的沟通也得到了改善。我们设立了定期的会议，讨论项目进展、遇到的问题或需要解决的难题。通过分享和交流，我们能够更快地解决问题，减少了沟通和协作上的误解。</w:t>
            </w:r>
          </w:p>
          <w:p>
            <w:pPr>
              <w:rPr>
                <w:rFonts w:hint="default"/>
                <w:lang w:val="en-US" w:eastAsia="zh-CN"/>
              </w:rPr>
            </w:pPr>
            <w:r>
              <w:rPr>
                <w:rFonts w:hint="default"/>
                <w:lang w:val="en-US" w:eastAsia="zh-CN"/>
              </w:rPr>
              <w:t>我们也意识到了价值和重要性在项目开发过程中彼此支持和互相学习。每个人都尊重和信任团队中的其他成员，并愿意为了整个团队的成功而付出努力。我们相互帮助、分享知识和经验，让我们在项目开发中取得了更好的效果。</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3"/>
              <w:ind w:firstLine="0" w:firstLineChars="0"/>
              <w:rPr>
                <w:rFonts w:hint="default" w:eastAsiaTheme="minorEastAsia"/>
                <w:lang w:val="en-US" w:eastAsia="zh-CN"/>
              </w:rPr>
            </w:pPr>
            <w:r>
              <w:rPr>
                <w:rFonts w:hint="eastAsia"/>
                <w:lang w:val="en-US" w:eastAsia="zh-CN"/>
              </w:rPr>
              <w:t>虽然开发效率比之前好上不少，但是沟通上还是存在一些问题，一些组与组之间的沟通合作内容没有人去主导，导致组与组之间的沟通效率还不是很高，未来将再对组间合作还有职能细化，各组都负责主导好一部分内容再进行交流，提高沟通效率</w:t>
            </w:r>
            <w:bookmarkStart w:id="0" w:name="_GoBack"/>
            <w:bookmarkEnd w:id="0"/>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81B1D01"/>
    <w:rsid w:val="0A245F77"/>
    <w:rsid w:val="0D165E30"/>
    <w:rsid w:val="0E25387C"/>
    <w:rsid w:val="37835BC1"/>
    <w:rsid w:val="529F2418"/>
    <w:rsid w:val="6BB82F5E"/>
    <w:rsid w:val="706F6187"/>
    <w:rsid w:val="72AF1A7D"/>
    <w:rsid w:val="7CD81D4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24"/>
    <w:semiHidden/>
    <w:unhideWhenUsed/>
    <w:qFormat/>
    <w:uiPriority w:val="99"/>
    <w:rPr>
      <w:sz w:val="18"/>
      <w:szCs w:val="18"/>
    </w:r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2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qFormat/>
    <w:uiPriority w:val="9"/>
    <w:rPr>
      <w:b/>
      <w:bCs/>
      <w:kern w:val="44"/>
      <w:sz w:val="44"/>
      <w:szCs w:val="44"/>
    </w:rPr>
  </w:style>
  <w:style w:type="table" w:customStyle="1" w:styleId="12">
    <w:name w:val="网格表 5 深色 - 着色 51"/>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3">
    <w:name w:val="网格表 1 浅色 - 着色 51"/>
    <w:basedOn w:val="8"/>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4">
    <w:name w:val="网格表 1 浅色 - 着色 21"/>
    <w:basedOn w:val="8"/>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5">
    <w:name w:val="网格表 4 - 着色 51"/>
    <w:basedOn w:val="8"/>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6">
    <w:name w:val="网格表 5 深色 - 着色 61"/>
    <w:basedOn w:val="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7">
    <w:name w:val="网格表 6 彩色 - 着色 61"/>
    <w:basedOn w:val="8"/>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网格表 4 - 着色 61"/>
    <w:basedOn w:val="8"/>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9">
    <w:name w:val="页眉 字符"/>
    <w:basedOn w:val="10"/>
    <w:link w:val="5"/>
    <w:qFormat/>
    <w:uiPriority w:val="99"/>
    <w:rPr>
      <w:sz w:val="18"/>
      <w:szCs w:val="18"/>
    </w:rPr>
  </w:style>
  <w:style w:type="character" w:customStyle="1" w:styleId="20">
    <w:name w:val="页脚 字符"/>
    <w:basedOn w:val="10"/>
    <w:link w:val="4"/>
    <w:uiPriority w:val="99"/>
    <w:rPr>
      <w:sz w:val="18"/>
      <w:szCs w:val="18"/>
    </w:rPr>
  </w:style>
  <w:style w:type="character" w:customStyle="1" w:styleId="21">
    <w:name w:val="标题 字符"/>
    <w:basedOn w:val="10"/>
    <w:link w:val="7"/>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2">
    <w:name w:val="网格表 4 - 着色 21"/>
    <w:basedOn w:val="8"/>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3">
    <w:name w:val="List Paragraph"/>
    <w:basedOn w:val="1"/>
    <w:qFormat/>
    <w:uiPriority w:val="34"/>
    <w:pPr>
      <w:ind w:firstLine="420" w:firstLineChars="200"/>
    </w:pPr>
  </w:style>
  <w:style w:type="character" w:customStyle="1" w:styleId="24">
    <w:name w:val="批注框文本 字符"/>
    <w:basedOn w:val="10"/>
    <w:link w:val="3"/>
    <w:semiHidden/>
    <w:qFormat/>
    <w:uiPriority w:val="99"/>
    <w:rPr>
      <w:sz w:val="18"/>
      <w:szCs w:val="18"/>
    </w:rPr>
  </w:style>
  <w:style w:type="paragraph" w:customStyle="1" w:styleId="25">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md-plain"/>
    <w:basedOn w:val="10"/>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15</Words>
  <Characters>88</Characters>
  <Lines>1</Lines>
  <Paragraphs>1</Paragraphs>
  <TotalTime>14</TotalTime>
  <ScaleCrop>false</ScaleCrop>
  <LinksUpToDate>false</LinksUpToDate>
  <CharactersWithSpaces>102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Soul</cp:lastModifiedBy>
  <dcterms:modified xsi:type="dcterms:W3CDTF">2023-08-24T01:56:38Z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289E4E2CE5E34F238E05FC6EF7E857C6_12</vt:lpwstr>
  </property>
</Properties>
</file>