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EBA7" w14:textId="77777777" w:rsidR="00BF0684" w:rsidRDefault="00BF0684"/>
    <w:p w14:paraId="1F1A36AB" w14:textId="77777777" w:rsidR="00BF0684" w:rsidRDefault="00BF0684"/>
    <w:p w14:paraId="4BAFFF29" w14:textId="77777777" w:rsidR="00BF0684" w:rsidRDefault="00BF0684"/>
    <w:p w14:paraId="39DC94D9" w14:textId="77777777" w:rsidR="00BF0684" w:rsidRDefault="00BF0684">
      <w:pPr>
        <w:widowControl/>
        <w:jc w:val="center"/>
        <w:rPr>
          <w:szCs w:val="20"/>
        </w:rPr>
      </w:pPr>
    </w:p>
    <w:p w14:paraId="5E471136" w14:textId="77777777" w:rsidR="00BF0684" w:rsidRDefault="00000000">
      <w:pPr>
        <w:spacing w:afterLines="100" w:after="312"/>
        <w:jc w:val="center"/>
        <w:rPr>
          <w:rFonts w:ascii="仿宋_GB2312" w:eastAsia="仿宋_GB2312" w:hAnsi="仿宋_GB2312" w:cs="仿宋_GB2312" w:hint="eastAsia"/>
          <w:b/>
          <w:sz w:val="48"/>
          <w:szCs w:val="48"/>
        </w:rPr>
      </w:pPr>
      <w:r>
        <w:rPr>
          <w:rFonts w:ascii="仿宋_GB2312" w:eastAsia="仿宋_GB2312" w:hAnsi="仿宋_GB2312" w:cs="仿宋_GB2312" w:hint="eastAsia"/>
          <w:b/>
          <w:noProof/>
          <w:sz w:val="48"/>
          <w:szCs w:val="48"/>
        </w:rPr>
        <w:drawing>
          <wp:anchor distT="0" distB="0" distL="114300" distR="114300" simplePos="0" relativeHeight="251637248" behindDoc="0" locked="0" layoutInCell="1" allowOverlap="1" wp14:anchorId="182B24B5" wp14:editId="7845DC5A">
            <wp:simplePos x="0" y="0"/>
            <wp:positionH relativeFrom="column">
              <wp:posOffset>188595</wp:posOffset>
            </wp:positionH>
            <wp:positionV relativeFrom="paragraph">
              <wp:posOffset>140970</wp:posOffset>
            </wp:positionV>
            <wp:extent cx="4949825" cy="1009650"/>
            <wp:effectExtent l="0" t="0" r="3175" b="0"/>
            <wp:wrapSquare wrapText="bothSides"/>
            <wp:docPr id="68" name="图片 6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5"/>
                    <pic:cNvPicPr>
                      <a:picLocks noChangeAspect="1"/>
                    </pic:cNvPicPr>
                  </pic:nvPicPr>
                  <pic:blipFill>
                    <a:blip r:embed="rId9"/>
                    <a:stretch>
                      <a:fillRect/>
                    </a:stretch>
                  </pic:blipFill>
                  <pic:spPr>
                    <a:xfrm>
                      <a:off x="0" y="0"/>
                      <a:ext cx="4949825" cy="1009650"/>
                    </a:xfrm>
                    <a:prstGeom prst="rect">
                      <a:avLst/>
                    </a:prstGeom>
                  </pic:spPr>
                </pic:pic>
              </a:graphicData>
            </a:graphic>
          </wp:anchor>
        </w:drawing>
      </w:r>
    </w:p>
    <w:p w14:paraId="676C3049" w14:textId="77777777" w:rsidR="00BF0684" w:rsidRDefault="00000000">
      <w:pPr>
        <w:jc w:val="center"/>
        <w:rPr>
          <w:b/>
          <w:sz w:val="72"/>
        </w:rPr>
      </w:pPr>
      <w:r>
        <w:rPr>
          <w:rFonts w:ascii="黑体" w:eastAsia="黑体" w:hAnsi="黑体" w:hint="eastAsia"/>
          <w:b/>
          <w:sz w:val="72"/>
          <w:szCs w:val="72"/>
        </w:rPr>
        <w:t xml:space="preserve">  毕业设计（论文）</w:t>
      </w:r>
    </w:p>
    <w:p w14:paraId="3C856166" w14:textId="77777777" w:rsidR="00BF0684" w:rsidRDefault="00BF0684">
      <w:pPr>
        <w:jc w:val="center"/>
        <w:rPr>
          <w:sz w:val="52"/>
        </w:rPr>
      </w:pPr>
    </w:p>
    <w:p w14:paraId="63F649B7" w14:textId="77777777" w:rsidR="00BF0684" w:rsidRDefault="00BF0684">
      <w:pPr>
        <w:jc w:val="center"/>
        <w:rPr>
          <w:sz w:val="52"/>
        </w:rPr>
      </w:pPr>
    </w:p>
    <w:p w14:paraId="7A76CC24" w14:textId="5A063FAF" w:rsidR="00BF0684" w:rsidRDefault="00000000">
      <w:pPr>
        <w:ind w:firstLineChars="200" w:firstLine="640"/>
        <w:rPr>
          <w:sz w:val="28"/>
          <w:szCs w:val="28"/>
          <w:u w:val="single"/>
        </w:rPr>
      </w:pPr>
      <w:r>
        <w:rPr>
          <w:rFonts w:hAnsi="宋体" w:hint="eastAsia"/>
          <w:sz w:val="32"/>
          <w:szCs w:val="32"/>
        </w:rPr>
        <w:t>题</w:t>
      </w:r>
      <w:r>
        <w:rPr>
          <w:rFonts w:hAnsi="宋体" w:hint="eastAsia"/>
          <w:sz w:val="32"/>
          <w:szCs w:val="32"/>
        </w:rPr>
        <w:t xml:space="preserve">    </w:t>
      </w:r>
      <w:r>
        <w:rPr>
          <w:rFonts w:hAnsi="宋体" w:hint="eastAsia"/>
          <w:sz w:val="32"/>
          <w:szCs w:val="32"/>
        </w:rPr>
        <w:t>目：</w:t>
      </w:r>
      <w:r>
        <w:rPr>
          <w:rFonts w:hAnsi="宋体" w:hint="eastAsia"/>
          <w:sz w:val="32"/>
          <w:szCs w:val="32"/>
          <w:u w:val="single"/>
        </w:rPr>
        <w:t xml:space="preserve">  </w:t>
      </w:r>
      <w:r w:rsidR="00990B22" w:rsidRPr="00990B22">
        <w:rPr>
          <w:rFonts w:hAnsi="宋体"/>
          <w:sz w:val="32"/>
          <w:szCs w:val="32"/>
          <w:u w:val="single"/>
        </w:rPr>
        <w:t>面向移动端的师生互动系统设计与实现</w:t>
      </w:r>
      <w:r>
        <w:rPr>
          <w:rFonts w:hAnsi="宋体" w:hint="eastAsia"/>
          <w:sz w:val="32"/>
          <w:szCs w:val="32"/>
          <w:u w:val="single"/>
        </w:rPr>
        <w:t xml:space="preserve">                                  </w:t>
      </w:r>
    </w:p>
    <w:p w14:paraId="3A82790A" w14:textId="77777777" w:rsidR="00BF0684" w:rsidRDefault="00000000">
      <w:pPr>
        <w:rPr>
          <w:sz w:val="32"/>
          <w:szCs w:val="32"/>
          <w:u w:val="single"/>
        </w:rPr>
      </w:pPr>
      <w:r>
        <w:rPr>
          <w:rFonts w:hint="eastAsia"/>
          <w:sz w:val="32"/>
          <w:szCs w:val="32"/>
        </w:rPr>
        <w:t xml:space="preserve">              </w:t>
      </w:r>
      <w:r>
        <w:rPr>
          <w:rFonts w:hint="eastAsia"/>
          <w:sz w:val="32"/>
          <w:szCs w:val="32"/>
          <w:u w:val="single"/>
        </w:rPr>
        <w:t xml:space="preserve">                                    </w:t>
      </w:r>
    </w:p>
    <w:p w14:paraId="3A6A4721" w14:textId="09DE3BCF" w:rsidR="00BF0684" w:rsidRDefault="00000000">
      <w:pPr>
        <w:ind w:firstLineChars="200" w:firstLine="640"/>
        <w:rPr>
          <w:sz w:val="28"/>
          <w:szCs w:val="28"/>
          <w:u w:val="single"/>
        </w:rPr>
      </w:pPr>
      <w:r>
        <w:rPr>
          <w:rFonts w:hAnsi="宋体" w:hint="eastAsia"/>
          <w:sz w:val="32"/>
          <w:szCs w:val="32"/>
        </w:rPr>
        <w:t>学</w:t>
      </w:r>
      <w:r>
        <w:rPr>
          <w:rFonts w:hAnsi="宋体" w:hint="eastAsia"/>
          <w:sz w:val="32"/>
          <w:szCs w:val="32"/>
        </w:rPr>
        <w:t xml:space="preserve">    </w:t>
      </w:r>
      <w:r>
        <w:rPr>
          <w:rFonts w:hAnsi="宋体" w:hint="eastAsia"/>
          <w:sz w:val="32"/>
          <w:szCs w:val="32"/>
        </w:rPr>
        <w:t>院：</w:t>
      </w:r>
      <w:r>
        <w:rPr>
          <w:rFonts w:hAnsi="宋体" w:hint="eastAsia"/>
          <w:sz w:val="32"/>
          <w:szCs w:val="32"/>
          <w:u w:val="single"/>
        </w:rPr>
        <w:t xml:space="preserve">       </w:t>
      </w:r>
      <w:r w:rsidR="00990B22">
        <w:rPr>
          <w:rFonts w:hAnsi="宋体" w:hint="eastAsia"/>
          <w:sz w:val="32"/>
          <w:szCs w:val="32"/>
          <w:u w:val="single"/>
        </w:rPr>
        <w:t>计算机学院</w:t>
      </w:r>
      <w:r>
        <w:rPr>
          <w:rFonts w:hAnsi="宋体" w:hint="eastAsia"/>
          <w:sz w:val="32"/>
          <w:szCs w:val="32"/>
          <w:u w:val="single"/>
        </w:rPr>
        <w:t xml:space="preserve">                             </w:t>
      </w:r>
    </w:p>
    <w:p w14:paraId="1A37964E" w14:textId="6A979236" w:rsidR="00BF0684" w:rsidRDefault="00000000">
      <w:pPr>
        <w:ind w:firstLineChars="200" w:firstLine="640"/>
        <w:rPr>
          <w:sz w:val="28"/>
          <w:szCs w:val="28"/>
          <w:u w:val="single"/>
        </w:rPr>
      </w:pPr>
      <w:r>
        <w:rPr>
          <w:rFonts w:hAnsi="宋体" w:hint="eastAsia"/>
          <w:sz w:val="32"/>
          <w:szCs w:val="32"/>
        </w:rPr>
        <w:t>专</w:t>
      </w:r>
      <w:r>
        <w:rPr>
          <w:rFonts w:hAnsi="宋体" w:hint="eastAsia"/>
          <w:sz w:val="32"/>
          <w:szCs w:val="32"/>
        </w:rPr>
        <w:t xml:space="preserve">    </w:t>
      </w:r>
      <w:r>
        <w:rPr>
          <w:rFonts w:hAnsi="宋体" w:hint="eastAsia"/>
          <w:sz w:val="32"/>
          <w:szCs w:val="32"/>
        </w:rPr>
        <w:t>业：</w:t>
      </w:r>
      <w:r>
        <w:rPr>
          <w:rFonts w:hAnsi="宋体" w:hint="eastAsia"/>
          <w:sz w:val="32"/>
          <w:szCs w:val="32"/>
          <w:u w:val="single"/>
        </w:rPr>
        <w:t xml:space="preserve">       </w:t>
      </w:r>
      <w:r w:rsidR="00990B22">
        <w:rPr>
          <w:rFonts w:hAnsi="宋体" w:hint="eastAsia"/>
          <w:sz w:val="32"/>
          <w:szCs w:val="32"/>
          <w:u w:val="single"/>
        </w:rPr>
        <w:t>计算机科学与技术</w:t>
      </w:r>
      <w:r>
        <w:rPr>
          <w:rFonts w:hAnsi="宋体" w:hint="eastAsia"/>
          <w:sz w:val="32"/>
          <w:szCs w:val="32"/>
          <w:u w:val="single"/>
        </w:rPr>
        <w:t xml:space="preserve">                             </w:t>
      </w:r>
    </w:p>
    <w:p w14:paraId="618DF597" w14:textId="653C7034" w:rsidR="00BF0684" w:rsidRDefault="00000000">
      <w:pPr>
        <w:ind w:firstLineChars="200" w:firstLine="640"/>
        <w:rPr>
          <w:rFonts w:hAnsi="宋体" w:hint="eastAsia"/>
          <w:sz w:val="32"/>
          <w:szCs w:val="32"/>
          <w:u w:val="single"/>
        </w:rPr>
      </w:pPr>
      <w:r>
        <w:rPr>
          <w:rFonts w:hAnsi="宋体" w:hint="eastAsia"/>
          <w:sz w:val="32"/>
          <w:szCs w:val="32"/>
        </w:rPr>
        <w:t>班</w:t>
      </w:r>
      <w:r>
        <w:rPr>
          <w:rFonts w:hAnsi="宋体" w:hint="eastAsia"/>
          <w:sz w:val="32"/>
          <w:szCs w:val="32"/>
        </w:rPr>
        <w:t xml:space="preserve">    </w:t>
      </w:r>
      <w:r>
        <w:rPr>
          <w:rFonts w:hAnsi="宋体" w:hint="eastAsia"/>
          <w:sz w:val="32"/>
          <w:szCs w:val="32"/>
        </w:rPr>
        <w:t>级：</w:t>
      </w:r>
      <w:r>
        <w:rPr>
          <w:rFonts w:hAnsi="宋体" w:hint="eastAsia"/>
          <w:sz w:val="32"/>
          <w:szCs w:val="32"/>
          <w:u w:val="single"/>
        </w:rPr>
        <w:t xml:space="preserve">        </w:t>
      </w:r>
      <w:r w:rsidR="00990B22">
        <w:rPr>
          <w:rFonts w:hAnsi="宋体" w:hint="eastAsia"/>
          <w:sz w:val="32"/>
          <w:szCs w:val="32"/>
          <w:u w:val="single"/>
        </w:rPr>
        <w:t>计科</w:t>
      </w:r>
      <w:r w:rsidR="00990B22">
        <w:rPr>
          <w:rFonts w:hAnsi="宋体" w:hint="eastAsia"/>
          <w:sz w:val="32"/>
          <w:szCs w:val="32"/>
          <w:u w:val="single"/>
        </w:rPr>
        <w:t>2202</w:t>
      </w:r>
      <w:r>
        <w:rPr>
          <w:rFonts w:hAnsi="宋体" w:hint="eastAsia"/>
          <w:sz w:val="32"/>
          <w:szCs w:val="32"/>
          <w:u w:val="single"/>
        </w:rPr>
        <w:t xml:space="preserve">                            </w:t>
      </w:r>
    </w:p>
    <w:p w14:paraId="1E139818" w14:textId="0D8255F4" w:rsidR="00BF0684" w:rsidRDefault="00000000">
      <w:pPr>
        <w:ind w:firstLineChars="200" w:firstLine="640"/>
        <w:rPr>
          <w:rFonts w:hAnsi="宋体" w:hint="eastAsia"/>
          <w:sz w:val="32"/>
          <w:szCs w:val="32"/>
          <w:u w:val="single"/>
        </w:rPr>
      </w:pPr>
      <w:r>
        <w:rPr>
          <w:rFonts w:hAnsi="宋体" w:hint="eastAsia"/>
          <w:sz w:val="32"/>
          <w:szCs w:val="32"/>
        </w:rPr>
        <w:t>学</w:t>
      </w:r>
      <w:r>
        <w:rPr>
          <w:rFonts w:hAnsi="宋体" w:hint="eastAsia"/>
          <w:sz w:val="32"/>
          <w:szCs w:val="32"/>
        </w:rPr>
        <w:t xml:space="preserve">    </w:t>
      </w:r>
      <w:r>
        <w:rPr>
          <w:rFonts w:hAnsi="宋体" w:hint="eastAsia"/>
          <w:sz w:val="32"/>
          <w:szCs w:val="32"/>
        </w:rPr>
        <w:t>号：</w:t>
      </w:r>
      <w:r>
        <w:rPr>
          <w:rFonts w:hAnsi="宋体" w:hint="eastAsia"/>
          <w:sz w:val="32"/>
          <w:szCs w:val="32"/>
          <w:u w:val="single"/>
        </w:rPr>
        <w:t xml:space="preserve">        </w:t>
      </w:r>
      <w:r w:rsidR="00990B22">
        <w:rPr>
          <w:rFonts w:hAnsi="宋体" w:hint="eastAsia"/>
          <w:sz w:val="32"/>
          <w:szCs w:val="32"/>
          <w:u w:val="single"/>
        </w:rPr>
        <w:t>04221056</w:t>
      </w:r>
      <w:r>
        <w:rPr>
          <w:rFonts w:hAnsi="宋体" w:hint="eastAsia"/>
          <w:sz w:val="32"/>
          <w:szCs w:val="32"/>
          <w:u w:val="single"/>
        </w:rPr>
        <w:t xml:space="preserve">                            </w:t>
      </w:r>
    </w:p>
    <w:p w14:paraId="70BE9C52" w14:textId="3CE8EC74" w:rsidR="00BF0684" w:rsidRDefault="00000000">
      <w:pPr>
        <w:ind w:firstLineChars="200" w:firstLine="640"/>
        <w:rPr>
          <w:sz w:val="28"/>
          <w:szCs w:val="28"/>
          <w:u w:val="single"/>
        </w:rPr>
      </w:pPr>
      <w:r>
        <w:rPr>
          <w:rFonts w:hAnsi="宋体" w:hint="eastAsia"/>
          <w:sz w:val="32"/>
          <w:szCs w:val="32"/>
        </w:rPr>
        <w:t>学生姓名：</w:t>
      </w:r>
      <w:r>
        <w:rPr>
          <w:rFonts w:hAnsi="宋体" w:hint="eastAsia"/>
          <w:sz w:val="32"/>
          <w:szCs w:val="32"/>
          <w:u w:val="single"/>
        </w:rPr>
        <w:t xml:space="preserve">        </w:t>
      </w:r>
      <w:r w:rsidR="00990B22">
        <w:rPr>
          <w:rFonts w:hAnsi="宋体" w:hint="eastAsia"/>
          <w:sz w:val="32"/>
          <w:szCs w:val="32"/>
          <w:u w:val="single"/>
        </w:rPr>
        <w:t>王奕学</w:t>
      </w:r>
      <w:r>
        <w:rPr>
          <w:rFonts w:hAnsi="宋体" w:hint="eastAsia"/>
          <w:sz w:val="32"/>
          <w:szCs w:val="32"/>
          <w:u w:val="single"/>
        </w:rPr>
        <w:t xml:space="preserve">                            </w:t>
      </w:r>
    </w:p>
    <w:p w14:paraId="5B7FDA31" w14:textId="0C885FF8" w:rsidR="00BF0684" w:rsidRDefault="00000000">
      <w:pPr>
        <w:ind w:firstLineChars="200" w:firstLine="640"/>
        <w:rPr>
          <w:rFonts w:hAnsi="宋体" w:hint="eastAsia"/>
          <w:sz w:val="32"/>
          <w:szCs w:val="32"/>
          <w:u w:val="single"/>
        </w:rPr>
      </w:pPr>
      <w:r>
        <w:rPr>
          <w:rFonts w:hAnsi="宋体" w:hint="eastAsia"/>
          <w:sz w:val="32"/>
          <w:szCs w:val="32"/>
        </w:rPr>
        <w:t>导师姓名：</w:t>
      </w:r>
      <w:r>
        <w:rPr>
          <w:rFonts w:hAnsi="宋体" w:hint="eastAsia"/>
          <w:sz w:val="32"/>
          <w:szCs w:val="32"/>
          <w:u w:val="single"/>
        </w:rPr>
        <w:t xml:space="preserve">   </w:t>
      </w:r>
      <w:r w:rsidR="007456A6">
        <w:rPr>
          <w:rFonts w:hAnsi="宋体" w:hint="eastAsia"/>
          <w:sz w:val="32"/>
          <w:szCs w:val="32"/>
          <w:u w:val="single"/>
        </w:rPr>
        <w:t>乔平安</w:t>
      </w:r>
      <w:r>
        <w:rPr>
          <w:rFonts w:hAnsi="宋体" w:hint="eastAsia"/>
          <w:sz w:val="32"/>
          <w:szCs w:val="32"/>
          <w:u w:val="single"/>
        </w:rPr>
        <w:t xml:space="preserve">            </w:t>
      </w:r>
      <w:r>
        <w:rPr>
          <w:rFonts w:hint="eastAsia"/>
          <w:sz w:val="28"/>
          <w:szCs w:val="28"/>
        </w:rPr>
        <w:t>职称：</w:t>
      </w:r>
      <w:r>
        <w:rPr>
          <w:rFonts w:hAnsi="宋体" w:hint="eastAsia"/>
          <w:sz w:val="32"/>
          <w:szCs w:val="32"/>
          <w:u w:val="single"/>
        </w:rPr>
        <w:t xml:space="preserve"> </w:t>
      </w:r>
      <w:r w:rsidR="007456A6">
        <w:rPr>
          <w:rFonts w:hAnsi="宋体" w:hint="eastAsia"/>
          <w:sz w:val="32"/>
          <w:szCs w:val="32"/>
          <w:u w:val="single"/>
        </w:rPr>
        <w:t>副教授</w:t>
      </w:r>
      <w:r>
        <w:rPr>
          <w:rFonts w:hAnsi="宋体" w:hint="eastAsia"/>
          <w:sz w:val="32"/>
          <w:szCs w:val="32"/>
          <w:u w:val="single"/>
        </w:rPr>
        <w:t xml:space="preserve">               </w:t>
      </w:r>
    </w:p>
    <w:p w14:paraId="52E272ED" w14:textId="711A1A2E" w:rsidR="00BF0684" w:rsidRDefault="00000000">
      <w:pPr>
        <w:ind w:firstLineChars="200" w:firstLine="640"/>
        <w:rPr>
          <w:b/>
          <w:bCs/>
          <w:sz w:val="30"/>
          <w:szCs w:val="30"/>
        </w:rPr>
      </w:pPr>
      <w:r>
        <w:rPr>
          <w:rFonts w:hAnsi="宋体" w:hint="eastAsia"/>
          <w:sz w:val="32"/>
          <w:szCs w:val="32"/>
        </w:rPr>
        <w:t>起止时间：</w:t>
      </w:r>
      <w:r>
        <w:rPr>
          <w:rFonts w:hAnsi="宋体" w:hint="eastAsia"/>
          <w:sz w:val="32"/>
          <w:szCs w:val="32"/>
          <w:u w:val="single"/>
        </w:rPr>
        <w:t xml:space="preserve">    </w:t>
      </w:r>
      <w:r w:rsidR="0039457C" w:rsidRPr="0039457C">
        <w:rPr>
          <w:rFonts w:hAnsi="宋体"/>
          <w:sz w:val="32"/>
          <w:szCs w:val="32"/>
          <w:u w:val="single"/>
        </w:rPr>
        <w:t>2025-10-28</w:t>
      </w:r>
      <w:r w:rsidR="0039457C" w:rsidRPr="0039457C">
        <w:rPr>
          <w:rFonts w:hAnsi="宋体"/>
          <w:sz w:val="32"/>
          <w:szCs w:val="32"/>
          <w:u w:val="single"/>
        </w:rPr>
        <w:t> </w:t>
      </w:r>
      <w:r>
        <w:rPr>
          <w:rFonts w:hAnsi="宋体" w:hint="eastAsia"/>
          <w:sz w:val="32"/>
          <w:szCs w:val="32"/>
          <w:u w:val="single"/>
        </w:rPr>
        <w:t xml:space="preserve">   </w:t>
      </w:r>
      <w:r>
        <w:rPr>
          <w:rFonts w:hint="eastAsia"/>
          <w:sz w:val="28"/>
          <w:szCs w:val="28"/>
        </w:rPr>
        <w:t xml:space="preserve"> </w:t>
      </w:r>
      <w:r>
        <w:rPr>
          <w:rFonts w:hint="eastAsia"/>
          <w:sz w:val="28"/>
          <w:szCs w:val="28"/>
        </w:rPr>
        <w:t>至</w:t>
      </w:r>
      <w:r>
        <w:rPr>
          <w:rFonts w:hint="eastAsia"/>
          <w:sz w:val="28"/>
          <w:szCs w:val="28"/>
        </w:rPr>
        <w:t xml:space="preserve"> </w:t>
      </w:r>
      <w:r>
        <w:rPr>
          <w:rFonts w:hint="eastAsia"/>
          <w:b/>
          <w:bCs/>
          <w:sz w:val="28"/>
          <w:szCs w:val="28"/>
        </w:rPr>
        <w:t xml:space="preserve"> </w:t>
      </w:r>
      <w:r>
        <w:rPr>
          <w:rFonts w:hAnsi="宋体" w:hint="eastAsia"/>
          <w:sz w:val="32"/>
          <w:szCs w:val="32"/>
          <w:u w:val="single"/>
        </w:rPr>
        <w:t xml:space="preserve">  </w:t>
      </w:r>
      <w:r w:rsidR="0039457C" w:rsidRPr="0039457C">
        <w:rPr>
          <w:rFonts w:hAnsi="宋体"/>
          <w:sz w:val="32"/>
          <w:szCs w:val="32"/>
          <w:u w:val="single"/>
        </w:rPr>
        <w:t>2026-07-30</w:t>
      </w:r>
      <w:r>
        <w:rPr>
          <w:rFonts w:hAnsi="宋体" w:hint="eastAsia"/>
          <w:sz w:val="32"/>
          <w:szCs w:val="32"/>
          <w:u w:val="single"/>
        </w:rPr>
        <w:t xml:space="preserve">              </w:t>
      </w:r>
    </w:p>
    <w:p w14:paraId="545FC1DE" w14:textId="77777777" w:rsidR="00BF0684" w:rsidRDefault="00BF0684">
      <w:pPr>
        <w:jc w:val="left"/>
        <w:rPr>
          <w:sz w:val="28"/>
          <w:szCs w:val="28"/>
        </w:rPr>
      </w:pPr>
    </w:p>
    <w:p w14:paraId="789D3E55" w14:textId="77777777" w:rsidR="00BF0684" w:rsidRDefault="00000000">
      <w:pPr>
        <w:jc w:val="center"/>
        <w:rPr>
          <w:rFonts w:ascii="宋体" w:hAnsi="宋体" w:hint="eastAsia"/>
          <w:b/>
          <w:sz w:val="32"/>
        </w:rPr>
        <w:sectPr w:rsidR="00BF0684">
          <w:headerReference w:type="even" r:id="rId10"/>
          <w:headerReference w:type="default" r:id="rId11"/>
          <w:footerReference w:type="even" r:id="rId12"/>
          <w:footerReference w:type="default" r:id="rId13"/>
          <w:headerReference w:type="first" r:id="rId14"/>
          <w:footerReference w:type="first" r:id="rId15"/>
          <w:pgSz w:w="11906" w:h="16838"/>
          <w:pgMar w:top="1134" w:right="1701" w:bottom="1134" w:left="1701" w:header="851" w:footer="992" w:gutter="0"/>
          <w:cols w:space="425"/>
          <w:docGrid w:type="lines" w:linePitch="312"/>
        </w:sect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C56B336" w14:textId="77777777" w:rsidR="00BF0684" w:rsidRDefault="00BF0684">
      <w:pPr>
        <w:jc w:val="center"/>
        <w:rPr>
          <w:rFonts w:ascii="仿宋_GB2312" w:eastAsia="仿宋_GB2312" w:hAnsi="宋体" w:hint="eastAsia"/>
          <w:spacing w:val="-10"/>
          <w:w w:val="90"/>
          <w:sz w:val="36"/>
          <w:szCs w:val="36"/>
        </w:rPr>
        <w:sectPr w:rsidR="00BF0684">
          <w:footerReference w:type="default" r:id="rId16"/>
          <w:pgSz w:w="11906" w:h="16838"/>
          <w:pgMar w:top="1134" w:right="1701" w:bottom="1134" w:left="1701" w:header="851" w:footer="992" w:gutter="0"/>
          <w:cols w:space="425"/>
          <w:docGrid w:type="lines" w:linePitch="312"/>
        </w:sectPr>
      </w:pPr>
    </w:p>
    <w:p w14:paraId="3525F3E3" w14:textId="77777777" w:rsidR="00BF0684" w:rsidRDefault="00000000">
      <w:pPr>
        <w:pStyle w:val="1"/>
        <w:keepLines/>
        <w:widowControl w:val="0"/>
        <w:spacing w:before="800" w:after="400" w:line="400" w:lineRule="exact"/>
        <w:rPr>
          <w:rFonts w:ascii="黑体" w:eastAsia="黑体" w:hAnsi="宋体" w:hint="eastAsia"/>
          <w:b w:val="0"/>
          <w:bCs w:val="0"/>
          <w:kern w:val="2"/>
          <w:sz w:val="30"/>
          <w:szCs w:val="20"/>
        </w:rPr>
      </w:pPr>
      <w:bookmarkStart w:id="0" w:name="_Toc14267545"/>
      <w:bookmarkStart w:id="1" w:name="_Toc8300437"/>
      <w:bookmarkStart w:id="2" w:name="_Toc8307344"/>
      <w:bookmarkStart w:id="3" w:name="_Toc8308252"/>
      <w:r>
        <w:rPr>
          <w:rFonts w:ascii="黑体" w:eastAsia="黑体" w:hAnsi="宋体" w:hint="eastAsia"/>
          <w:b w:val="0"/>
          <w:bCs w:val="0"/>
          <w:noProof/>
          <w:kern w:val="2"/>
          <w:sz w:val="30"/>
          <w:szCs w:val="20"/>
        </w:rPr>
        <w:lastRenderedPageBreak/>
        <mc:AlternateContent>
          <mc:Choice Requires="wps">
            <w:drawing>
              <wp:anchor distT="0" distB="0" distL="114300" distR="114300" simplePos="0" relativeHeight="251646464" behindDoc="0" locked="0" layoutInCell="1" allowOverlap="1" wp14:anchorId="4A12F167" wp14:editId="1A725D1F">
                <wp:simplePos x="0" y="0"/>
                <wp:positionH relativeFrom="column">
                  <wp:posOffset>158115</wp:posOffset>
                </wp:positionH>
                <wp:positionV relativeFrom="paragraph">
                  <wp:posOffset>177165</wp:posOffset>
                </wp:positionV>
                <wp:extent cx="1894205" cy="732155"/>
                <wp:effectExtent l="4445" t="4445" r="520700" b="6350"/>
                <wp:wrapNone/>
                <wp:docPr id="230" name="圆角矩形标注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4205" cy="732155"/>
                        </a:xfrm>
                        <a:prstGeom prst="wedgeRoundRectCallout">
                          <a:avLst>
                            <a:gd name="adj1" fmla="val 75581"/>
                            <a:gd name="adj2" fmla="val -13797"/>
                            <a:gd name="adj3" fmla="val 16667"/>
                          </a:avLst>
                        </a:prstGeom>
                        <a:solidFill>
                          <a:srgbClr val="FFFFFF"/>
                        </a:solidFill>
                        <a:ln w="9525">
                          <a:solidFill>
                            <a:srgbClr val="000000"/>
                          </a:solidFill>
                          <a:miter lim="800000"/>
                        </a:ln>
                        <a:effectLst/>
                      </wps:spPr>
                      <wps:txbx>
                        <w:txbxContent>
                          <w:p w14:paraId="59EC4737" w14:textId="77777777" w:rsidR="00BF0684" w:rsidRDefault="00000000">
                            <w:pPr>
                              <w:rPr>
                                <w:rFonts w:eastAsiaTheme="minorEastAsia"/>
                                <w:szCs w:val="21"/>
                              </w:rPr>
                            </w:pPr>
                            <w:r>
                              <w:rPr>
                                <w:rFonts w:hint="eastAsia"/>
                                <w:szCs w:val="21"/>
                              </w:rPr>
                              <w:t>黑体小三号字，段前</w:t>
                            </w:r>
                            <w:r>
                              <w:rPr>
                                <w:rFonts w:hint="eastAsia"/>
                                <w:szCs w:val="21"/>
                              </w:rPr>
                              <w:t>40pt</w:t>
                            </w:r>
                            <w:r>
                              <w:rPr>
                                <w:rFonts w:hint="eastAsia"/>
                                <w:szCs w:val="21"/>
                              </w:rPr>
                              <w:t>，段后</w:t>
                            </w:r>
                            <w:r>
                              <w:rPr>
                                <w:rFonts w:hint="eastAsia"/>
                                <w:szCs w:val="21"/>
                              </w:rPr>
                              <w:t>20pt</w:t>
                            </w:r>
                            <w:r>
                              <w:rPr>
                                <w:rFonts w:hint="eastAsia"/>
                                <w:szCs w:val="21"/>
                              </w:rPr>
                              <w:t>，行距</w:t>
                            </w:r>
                            <w:r>
                              <w:rPr>
                                <w:rFonts w:hint="eastAsia"/>
                                <w:szCs w:val="21"/>
                              </w:rPr>
                              <w:t>20 pt</w:t>
                            </w:r>
                            <w:r>
                              <w:rPr>
                                <w:szCs w:val="21"/>
                              </w:rPr>
                              <w:t>。</w:t>
                            </w:r>
                            <w:r>
                              <w:rPr>
                                <w:rFonts w:hint="eastAsia"/>
                                <w:szCs w:val="21"/>
                              </w:rPr>
                              <w:t>“摘要”两个字中间空两格。</w:t>
                            </w:r>
                          </w:p>
                        </w:txbxContent>
                      </wps:txbx>
                      <wps:bodyPr rot="0" vert="horz" wrap="square" lIns="91440" tIns="45720" rIns="91440" bIns="45720" anchor="t" anchorCtr="0" upright="1">
                        <a:noAutofit/>
                      </wps:bodyPr>
                    </wps:wsp>
                  </a:graphicData>
                </a:graphic>
              </wp:anchor>
            </w:drawing>
          </mc:Choice>
          <mc:Fallback>
            <w:pict>
              <v:shapetype w14:anchorId="4A12F16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230" o:spid="_x0000_s1026" type="#_x0000_t62" style="position:absolute;left:0;text-align:left;margin-left:12.45pt;margin-top:13.95pt;width:149.15pt;height:57.6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" adj="27125,7820">
                <v:textbox>
                  <w:txbxContent>
                    <w:p w14:paraId="59EC4737" w14:textId="77777777" w:rsidR="00BF0684" w:rsidRDefault="00000000">
                      <w:pPr>
                        <w:rPr>
                          <w:rFonts w:eastAsiaTheme="minorEastAsia"/>
                          <w:szCs w:val="21"/>
                        </w:rPr>
                      </w:pPr>
                      <w:r>
                        <w:rPr>
                          <w:rFonts w:hint="eastAsia"/>
                          <w:szCs w:val="21"/>
                        </w:rPr>
                        <w:t>黑体小三号字，段前</w:t>
                      </w:r>
                      <w:r>
                        <w:rPr>
                          <w:rFonts w:hint="eastAsia"/>
                          <w:szCs w:val="21"/>
                        </w:rPr>
                        <w:t>40pt</w:t>
                      </w:r>
                      <w:r>
                        <w:rPr>
                          <w:rFonts w:hint="eastAsia"/>
                          <w:szCs w:val="21"/>
                        </w:rPr>
                        <w:t>，段后</w:t>
                      </w:r>
                      <w:r>
                        <w:rPr>
                          <w:rFonts w:hint="eastAsia"/>
                          <w:szCs w:val="21"/>
                        </w:rPr>
                        <w:t>20pt</w:t>
                      </w:r>
                      <w:r>
                        <w:rPr>
                          <w:rFonts w:hint="eastAsia"/>
                          <w:szCs w:val="21"/>
                        </w:rPr>
                        <w:t>，行距</w:t>
                      </w:r>
                      <w:r>
                        <w:rPr>
                          <w:rFonts w:hint="eastAsia"/>
                          <w:szCs w:val="21"/>
                        </w:rPr>
                        <w:t>20 pt</w:t>
                      </w:r>
                      <w:r>
                        <w:rPr>
                          <w:szCs w:val="21"/>
                        </w:rPr>
                        <w:t>。</w:t>
                      </w:r>
                      <w:r>
                        <w:rPr>
                          <w:rFonts w:hint="eastAsia"/>
                          <w:szCs w:val="21"/>
                        </w:rPr>
                        <w:t>“摘要”两个字中间空两格。</w:t>
                      </w:r>
                    </w:p>
                  </w:txbxContent>
                </v:textbox>
              </v:shape>
            </w:pict>
          </mc:Fallback>
        </mc:AlternateContent>
      </w:r>
      <w:r>
        <w:rPr>
          <w:rFonts w:ascii="黑体" w:eastAsia="黑体" w:hAnsi="宋体" w:hint="eastAsia"/>
          <w:b w:val="0"/>
          <w:bCs w:val="0"/>
          <w:kern w:val="2"/>
          <w:sz w:val="30"/>
          <w:szCs w:val="20"/>
        </w:rPr>
        <w:t>摘□□要</w:t>
      </w:r>
      <w:bookmarkEnd w:id="0"/>
      <w:bookmarkEnd w:id="1"/>
      <w:bookmarkEnd w:id="2"/>
      <w:bookmarkEnd w:id="3"/>
    </w:p>
    <w:p w14:paraId="0C0A1A11" w14:textId="77777777" w:rsidR="00BF0684" w:rsidRDefault="00000000">
      <w:pPr>
        <w:widowControl/>
        <w:spacing w:line="400" w:lineRule="exact"/>
        <w:rPr>
          <w:rFonts w:ascii="宋体" w:eastAsiaTheme="minorEastAsia" w:hAnsi="宋体" w:hint="eastAsia"/>
          <w:color w:val="000000"/>
          <w:kern w:val="0"/>
          <w:sz w:val="24"/>
        </w:rPr>
      </w:pPr>
      <w:r>
        <w:rPr>
          <w:rFonts w:ascii="宋体" w:eastAsiaTheme="minorEastAsia" w:hAnsi="宋体" w:hint="eastAsia"/>
          <w:noProof/>
          <w:color w:val="000000"/>
          <w:kern w:val="0"/>
          <w:sz w:val="24"/>
        </w:rPr>
        <mc:AlternateContent>
          <mc:Choice Requires="wps">
            <w:drawing>
              <wp:anchor distT="0" distB="0" distL="114300" distR="114300" simplePos="0" relativeHeight="251642368" behindDoc="0" locked="0" layoutInCell="1" allowOverlap="1" wp14:anchorId="1A80F957" wp14:editId="182B2AA5">
                <wp:simplePos x="0" y="0"/>
                <wp:positionH relativeFrom="column">
                  <wp:posOffset>3684905</wp:posOffset>
                </wp:positionH>
                <wp:positionV relativeFrom="paragraph">
                  <wp:posOffset>421640</wp:posOffset>
                </wp:positionV>
                <wp:extent cx="2287270" cy="812800"/>
                <wp:effectExtent l="1468120" t="5080" r="16510" b="20320"/>
                <wp:wrapNone/>
                <wp:docPr id="229" name="圆角矩形标注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7270" cy="812800"/>
                        </a:xfrm>
                        <a:prstGeom prst="wedgeRoundRectCallout">
                          <a:avLst>
                            <a:gd name="adj1" fmla="val -112515"/>
                            <a:gd name="adj2" fmla="val -1289"/>
                            <a:gd name="adj3" fmla="val 16667"/>
                          </a:avLst>
                        </a:prstGeom>
                        <a:solidFill>
                          <a:srgbClr val="FFFFFF"/>
                        </a:solidFill>
                        <a:ln w="9525">
                          <a:solidFill>
                            <a:srgbClr val="000000"/>
                          </a:solidFill>
                          <a:miter lim="800000"/>
                        </a:ln>
                        <a:effectLst/>
                      </wps:spPr>
                      <wps:txbx>
                        <w:txbxContent>
                          <w:p w14:paraId="193C6C4C" w14:textId="77777777" w:rsidR="00BF0684" w:rsidRDefault="00000000">
                            <w:pPr>
                              <w:rPr>
                                <w:rFonts w:eastAsiaTheme="minorEastAsia"/>
                                <w:szCs w:val="21"/>
                              </w:rPr>
                            </w:pPr>
                            <w:r>
                              <w:rPr>
                                <w:rFonts w:hint="eastAsia"/>
                                <w:szCs w:val="21"/>
                              </w:rPr>
                              <w:t>内容部分采用宋体小四号字，行距用固定值</w:t>
                            </w:r>
                            <w:r>
                              <w:rPr>
                                <w:rFonts w:hint="eastAsia"/>
                                <w:szCs w:val="21"/>
                              </w:rPr>
                              <w:t>20pt</w:t>
                            </w:r>
                            <w:r>
                              <w:rPr>
                                <w:rFonts w:hint="eastAsia"/>
                                <w:szCs w:val="21"/>
                              </w:rPr>
                              <w:t>，段前后</w:t>
                            </w:r>
                            <w:r>
                              <w:rPr>
                                <w:rFonts w:hint="eastAsia"/>
                                <w:szCs w:val="21"/>
                              </w:rPr>
                              <w:t>0 pt</w:t>
                            </w:r>
                            <w:r>
                              <w:rPr>
                                <w:rFonts w:hint="eastAsia"/>
                                <w:szCs w:val="21"/>
                              </w:rPr>
                              <w:t>。中文摘要控制在</w:t>
                            </w:r>
                            <w:r>
                              <w:rPr>
                                <w:rFonts w:hint="eastAsia"/>
                                <w:szCs w:val="21"/>
                              </w:rPr>
                              <w:t>300-500</w:t>
                            </w:r>
                            <w:r>
                              <w:rPr>
                                <w:rFonts w:hint="eastAsia"/>
                                <w:szCs w:val="21"/>
                              </w:rPr>
                              <w:t>个汉字（符）。</w:t>
                            </w:r>
                          </w:p>
                        </w:txbxContent>
                      </wps:txbx>
                      <wps:bodyPr rot="0" vert="horz" wrap="square" lIns="91440" tIns="45720" rIns="91440" bIns="45720" anchor="t" anchorCtr="0" upright="1">
                        <a:noAutofit/>
                      </wps:bodyPr>
                    </wps:wsp>
                  </a:graphicData>
                </a:graphic>
              </wp:anchor>
            </w:drawing>
          </mc:Choice>
          <mc:Fallback>
            <w:pict>
              <v:shape w14:anchorId="1A80F957" id="圆角矩形标注 229" o:spid="_x0000_s1027" type="#_x0000_t62" style="position:absolute;left:0;text-align:left;margin-left:290.15pt;margin-top:33.2pt;width:180.1pt;height:64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" adj="-13503,10522">
                <v:textbox>
                  <w:txbxContent>
                    <w:p w14:paraId="193C6C4C" w14:textId="77777777" w:rsidR="00BF0684" w:rsidRDefault="00000000">
                      <w:pPr>
                        <w:rPr>
                          <w:rFonts w:eastAsiaTheme="minorEastAsia"/>
                          <w:szCs w:val="21"/>
                        </w:rPr>
                      </w:pPr>
                      <w:r>
                        <w:rPr>
                          <w:rFonts w:hint="eastAsia"/>
                          <w:szCs w:val="21"/>
                        </w:rPr>
                        <w:t>内容部分采用宋体小四号字，行距用固定值</w:t>
                      </w:r>
                      <w:r>
                        <w:rPr>
                          <w:rFonts w:hint="eastAsia"/>
                          <w:szCs w:val="21"/>
                        </w:rPr>
                        <w:t>20pt</w:t>
                      </w:r>
                      <w:r>
                        <w:rPr>
                          <w:rFonts w:hint="eastAsia"/>
                          <w:szCs w:val="21"/>
                        </w:rPr>
                        <w:t>，段前后</w:t>
                      </w:r>
                      <w:r>
                        <w:rPr>
                          <w:rFonts w:hint="eastAsia"/>
                          <w:szCs w:val="21"/>
                        </w:rPr>
                        <w:t>0 pt</w:t>
                      </w:r>
                      <w:r>
                        <w:rPr>
                          <w:rFonts w:hint="eastAsia"/>
                          <w:szCs w:val="21"/>
                        </w:rPr>
                        <w:t>。中文摘要控制在</w:t>
                      </w:r>
                      <w:r>
                        <w:rPr>
                          <w:rFonts w:hint="eastAsia"/>
                          <w:szCs w:val="21"/>
                        </w:rPr>
                        <w:t>300-500</w:t>
                      </w:r>
                      <w:r>
                        <w:rPr>
                          <w:rFonts w:hint="eastAsia"/>
                          <w:szCs w:val="21"/>
                        </w:rPr>
                        <w:t>个汉字（符）。</w:t>
                      </w:r>
                    </w:p>
                  </w:txbxContent>
                </v:textbox>
              </v:shape>
            </w:pict>
          </mc:Fallback>
        </mc:AlternateContent>
      </w:r>
      <w:r>
        <w:rPr>
          <w:rFonts w:ascii="宋体" w:eastAsiaTheme="minorEastAsia" w:hAnsi="宋体" w:hint="eastAsia"/>
          <w:color w:val="000000"/>
          <w:kern w:val="0"/>
          <w:sz w:val="24"/>
        </w:rPr>
        <w:t>□□××××××××××××××××××××××××××××××××××××××××××××××××，××××××××××××××××。××××××××××××××××。</w:t>
      </w:r>
    </w:p>
    <w:p w14:paraId="7A96C667" w14:textId="77777777" w:rsidR="00BF0684" w:rsidRDefault="00000000">
      <w:pPr>
        <w:spacing w:line="400" w:lineRule="exact"/>
        <w:rPr>
          <w:sz w:val="24"/>
          <w:szCs w:val="28"/>
        </w:rPr>
      </w:pPr>
      <w:r>
        <w:rPr>
          <w:rFonts w:eastAsia="黑体"/>
          <w:noProof/>
          <w:sz w:val="22"/>
          <w:szCs w:val="28"/>
        </w:rPr>
        <mc:AlternateContent>
          <mc:Choice Requires="wps">
            <w:drawing>
              <wp:anchor distT="0" distB="0" distL="114300" distR="114300" simplePos="0" relativeHeight="251638272" behindDoc="0" locked="0" layoutInCell="1" allowOverlap="1" wp14:anchorId="17AC31F8" wp14:editId="2B2372A4">
                <wp:simplePos x="0" y="0"/>
                <wp:positionH relativeFrom="column">
                  <wp:posOffset>-114300</wp:posOffset>
                </wp:positionH>
                <wp:positionV relativeFrom="paragraph">
                  <wp:posOffset>652145</wp:posOffset>
                </wp:positionV>
                <wp:extent cx="685800" cy="445770"/>
                <wp:effectExtent l="13970" t="13970" r="24130" b="16510"/>
                <wp:wrapNone/>
                <wp:docPr id="228" name="椭圆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445770"/>
                        </a:xfrm>
                        <a:prstGeom prst="ellipse">
                          <a:avLst/>
                        </a:prstGeom>
                        <a:noFill/>
                        <a:ln w="28575">
                          <a:solidFill>
                            <a:srgbClr val="FF0000"/>
                          </a:solidFill>
                          <a:round/>
                          <a:headEnd type="none" w="med" len="sm"/>
                        </a:ln>
                        <a:effectLst/>
                      </wps:spPr>
                      <wps:bodyPr rot="0" vert="horz" wrap="square" lIns="91440" tIns="45720" rIns="91440" bIns="45720" anchor="t" anchorCtr="0" upright="1">
                        <a:noAutofit/>
                      </wps:bodyPr>
                    </wps:wsp>
                  </a:graphicData>
                </a:graphic>
              </wp:anchor>
            </w:drawing>
          </mc:Choice>
          <mc:Fallback>
            <w:pict>
              <v:oval w14:anchorId="238FFD6E" id="椭圆 228" o:spid="_x0000_s1026" style="position:absolute;margin-left:-9pt;margin-top:51.35pt;width:54pt;height:35.1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" filled="f" strokecolor="red" strokeweight="2.25pt">
                <v:stroke startarrowlength="short"/>
              </v:oval>
            </w:pict>
          </mc:Fallback>
        </mc:AlternateContent>
      </w:r>
      <w:r>
        <w:rPr>
          <w:rFonts w:ascii="宋体" w:hAnsi="宋体" w:hint="eastAsia"/>
          <w:color w:val="000000"/>
          <w:sz w:val="24"/>
          <w:szCs w:val="28"/>
        </w:rPr>
        <w:t>□□</w:t>
      </w:r>
      <w:r>
        <w:rPr>
          <w:rFonts w:hint="eastAsia"/>
          <w:sz w:val="24"/>
          <w:szCs w:val="28"/>
        </w:rPr>
        <w:t>××××××××××××××××××××××××××××××××××××××××××××××××，××××××××××××××××。××××××××××××××××。</w:t>
      </w:r>
    </w:p>
    <w:p w14:paraId="05466185" w14:textId="77777777" w:rsidR="00BF0684" w:rsidRDefault="00000000">
      <w:pPr>
        <w:spacing w:line="400" w:lineRule="exact"/>
        <w:rPr>
          <w:sz w:val="24"/>
        </w:rPr>
      </w:pPr>
      <w:r>
        <w:rPr>
          <w:noProof/>
          <w:sz w:val="24"/>
        </w:rPr>
        <mc:AlternateContent>
          <mc:Choice Requires="wps">
            <w:drawing>
              <wp:anchor distT="0" distB="0" distL="114300" distR="114300" simplePos="0" relativeHeight="251644416" behindDoc="0" locked="0" layoutInCell="1" allowOverlap="1" wp14:anchorId="2C4A4839" wp14:editId="1DE27E24">
                <wp:simplePos x="0" y="0"/>
                <wp:positionH relativeFrom="column">
                  <wp:posOffset>4686300</wp:posOffset>
                </wp:positionH>
                <wp:positionV relativeFrom="paragraph">
                  <wp:posOffset>35560</wp:posOffset>
                </wp:positionV>
                <wp:extent cx="1710055" cy="499110"/>
                <wp:effectExtent l="1252220" t="4445" r="9525" b="10795"/>
                <wp:wrapNone/>
                <wp:docPr id="227" name="圆角矩形标注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0055" cy="499110"/>
                        </a:xfrm>
                        <a:prstGeom prst="wedgeRoundRectCallout">
                          <a:avLst>
                            <a:gd name="adj1" fmla="val -121003"/>
                            <a:gd name="adj2" fmla="val -13339"/>
                            <a:gd name="adj3" fmla="val 16667"/>
                          </a:avLst>
                        </a:prstGeom>
                        <a:solidFill>
                          <a:srgbClr val="FFFFFF"/>
                        </a:solidFill>
                        <a:ln w="9525">
                          <a:solidFill>
                            <a:srgbClr val="000000"/>
                          </a:solidFill>
                          <a:miter lim="800000"/>
                        </a:ln>
                        <a:effectLst/>
                      </wps:spPr>
                      <wps:txbx>
                        <w:txbxContent>
                          <w:p w14:paraId="084D0ED0" w14:textId="77777777" w:rsidR="00BF0684" w:rsidRDefault="00000000">
                            <w:pPr>
                              <w:rPr>
                                <w:szCs w:val="21"/>
                              </w:rPr>
                            </w:pPr>
                            <w:r>
                              <w:rPr>
                                <w:rFonts w:hint="eastAsia"/>
                                <w:szCs w:val="21"/>
                              </w:rPr>
                              <w:t>每个关键词用分号间隔，</w:t>
                            </w:r>
                            <w:r>
                              <w:rPr>
                                <w:rFonts w:hint="eastAsia"/>
                                <w:szCs w:val="21"/>
                              </w:rPr>
                              <w:t>3</w:t>
                            </w:r>
                            <w:r>
                              <w:rPr>
                                <w:rFonts w:ascii="宋体" w:hAnsi="宋体" w:hint="eastAsia"/>
                                <w:szCs w:val="21"/>
                              </w:rPr>
                              <w:t>～</w:t>
                            </w:r>
                            <w:r>
                              <w:rPr>
                                <w:rFonts w:hint="eastAsia"/>
                                <w:szCs w:val="21"/>
                              </w:rPr>
                              <w:t>5</w:t>
                            </w:r>
                            <w:r>
                              <w:rPr>
                                <w:rFonts w:hint="eastAsia"/>
                                <w:szCs w:val="21"/>
                              </w:rPr>
                              <w:t>个，宋体，小四号。</w:t>
                            </w:r>
                          </w:p>
                        </w:txbxContent>
                      </wps:txbx>
                      <wps:bodyPr rot="0" vert="horz" wrap="square" lIns="91440" tIns="45720" rIns="91440" bIns="45720" anchor="t" anchorCtr="0" upright="1">
                        <a:noAutofit/>
                      </wps:bodyPr>
                    </wps:wsp>
                  </a:graphicData>
                </a:graphic>
              </wp:anchor>
            </w:drawing>
          </mc:Choice>
          <mc:Fallback>
            <w:pict>
              <v:shape w14:anchorId="2C4A4839" id="圆角矩形标注 227" o:spid="_x0000_s1028" type="#_x0000_t62" style="position:absolute;left:0;text-align:left;margin-left:369pt;margin-top:2.8pt;width:134.65pt;height:39.3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" adj="-15337,7919">
                <v:textbox>
                  <w:txbxContent>
                    <w:p w14:paraId="084D0ED0" w14:textId="77777777" w:rsidR="00BF0684" w:rsidRDefault="00000000">
                      <w:pPr>
                        <w:rPr>
                          <w:szCs w:val="21"/>
                        </w:rPr>
                      </w:pPr>
                      <w:r>
                        <w:rPr>
                          <w:rFonts w:hint="eastAsia"/>
                          <w:szCs w:val="21"/>
                        </w:rPr>
                        <w:t>每个关键词用分号间隔，</w:t>
                      </w:r>
                      <w:r>
                        <w:rPr>
                          <w:rFonts w:hint="eastAsia"/>
                          <w:szCs w:val="21"/>
                        </w:rPr>
                        <w:t>3</w:t>
                      </w:r>
                      <w:r>
                        <w:rPr>
                          <w:rFonts w:ascii="宋体" w:hAnsi="宋体" w:hint="eastAsia"/>
                          <w:szCs w:val="21"/>
                        </w:rPr>
                        <w:t>～</w:t>
                      </w:r>
                      <w:r>
                        <w:rPr>
                          <w:rFonts w:hint="eastAsia"/>
                          <w:szCs w:val="21"/>
                        </w:rPr>
                        <w:t>5</w:t>
                      </w:r>
                      <w:r>
                        <w:rPr>
                          <w:rFonts w:hint="eastAsia"/>
                          <w:szCs w:val="21"/>
                        </w:rPr>
                        <w:t>个，宋体，小四号。</w:t>
                      </w:r>
                    </w:p>
                  </w:txbxContent>
                </v:textbox>
              </v:shape>
            </w:pict>
          </mc:Fallback>
        </mc:AlternateContent>
      </w:r>
      <w:r>
        <w:rPr>
          <w:rFonts w:eastAsia="黑体" w:hint="eastAsia"/>
          <w:sz w:val="24"/>
        </w:rPr>
        <w:t>关键词：</w:t>
      </w:r>
      <w:r>
        <w:rPr>
          <w:rFonts w:hint="eastAsia"/>
          <w:sz w:val="24"/>
          <w:szCs w:val="28"/>
        </w:rPr>
        <w:t>×××××；×××××；×××××；××××</w:t>
      </w:r>
    </w:p>
    <w:p w14:paraId="7817E7C8" w14:textId="77777777" w:rsidR="00BF0684" w:rsidRDefault="00BF0684">
      <w:pPr>
        <w:snapToGrid w:val="0"/>
        <w:spacing w:line="400" w:lineRule="exact"/>
        <w:ind w:firstLineChars="1100" w:firstLine="2310"/>
        <w:rPr>
          <w:szCs w:val="20"/>
        </w:rPr>
      </w:pPr>
    </w:p>
    <w:p w14:paraId="4823D3E6" w14:textId="77777777" w:rsidR="00BF0684" w:rsidRDefault="00000000">
      <w:pPr>
        <w:snapToGrid w:val="0"/>
        <w:spacing w:line="400" w:lineRule="exact"/>
        <w:ind w:firstLineChars="1100" w:firstLine="2310"/>
        <w:rPr>
          <w:szCs w:val="20"/>
        </w:rPr>
      </w:pPr>
      <w:r>
        <w:rPr>
          <w:iCs/>
          <w:noProof/>
          <w:szCs w:val="20"/>
        </w:rPr>
        <mc:AlternateContent>
          <mc:Choice Requires="wps">
            <w:drawing>
              <wp:anchor distT="0" distB="0" distL="114300" distR="114300" simplePos="0" relativeHeight="251643392" behindDoc="0" locked="0" layoutInCell="1" allowOverlap="1" wp14:anchorId="746D6633" wp14:editId="4B0FCB24">
                <wp:simplePos x="0" y="0"/>
                <wp:positionH relativeFrom="column">
                  <wp:posOffset>-248285</wp:posOffset>
                </wp:positionH>
                <wp:positionV relativeFrom="paragraph">
                  <wp:posOffset>133350</wp:posOffset>
                </wp:positionV>
                <wp:extent cx="1499235" cy="287020"/>
                <wp:effectExtent l="4445" t="161290" r="20320" b="8890"/>
                <wp:wrapNone/>
                <wp:docPr id="226" name="圆角矩形标注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9190" cy="287079"/>
                        </a:xfrm>
                        <a:prstGeom prst="wedgeRoundRectCallout">
                          <a:avLst>
                            <a:gd name="adj1" fmla="val -21204"/>
                            <a:gd name="adj2" fmla="val -104102"/>
                            <a:gd name="adj3" fmla="val 16667"/>
                          </a:avLst>
                        </a:prstGeom>
                        <a:solidFill>
                          <a:srgbClr val="FFFFFF"/>
                        </a:solidFill>
                        <a:ln w="9525">
                          <a:solidFill>
                            <a:srgbClr val="000000"/>
                          </a:solidFill>
                          <a:miter lim="800000"/>
                        </a:ln>
                        <a:effectLst/>
                      </wps:spPr>
                      <wps:txbx>
                        <w:txbxContent>
                          <w:p w14:paraId="55F9FD4C" w14:textId="77777777" w:rsidR="00BF0684" w:rsidRDefault="00000000">
                            <w:pPr>
                              <w:snapToGrid w:val="0"/>
                              <w:rPr>
                                <w:rFonts w:eastAsia="黑体"/>
                                <w:iCs/>
                                <w:szCs w:val="21"/>
                                <w:u w:val="single"/>
                              </w:rPr>
                            </w:pPr>
                            <w:r>
                              <w:rPr>
                                <w:rFonts w:hint="eastAsia"/>
                                <w:iCs/>
                                <w:szCs w:val="21"/>
                              </w:rPr>
                              <w:t>顶格，黑体，小四号。</w:t>
                            </w:r>
                          </w:p>
                          <w:p w14:paraId="72772B04" w14:textId="77777777" w:rsidR="00BF0684" w:rsidRDefault="00BF0684">
                            <w:pPr>
                              <w:ind w:firstLine="420"/>
                              <w:rPr>
                                <w:szCs w:val="21"/>
                              </w:rPr>
                            </w:pPr>
                          </w:p>
                        </w:txbxContent>
                      </wps:txbx>
                      <wps:bodyPr rot="0" vert="horz" wrap="square" lIns="91440" tIns="45720" rIns="91440" bIns="45720" anchor="t" anchorCtr="0" upright="1">
                        <a:noAutofit/>
                      </wps:bodyPr>
                    </wps:wsp>
                  </a:graphicData>
                </a:graphic>
              </wp:anchor>
            </w:drawing>
          </mc:Choice>
          <mc:Fallback>
            <w:pict>
              <v:shape w14:anchorId="746D6633" id="圆角矩形标注 226" o:spid="_x0000_s1029" type="#_x0000_t62" style="position:absolute;left:0;text-align:left;margin-left:-19.55pt;margin-top:10.5pt;width:118.05pt;height:22.6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" adj="6220,-11686">
                <v:textbox>
                  <w:txbxContent>
                    <w:p w14:paraId="55F9FD4C" w14:textId="77777777" w:rsidR="00BF0684" w:rsidRDefault="00000000">
                      <w:pPr>
                        <w:snapToGrid w:val="0"/>
                        <w:rPr>
                          <w:rFonts w:eastAsia="黑体"/>
                          <w:iCs/>
                          <w:szCs w:val="21"/>
                          <w:u w:val="single"/>
                        </w:rPr>
                      </w:pPr>
                      <w:r>
                        <w:rPr>
                          <w:rFonts w:hint="eastAsia"/>
                          <w:iCs/>
                          <w:szCs w:val="21"/>
                        </w:rPr>
                        <w:t>顶格，黑体，小四号。</w:t>
                      </w:r>
                    </w:p>
                    <w:p w14:paraId="72772B04" w14:textId="77777777" w:rsidR="00BF0684" w:rsidRDefault="00BF0684">
                      <w:pPr>
                        <w:ind w:firstLine="420"/>
                        <w:rPr>
                          <w:szCs w:val="21"/>
                        </w:rPr>
                      </w:pPr>
                    </w:p>
                  </w:txbxContent>
                </v:textbox>
              </v:shape>
            </w:pict>
          </mc:Fallback>
        </mc:AlternateContent>
      </w:r>
    </w:p>
    <w:p w14:paraId="2184FC4B" w14:textId="77777777" w:rsidR="00BF0684" w:rsidRDefault="00BF0684">
      <w:pPr>
        <w:spacing w:line="300" w:lineRule="auto"/>
        <w:rPr>
          <w:szCs w:val="20"/>
        </w:rPr>
      </w:pPr>
    </w:p>
    <w:p w14:paraId="05CF85A4" w14:textId="77777777" w:rsidR="00BF0684" w:rsidRDefault="00BF0684">
      <w:pPr>
        <w:jc w:val="left"/>
        <w:rPr>
          <w:b/>
          <w:szCs w:val="20"/>
        </w:rPr>
      </w:pPr>
    </w:p>
    <w:p w14:paraId="0546A77E" w14:textId="77777777" w:rsidR="00BF0684" w:rsidRDefault="00BF0684">
      <w:pPr>
        <w:jc w:val="left"/>
        <w:rPr>
          <w:b/>
          <w:szCs w:val="20"/>
        </w:rPr>
      </w:pPr>
    </w:p>
    <w:p w14:paraId="0294481F" w14:textId="77777777" w:rsidR="00BF0684" w:rsidRDefault="00000000">
      <w:pPr>
        <w:ind w:firstLine="480"/>
        <w:rPr>
          <w:b/>
          <w:szCs w:val="20"/>
        </w:rPr>
      </w:pPr>
      <w:r>
        <w:rPr>
          <w:rFonts w:hint="eastAsia"/>
          <w:b/>
          <w:szCs w:val="20"/>
        </w:rPr>
        <w:t>注</w:t>
      </w:r>
      <w:r>
        <w:rPr>
          <w:rFonts w:hint="eastAsia"/>
          <w:b/>
          <w:szCs w:val="20"/>
        </w:rPr>
        <w:t>:</w:t>
      </w:r>
      <w:r>
        <w:rPr>
          <w:rFonts w:hint="eastAsia"/>
          <w:b/>
          <w:szCs w:val="20"/>
        </w:rPr>
        <w:t>摘要单独成页，论文摘要中不要出现图片、图表、表格或其他插图材料。</w:t>
      </w:r>
    </w:p>
    <w:p w14:paraId="0D9F7B59" w14:textId="77777777" w:rsidR="00BF0684" w:rsidRDefault="00BF0684">
      <w:pPr>
        <w:jc w:val="left"/>
        <w:rPr>
          <w:rFonts w:ascii="Arial" w:hAnsi="Arial" w:cs="Arial"/>
          <w:sz w:val="30"/>
          <w:szCs w:val="30"/>
        </w:rPr>
      </w:pPr>
    </w:p>
    <w:p w14:paraId="3A4BADA5" w14:textId="77777777" w:rsidR="00BF0684" w:rsidRDefault="00000000">
      <w:pPr>
        <w:jc w:val="left"/>
        <w:rPr>
          <w:rFonts w:ascii="Arial" w:eastAsia="Arial Unicode MS" w:hAnsi="Arial" w:cs="Arial"/>
          <w:sz w:val="30"/>
          <w:szCs w:val="30"/>
        </w:rPr>
      </w:pPr>
      <w:r>
        <w:rPr>
          <w:noProof/>
          <w:sz w:val="30"/>
        </w:rPr>
        <mc:AlternateContent>
          <mc:Choice Requires="wps">
            <w:drawing>
              <wp:anchor distT="0" distB="0" distL="114300" distR="114300" simplePos="0" relativeHeight="251673088" behindDoc="0" locked="0" layoutInCell="1" allowOverlap="1" wp14:anchorId="4A83FE0F" wp14:editId="51A3D6E6">
                <wp:simplePos x="0" y="0"/>
                <wp:positionH relativeFrom="column">
                  <wp:posOffset>3949700</wp:posOffset>
                </wp:positionH>
                <wp:positionV relativeFrom="paragraph">
                  <wp:posOffset>3348990</wp:posOffset>
                </wp:positionV>
                <wp:extent cx="1151890" cy="561975"/>
                <wp:effectExtent l="0" t="0" r="10160" b="9525"/>
                <wp:wrapNone/>
                <wp:docPr id="2" name="文本框 2"/>
                <wp:cNvGraphicFramePr/>
                <a:graphic xmlns:a="http://schemas.openxmlformats.org/drawingml/2006/main">
                  <a:graphicData uri="http://schemas.microsoft.com/office/word/2010/wordprocessingShape">
                    <wps:wsp>
                      <wps:cNvSpPr txBox="1"/>
                      <wps:spPr>
                        <a:xfrm>
                          <a:off x="4854575" y="8576945"/>
                          <a:ext cx="1151890" cy="5619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258DF92" w14:textId="77777777" w:rsidR="00BF0684" w:rsidRDefault="00000000">
                            <w:pPr>
                              <w:rPr>
                                <w:sz w:val="20"/>
                                <w:szCs w:val="20"/>
                              </w:rPr>
                            </w:pPr>
                            <w:r>
                              <w:rPr>
                                <w:rFonts w:hint="eastAsia"/>
                                <w:b/>
                                <w:bCs/>
                                <w:sz w:val="20"/>
                                <w:szCs w:val="20"/>
                              </w:rPr>
                              <w:t>摘要及目录页码统一</w:t>
                            </w:r>
                            <w:r>
                              <w:rPr>
                                <w:rFonts w:hint="eastAsia"/>
                                <w:sz w:val="20"/>
                                <w:szCs w:val="20"/>
                              </w:rPr>
                              <w:t>为罗马数字，居中</w:t>
                            </w:r>
                          </w:p>
                          <w:p w14:paraId="0685D017" w14:textId="77777777" w:rsidR="00BF0684" w:rsidRDefault="00BF068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A83FE0F" id="_x0000_t202" coordsize="21600,21600" o:spt="202" path="m,l,21600r21600,l21600,xe">
                <v:stroke joinstyle="miter"/>
                <v:path gradientshapeok="t" o:connecttype="rect"/>
              </v:shapetype>
              <v:shape id="文本框 2" o:spid="_x0000_s1030" type="#_x0000_t202" style="position:absolute;margin-left:311pt;margin-top:263.7pt;width:90.7pt;height:44.2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" fillcolor="white [3201]" stroked="f" strokeweight=".5pt">
                <v:textbox>
                  <w:txbxContent>
                    <w:p w14:paraId="6258DF92" w14:textId="77777777" w:rsidR="00BF0684" w:rsidRDefault="00000000">
                      <w:pPr>
                        <w:rPr>
                          <w:sz w:val="20"/>
                          <w:szCs w:val="20"/>
                        </w:rPr>
                      </w:pPr>
                      <w:r>
                        <w:rPr>
                          <w:rFonts w:hint="eastAsia"/>
                          <w:b/>
                          <w:bCs/>
                          <w:sz w:val="20"/>
                          <w:szCs w:val="20"/>
                        </w:rPr>
                        <w:t>摘要及目录页码统一</w:t>
                      </w:r>
                      <w:r>
                        <w:rPr>
                          <w:rFonts w:hint="eastAsia"/>
                          <w:sz w:val="20"/>
                          <w:szCs w:val="20"/>
                        </w:rPr>
                        <w:t>为罗马数字，居中</w:t>
                      </w:r>
                    </w:p>
                    <w:p w14:paraId="0685D017" w14:textId="77777777" w:rsidR="00BF0684" w:rsidRDefault="00BF0684"/>
                  </w:txbxContent>
                </v:textbox>
              </v:shape>
            </w:pict>
          </mc:Fallback>
        </mc:AlternateContent>
      </w:r>
      <w:r>
        <w:rPr>
          <w:noProof/>
          <w:sz w:val="30"/>
        </w:rPr>
        <mc:AlternateContent>
          <mc:Choice Requires="wps">
            <w:drawing>
              <wp:anchor distT="0" distB="0" distL="114300" distR="114300" simplePos="0" relativeHeight="251671040" behindDoc="0" locked="0" layoutInCell="1" allowOverlap="1" wp14:anchorId="246100D3" wp14:editId="0253A70E">
                <wp:simplePos x="0" y="0"/>
                <wp:positionH relativeFrom="column">
                  <wp:posOffset>3894455</wp:posOffset>
                </wp:positionH>
                <wp:positionV relativeFrom="paragraph">
                  <wp:posOffset>3319145</wp:posOffset>
                </wp:positionV>
                <wp:extent cx="1295400" cy="619125"/>
                <wp:effectExtent l="712470" t="4445" r="11430" b="595630"/>
                <wp:wrapSquare wrapText="bothSides"/>
                <wp:docPr id="14" name="圆角矩形标注 14"/>
                <wp:cNvGraphicFramePr/>
                <a:graphic xmlns:a="http://schemas.openxmlformats.org/drawingml/2006/main">
                  <a:graphicData uri="http://schemas.microsoft.com/office/word/2010/wordprocessingShape">
                    <wps:wsp>
                      <wps:cNvSpPr/>
                      <wps:spPr>
                        <a:xfrm>
                          <a:off x="4090035" y="9163685"/>
                          <a:ext cx="1295400" cy="619125"/>
                        </a:xfrm>
                        <a:prstGeom prst="wedgeRoundRectCallout">
                          <a:avLst>
                            <a:gd name="adj1" fmla="val -104656"/>
                            <a:gd name="adj2" fmla="val 142512"/>
                            <a:gd name="adj3" fmla="val 16667"/>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EBB42F6" w14:textId="77777777" w:rsidR="00BF0684" w:rsidRDefault="00BF068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6100D3" id="圆角矩形标注 14" o:spid="_x0000_s1031" type="#_x0000_t62" style="position:absolute;margin-left:306.65pt;margin-top:261.35pt;width:102pt;height:48.75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" adj="-11806,41583" filled="f" strokecolor="black [3213]" strokeweight=".25pt">
                <v:textbox>
                  <w:txbxContent>
                    <w:p w14:paraId="6EBB42F6" w14:textId="77777777" w:rsidR="00BF0684" w:rsidRDefault="00BF0684"/>
                  </w:txbxContent>
                </v:textbox>
                <w10:wrap type="square"/>
              </v:shape>
            </w:pict>
          </mc:Fallback>
        </mc:AlternateContent>
      </w:r>
      <w:r>
        <w:rPr>
          <w:rFonts w:ascii="Arial" w:eastAsia="Arial Unicode MS" w:hAnsi="Arial" w:cs="Arial"/>
          <w:sz w:val="30"/>
          <w:szCs w:val="30"/>
        </w:rPr>
        <w:br w:type="page"/>
      </w:r>
    </w:p>
    <w:p w14:paraId="04517926" w14:textId="77777777" w:rsidR="00BF0684" w:rsidRDefault="00000000">
      <w:pPr>
        <w:jc w:val="left"/>
        <w:rPr>
          <w:rFonts w:ascii="Arial" w:eastAsia="Arial Unicode MS" w:hAnsi="Arial" w:cs="Arial"/>
          <w:sz w:val="30"/>
          <w:szCs w:val="30"/>
        </w:rPr>
      </w:pPr>
      <w:r>
        <w:rPr>
          <w:b/>
          <w:noProof/>
          <w:sz w:val="32"/>
          <w:szCs w:val="32"/>
        </w:rPr>
        <w:lastRenderedPageBreak/>
        <mc:AlternateContent>
          <mc:Choice Requires="wps">
            <w:drawing>
              <wp:anchor distT="0" distB="0" distL="114300" distR="114300" simplePos="0" relativeHeight="251645440" behindDoc="0" locked="0" layoutInCell="1" allowOverlap="1" wp14:anchorId="3BEAE8E0" wp14:editId="150DE261">
                <wp:simplePos x="0" y="0"/>
                <wp:positionH relativeFrom="column">
                  <wp:posOffset>3614420</wp:posOffset>
                </wp:positionH>
                <wp:positionV relativeFrom="paragraph">
                  <wp:posOffset>-300355</wp:posOffset>
                </wp:positionV>
                <wp:extent cx="1780540" cy="839470"/>
                <wp:effectExtent l="548005" t="5080" r="14605" b="260350"/>
                <wp:wrapNone/>
                <wp:docPr id="223" name="圆角矩形标注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0540" cy="839470"/>
                        </a:xfrm>
                        <a:prstGeom prst="wedgeRoundRectCallout">
                          <a:avLst>
                            <a:gd name="adj1" fmla="val -78673"/>
                            <a:gd name="adj2" fmla="val 78895"/>
                            <a:gd name="adj3" fmla="val 16667"/>
                          </a:avLst>
                        </a:prstGeom>
                        <a:solidFill>
                          <a:srgbClr val="FFFFFF"/>
                        </a:solidFill>
                        <a:ln w="9525">
                          <a:solidFill>
                            <a:srgbClr val="000000"/>
                          </a:solidFill>
                          <a:miter lim="800000"/>
                        </a:ln>
                        <a:effectLst/>
                      </wps:spPr>
                      <wps:txbx>
                        <w:txbxContent>
                          <w:p w14:paraId="52364921" w14:textId="77777777" w:rsidR="00BF0684" w:rsidRDefault="00000000">
                            <w:pPr>
                              <w:rPr>
                                <w:szCs w:val="21"/>
                              </w:rPr>
                            </w:pPr>
                            <w:r>
                              <w:rPr>
                                <w:rFonts w:ascii="宋体" w:hAnsi="宋体" w:hint="eastAsia"/>
                                <w:iCs/>
                                <w:szCs w:val="21"/>
                              </w:rPr>
                              <w:t>Arial 体小三号字，居中书写，段前40pt，段后20</w:t>
                            </w:r>
                            <w:r>
                              <w:rPr>
                                <w:rFonts w:hint="eastAsia"/>
                                <w:szCs w:val="21"/>
                              </w:rPr>
                              <w:t>pt</w:t>
                            </w:r>
                            <w:r>
                              <w:rPr>
                                <w:rFonts w:ascii="宋体" w:hAnsi="宋体" w:hint="eastAsia"/>
                                <w:iCs/>
                                <w:szCs w:val="21"/>
                              </w:rPr>
                              <w:t>，行距20</w:t>
                            </w:r>
                            <w:r>
                              <w:rPr>
                                <w:rFonts w:hint="eastAsia"/>
                                <w:szCs w:val="21"/>
                              </w:rPr>
                              <w:t xml:space="preserve"> pt</w:t>
                            </w:r>
                            <w:r>
                              <w:rPr>
                                <w:rFonts w:ascii="宋体" w:hAnsi="宋体" w:hint="eastAsia"/>
                                <w:iCs/>
                                <w:szCs w:val="21"/>
                              </w:rPr>
                              <w:t>。</w:t>
                            </w:r>
                          </w:p>
                        </w:txbxContent>
                      </wps:txbx>
                      <wps:bodyPr rot="0" vert="horz" wrap="square" lIns="91440" tIns="45720" rIns="91440" bIns="45720" anchor="t" anchorCtr="0" upright="1">
                        <a:noAutofit/>
                      </wps:bodyPr>
                    </wps:wsp>
                  </a:graphicData>
                </a:graphic>
              </wp:anchor>
            </w:drawing>
          </mc:Choice>
          <mc:Fallback>
            <w:pict>
              <v:shape w14:anchorId="3BEAE8E0" id="圆角矩形标注 223" o:spid="_x0000_s1032" type="#_x0000_t62" style="position:absolute;margin-left:284.6pt;margin-top:-23.65pt;width:140.2pt;height:66.1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" adj="-6193,27841">
                <v:textbox>
                  <w:txbxContent>
                    <w:p w14:paraId="52364921" w14:textId="77777777" w:rsidR="00BF0684" w:rsidRDefault="00000000">
                      <w:pPr>
                        <w:rPr>
                          <w:szCs w:val="21"/>
                        </w:rPr>
                      </w:pPr>
                      <w:r>
                        <w:rPr>
                          <w:rFonts w:ascii="宋体" w:hAnsi="宋体" w:hint="eastAsia"/>
                          <w:iCs/>
                          <w:szCs w:val="21"/>
                        </w:rPr>
                        <w:t>Arial 体小三号字，居中书写，段前40pt，段后20</w:t>
                      </w:r>
                      <w:r>
                        <w:rPr>
                          <w:rFonts w:hint="eastAsia"/>
                          <w:szCs w:val="21"/>
                        </w:rPr>
                        <w:t>pt</w:t>
                      </w:r>
                      <w:r>
                        <w:rPr>
                          <w:rFonts w:ascii="宋体" w:hAnsi="宋体" w:hint="eastAsia"/>
                          <w:iCs/>
                          <w:szCs w:val="21"/>
                        </w:rPr>
                        <w:t>，行距20</w:t>
                      </w:r>
                      <w:r>
                        <w:rPr>
                          <w:rFonts w:hint="eastAsia"/>
                          <w:szCs w:val="21"/>
                        </w:rPr>
                        <w:t xml:space="preserve"> pt</w:t>
                      </w:r>
                      <w:r>
                        <w:rPr>
                          <w:rFonts w:ascii="宋体" w:hAnsi="宋体" w:hint="eastAsia"/>
                          <w:iCs/>
                          <w:szCs w:val="21"/>
                        </w:rPr>
                        <w:t>。</w:t>
                      </w:r>
                    </w:p>
                  </w:txbxContent>
                </v:textbox>
              </v:shape>
            </w:pict>
          </mc:Fallback>
        </mc:AlternateContent>
      </w:r>
    </w:p>
    <w:p w14:paraId="44A150FD" w14:textId="77777777" w:rsidR="00BF0684" w:rsidRDefault="00000000">
      <w:pPr>
        <w:spacing w:before="800" w:after="400" w:line="400" w:lineRule="exact"/>
        <w:jc w:val="center"/>
        <w:rPr>
          <w:rFonts w:ascii="Arial" w:eastAsia="Arial Unicode MS" w:hAnsi="Arial" w:cs="Arial"/>
          <w:sz w:val="30"/>
          <w:szCs w:val="30"/>
        </w:rPr>
      </w:pPr>
      <w:r>
        <w:rPr>
          <w:rFonts w:ascii="Arial" w:eastAsia="Arial Unicode MS" w:hAnsi="Arial" w:cs="Arial"/>
          <w:noProof/>
          <w:sz w:val="30"/>
          <w:szCs w:val="30"/>
        </w:rPr>
        <mc:AlternateContent>
          <mc:Choice Requires="wps">
            <w:drawing>
              <wp:anchor distT="0" distB="0" distL="114300" distR="114300" simplePos="0" relativeHeight="251646464" behindDoc="0" locked="0" layoutInCell="1" allowOverlap="1" wp14:anchorId="6FA035BF" wp14:editId="50B258A9">
                <wp:simplePos x="0" y="0"/>
                <wp:positionH relativeFrom="column">
                  <wp:posOffset>3671570</wp:posOffset>
                </wp:positionH>
                <wp:positionV relativeFrom="paragraph">
                  <wp:posOffset>823595</wp:posOffset>
                </wp:positionV>
                <wp:extent cx="1790700" cy="1062990"/>
                <wp:effectExtent l="1212215" t="4445" r="6985" b="18415"/>
                <wp:wrapNone/>
                <wp:docPr id="224" name="圆角矩形标注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1063256"/>
                        </a:xfrm>
                        <a:prstGeom prst="wedgeRoundRectCallout">
                          <a:avLst>
                            <a:gd name="adj1" fmla="val -115581"/>
                            <a:gd name="adj2" fmla="val -16328"/>
                            <a:gd name="adj3" fmla="val 16667"/>
                          </a:avLst>
                        </a:prstGeom>
                        <a:solidFill>
                          <a:srgbClr val="FFFFFF"/>
                        </a:solidFill>
                        <a:ln w="9525">
                          <a:solidFill>
                            <a:srgbClr val="000000"/>
                          </a:solidFill>
                          <a:miter lim="800000"/>
                        </a:ln>
                        <a:effectLst/>
                      </wps:spPr>
                      <wps:txbx>
                        <w:txbxContent>
                          <w:p w14:paraId="2E0732A5" w14:textId="77777777" w:rsidR="00BF0684" w:rsidRDefault="00000000">
                            <w:pPr>
                              <w:rPr>
                                <w:szCs w:val="21"/>
                              </w:rPr>
                            </w:pPr>
                            <w:r>
                              <w:rPr>
                                <w:rFonts w:ascii="宋体" w:hAnsi="宋体" w:hint="eastAsia"/>
                                <w:iCs/>
                                <w:szCs w:val="21"/>
                              </w:rPr>
                              <w:t>内容采用小四号Times New Roman字体，行距用固定值20</w:t>
                            </w:r>
                            <w:r>
                              <w:rPr>
                                <w:rFonts w:hint="eastAsia"/>
                                <w:szCs w:val="21"/>
                              </w:rPr>
                              <w:t>pt</w:t>
                            </w:r>
                            <w:r>
                              <w:rPr>
                                <w:rFonts w:ascii="宋体" w:hAnsi="宋体" w:hint="eastAsia"/>
                                <w:iCs/>
                                <w:szCs w:val="21"/>
                              </w:rPr>
                              <w:t>，段前后0</w:t>
                            </w:r>
                            <w:r>
                              <w:rPr>
                                <w:rFonts w:hint="eastAsia"/>
                                <w:szCs w:val="21"/>
                              </w:rPr>
                              <w:t xml:space="preserve"> pt</w:t>
                            </w:r>
                            <w:r>
                              <w:rPr>
                                <w:rFonts w:ascii="宋体" w:hAnsi="宋体" w:hint="eastAsia"/>
                                <w:iCs/>
                                <w:szCs w:val="21"/>
                              </w:rPr>
                              <w:t>。两端对齐，标点符号用英文标点符号。</w:t>
                            </w:r>
                          </w:p>
                        </w:txbxContent>
                      </wps:txbx>
                      <wps:bodyPr rot="0" vert="horz" wrap="square" lIns="91440" tIns="45720" rIns="91440" bIns="45720" anchor="t" anchorCtr="0" upright="1">
                        <a:noAutofit/>
                      </wps:bodyPr>
                    </wps:wsp>
                  </a:graphicData>
                </a:graphic>
              </wp:anchor>
            </w:drawing>
          </mc:Choice>
          <mc:Fallback>
            <w:pict>
              <v:shape w14:anchorId="6FA035BF" id="圆角矩形标注 224" o:spid="_x0000_s1033" type="#_x0000_t62" style="position:absolute;left:0;text-align:left;margin-left:289.1pt;margin-top:64.85pt;width:141pt;height:83.7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" adj="-14165,7273">
                <v:textbox>
                  <w:txbxContent>
                    <w:p w14:paraId="2E0732A5" w14:textId="77777777" w:rsidR="00BF0684" w:rsidRDefault="00000000">
                      <w:pPr>
                        <w:rPr>
                          <w:szCs w:val="21"/>
                        </w:rPr>
                      </w:pPr>
                      <w:r>
                        <w:rPr>
                          <w:rFonts w:ascii="宋体" w:hAnsi="宋体" w:hint="eastAsia"/>
                          <w:iCs/>
                          <w:szCs w:val="21"/>
                        </w:rPr>
                        <w:t>内容采用小四号Times New Roman字体，行距用固定值20</w:t>
                      </w:r>
                      <w:r>
                        <w:rPr>
                          <w:rFonts w:hint="eastAsia"/>
                          <w:szCs w:val="21"/>
                        </w:rPr>
                        <w:t>pt</w:t>
                      </w:r>
                      <w:r>
                        <w:rPr>
                          <w:rFonts w:ascii="宋体" w:hAnsi="宋体" w:hint="eastAsia"/>
                          <w:iCs/>
                          <w:szCs w:val="21"/>
                        </w:rPr>
                        <w:t>，段前后0</w:t>
                      </w:r>
                      <w:r>
                        <w:rPr>
                          <w:rFonts w:hint="eastAsia"/>
                          <w:szCs w:val="21"/>
                        </w:rPr>
                        <w:t xml:space="preserve"> pt</w:t>
                      </w:r>
                      <w:r>
                        <w:rPr>
                          <w:rFonts w:ascii="宋体" w:hAnsi="宋体" w:hint="eastAsia"/>
                          <w:iCs/>
                          <w:szCs w:val="21"/>
                        </w:rPr>
                        <w:t>。两端对齐，标点符号用英文标点符号。</w:t>
                      </w:r>
                    </w:p>
                  </w:txbxContent>
                </v:textbox>
              </v:shape>
            </w:pict>
          </mc:Fallback>
        </mc:AlternateContent>
      </w:r>
      <w:r>
        <w:rPr>
          <w:rFonts w:ascii="Arial" w:eastAsia="Arial Unicode MS" w:hAnsi="Arial" w:cs="Arial"/>
          <w:sz w:val="30"/>
          <w:szCs w:val="30"/>
        </w:rPr>
        <w:t>ABSTRACT</w:t>
      </w:r>
    </w:p>
    <w:p w14:paraId="7BACDDDC" w14:textId="77777777" w:rsidR="00BF0684" w:rsidRDefault="00000000">
      <w:pPr>
        <w:spacing w:line="400" w:lineRule="exact"/>
        <w:rPr>
          <w:rFonts w:ascii="Times New Roman" w:hAnsi="Times New Roman"/>
          <w:sz w:val="24"/>
          <w:szCs w:val="24"/>
        </w:rPr>
      </w:pPr>
      <w:r>
        <w:rPr>
          <w:rFonts w:ascii="Times New Roman" w:hAnsi="Times New Roman"/>
          <w:color w:val="000000"/>
          <w:sz w:val="24"/>
          <w:szCs w:val="24"/>
        </w:rPr>
        <w:t>□□</w:t>
      </w:r>
      <w:r>
        <w:rPr>
          <w:rFonts w:ascii="Times New Roman" w:hAnsi="Times New Roman"/>
          <w:sz w:val="24"/>
          <w:szCs w:val="24"/>
        </w:rPr>
        <w:t>××××××××××××××××××××××××××××××××××××××××××××××××××××××××××××××××××××××××××××××××××××××××××××××××××××××××××××</w:t>
      </w:r>
      <w:r>
        <w:rPr>
          <w:rFonts w:ascii="Times New Roman" w:hAnsi="Times New Roman"/>
          <w:sz w:val="24"/>
          <w:szCs w:val="24"/>
        </w:rPr>
        <w:t>。</w:t>
      </w:r>
    </w:p>
    <w:p w14:paraId="31C84CF7" w14:textId="77777777" w:rsidR="00BF0684" w:rsidRDefault="00000000">
      <w:pPr>
        <w:spacing w:line="400" w:lineRule="exact"/>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39296" behindDoc="0" locked="0" layoutInCell="1" allowOverlap="1" wp14:anchorId="1962E519" wp14:editId="09F1C07E">
                <wp:simplePos x="0" y="0"/>
                <wp:positionH relativeFrom="column">
                  <wp:posOffset>-53340</wp:posOffset>
                </wp:positionH>
                <wp:positionV relativeFrom="paragraph">
                  <wp:posOffset>15875</wp:posOffset>
                </wp:positionV>
                <wp:extent cx="800100" cy="396240"/>
                <wp:effectExtent l="13970" t="13970" r="24130" b="27940"/>
                <wp:wrapNone/>
                <wp:docPr id="222" name="椭圆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6240"/>
                        </a:xfrm>
                        <a:prstGeom prst="ellipse">
                          <a:avLst/>
                        </a:prstGeom>
                        <a:noFill/>
                        <a:ln w="28575">
                          <a:solidFill>
                            <a:srgbClr val="FF0000"/>
                          </a:solidFill>
                          <a:round/>
                          <a:headEnd type="none" w="med" len="sm"/>
                        </a:ln>
                        <a:effectLst/>
                      </wps:spPr>
                      <wps:bodyPr rot="0" vert="horz" wrap="square" lIns="91440" tIns="45720" rIns="91440" bIns="45720" anchor="t" anchorCtr="0" upright="1">
                        <a:noAutofit/>
                      </wps:bodyPr>
                    </wps:wsp>
                  </a:graphicData>
                </a:graphic>
              </wp:anchor>
            </w:drawing>
          </mc:Choice>
          <mc:Fallback>
            <w:pict>
              <v:oval w14:anchorId="6331D656" id="椭圆 222" o:spid="_x0000_s1026" style="position:absolute;margin-left:-4.2pt;margin-top:1.25pt;width:63pt;height:31.2pt;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" filled="f" strokecolor="red" strokeweight="2.25pt">
                <v:stroke startarrowlength="short"/>
              </v:oval>
            </w:pict>
          </mc:Fallback>
        </mc:AlternateContent>
      </w:r>
      <w:r>
        <w:rPr>
          <w:rFonts w:ascii="Times New Roman" w:hAnsi="Times New Roman"/>
          <w:b/>
          <w:bCs/>
          <w:sz w:val="24"/>
          <w:szCs w:val="24"/>
        </w:rPr>
        <w:t>Key words</w:t>
      </w:r>
      <w:r>
        <w:rPr>
          <w:rFonts w:ascii="Times New Roman" w:hAnsi="Times New Roman"/>
          <w:b/>
          <w:bCs/>
          <w:sz w:val="24"/>
          <w:szCs w:val="24"/>
        </w:rPr>
        <w:t>：</w:t>
      </w:r>
      <w:r>
        <w:rPr>
          <w:rFonts w:ascii="Times New Roman" w:hAnsi="Times New Roman"/>
          <w:sz w:val="24"/>
          <w:szCs w:val="24"/>
        </w:rPr>
        <w:t>×××××</w:t>
      </w:r>
      <w:r>
        <w:rPr>
          <w:rFonts w:ascii="Times New Roman" w:hAnsi="Times New Roman"/>
          <w:sz w:val="24"/>
          <w:szCs w:val="24"/>
        </w:rPr>
        <w:t>；</w:t>
      </w:r>
      <w:r>
        <w:rPr>
          <w:rFonts w:ascii="Times New Roman" w:hAnsi="Times New Roman"/>
          <w:sz w:val="24"/>
          <w:szCs w:val="24"/>
        </w:rPr>
        <w:t>×××××</w:t>
      </w:r>
      <w:r>
        <w:rPr>
          <w:rFonts w:ascii="Times New Roman" w:hAnsi="Times New Roman"/>
          <w:sz w:val="24"/>
          <w:szCs w:val="24"/>
        </w:rPr>
        <w:t>；</w:t>
      </w:r>
      <w:r>
        <w:rPr>
          <w:rFonts w:ascii="Times New Roman" w:hAnsi="Times New Roman"/>
          <w:sz w:val="24"/>
          <w:szCs w:val="24"/>
        </w:rPr>
        <w:t>×××××</w:t>
      </w:r>
      <w:r>
        <w:rPr>
          <w:rFonts w:ascii="Times New Roman" w:hAnsi="Times New Roman"/>
          <w:sz w:val="24"/>
          <w:szCs w:val="24"/>
        </w:rPr>
        <w:t>；</w:t>
      </w:r>
      <w:r>
        <w:rPr>
          <w:rFonts w:ascii="Times New Roman" w:hAnsi="Times New Roman"/>
          <w:sz w:val="24"/>
          <w:szCs w:val="24"/>
        </w:rPr>
        <w:t>×××××</w:t>
      </w:r>
    </w:p>
    <w:p w14:paraId="6C3D65F0" w14:textId="77777777" w:rsidR="00BF0684" w:rsidRDefault="00BF0684">
      <w:pPr>
        <w:spacing w:line="300" w:lineRule="auto"/>
        <w:rPr>
          <w:szCs w:val="20"/>
        </w:rPr>
      </w:pPr>
    </w:p>
    <w:p w14:paraId="0A7C8999" w14:textId="77777777" w:rsidR="00BF0684" w:rsidRDefault="00000000">
      <w:pPr>
        <w:spacing w:line="300" w:lineRule="auto"/>
        <w:ind w:firstLineChars="1500" w:firstLine="4800"/>
        <w:rPr>
          <w:rFonts w:ascii="宋体" w:hAnsi="宋体" w:hint="eastAsia"/>
          <w:iCs/>
          <w:szCs w:val="20"/>
        </w:rPr>
      </w:pPr>
      <w:r>
        <w:rPr>
          <w:rFonts w:eastAsia="黑体"/>
          <w:noProof/>
          <w:sz w:val="32"/>
          <w:szCs w:val="20"/>
        </w:rPr>
        <mc:AlternateContent>
          <mc:Choice Requires="wps">
            <w:drawing>
              <wp:anchor distT="0" distB="0" distL="114300" distR="114300" simplePos="0" relativeHeight="251641344" behindDoc="0" locked="0" layoutInCell="1" allowOverlap="1" wp14:anchorId="2DB2F724" wp14:editId="306B1C58">
                <wp:simplePos x="0" y="0"/>
                <wp:positionH relativeFrom="column">
                  <wp:posOffset>2652395</wp:posOffset>
                </wp:positionH>
                <wp:positionV relativeFrom="paragraph">
                  <wp:posOffset>216535</wp:posOffset>
                </wp:positionV>
                <wp:extent cx="1732280" cy="714375"/>
                <wp:effectExtent l="85090" t="524510" r="11430" b="18415"/>
                <wp:wrapNone/>
                <wp:docPr id="221" name="圆角矩形标注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2280" cy="714375"/>
                        </a:xfrm>
                        <a:prstGeom prst="wedgeRoundRectCallout">
                          <a:avLst>
                            <a:gd name="adj1" fmla="val -53876"/>
                            <a:gd name="adj2" fmla="val -121014"/>
                            <a:gd name="adj3" fmla="val 16667"/>
                          </a:avLst>
                        </a:prstGeom>
                        <a:solidFill>
                          <a:srgbClr val="FFFFFF"/>
                        </a:solidFill>
                        <a:ln w="9525">
                          <a:solidFill>
                            <a:srgbClr val="000000"/>
                          </a:solidFill>
                          <a:miter lim="800000"/>
                        </a:ln>
                        <a:effectLst/>
                      </wps:spPr>
                      <wps:txbx>
                        <w:txbxContent>
                          <w:p w14:paraId="4964FF2B" w14:textId="77777777" w:rsidR="00BF0684" w:rsidRDefault="00000000">
                            <w:pPr>
                              <w:rPr>
                                <w:szCs w:val="21"/>
                              </w:rPr>
                            </w:pPr>
                            <w:r>
                              <w:rPr>
                                <w:rFonts w:ascii="宋体" w:hAnsi="宋体" w:hint="eastAsia"/>
                                <w:iCs/>
                                <w:szCs w:val="21"/>
                              </w:rPr>
                              <w:t>与中文摘要部分的关键词对应，每个关键词之间用分号间隔。</w:t>
                            </w:r>
                          </w:p>
                        </w:txbxContent>
                      </wps:txbx>
                      <wps:bodyPr rot="0" vert="horz" wrap="square" lIns="91440" tIns="45720" rIns="91440" bIns="45720" anchor="t" anchorCtr="0" upright="1">
                        <a:noAutofit/>
                      </wps:bodyPr>
                    </wps:wsp>
                  </a:graphicData>
                </a:graphic>
              </wp:anchor>
            </w:drawing>
          </mc:Choice>
          <mc:Fallback>
            <w:pict>
              <v:shape w14:anchorId="2DB2F724" id="圆角矩形标注 221" o:spid="_x0000_s1034" type="#_x0000_t62" style="position:absolute;left:0;text-align:left;margin-left:208.85pt;margin-top:17.05pt;width:136.4pt;height:56.25pt;z-index:25164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" adj="-837,-15339">
                <v:textbox>
                  <w:txbxContent>
                    <w:p w14:paraId="4964FF2B" w14:textId="77777777" w:rsidR="00BF0684" w:rsidRDefault="00000000">
                      <w:pPr>
                        <w:rPr>
                          <w:szCs w:val="21"/>
                        </w:rPr>
                      </w:pPr>
                      <w:r>
                        <w:rPr>
                          <w:rFonts w:ascii="宋体" w:hAnsi="宋体" w:hint="eastAsia"/>
                          <w:iCs/>
                          <w:szCs w:val="21"/>
                        </w:rPr>
                        <w:t>与中文摘要部分的关键词对应，每个关键词之间用分号间隔。</w:t>
                      </w:r>
                    </w:p>
                  </w:txbxContent>
                </v:textbox>
              </v:shape>
            </w:pict>
          </mc:Fallback>
        </mc:AlternateContent>
      </w:r>
      <w:r>
        <w:rPr>
          <w:noProof/>
          <w:szCs w:val="20"/>
        </w:rPr>
        <mc:AlternateContent>
          <mc:Choice Requires="wps">
            <w:drawing>
              <wp:anchor distT="0" distB="0" distL="114300" distR="114300" simplePos="0" relativeHeight="251648512" behindDoc="0" locked="0" layoutInCell="1" allowOverlap="1" wp14:anchorId="6D8AFB95" wp14:editId="548F7EB7">
                <wp:simplePos x="0" y="0"/>
                <wp:positionH relativeFrom="column">
                  <wp:posOffset>-282575</wp:posOffset>
                </wp:positionH>
                <wp:positionV relativeFrom="paragraph">
                  <wp:posOffset>151130</wp:posOffset>
                </wp:positionV>
                <wp:extent cx="1863090" cy="531495"/>
                <wp:effectExtent l="5080" t="295275" r="17780" b="11430"/>
                <wp:wrapNone/>
                <wp:docPr id="220" name="圆角矩形标注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3090" cy="531628"/>
                        </a:xfrm>
                        <a:prstGeom prst="wedgeRoundRectCallout">
                          <a:avLst>
                            <a:gd name="adj1" fmla="val -16838"/>
                            <a:gd name="adj2" fmla="val -104102"/>
                            <a:gd name="adj3" fmla="val 16667"/>
                          </a:avLst>
                        </a:prstGeom>
                        <a:solidFill>
                          <a:srgbClr val="FFFFFF"/>
                        </a:solidFill>
                        <a:ln w="9525">
                          <a:solidFill>
                            <a:srgbClr val="000000"/>
                          </a:solidFill>
                          <a:miter lim="800000"/>
                        </a:ln>
                        <a:effectLst/>
                      </wps:spPr>
                      <wps:txbx>
                        <w:txbxContent>
                          <w:p w14:paraId="4224FBC5" w14:textId="77777777" w:rsidR="00BF0684" w:rsidRDefault="00000000">
                            <w:pPr>
                              <w:snapToGrid w:val="0"/>
                              <w:rPr>
                                <w:rFonts w:eastAsia="黑体"/>
                                <w:iCs/>
                                <w:szCs w:val="21"/>
                                <w:u w:val="single"/>
                              </w:rPr>
                            </w:pPr>
                            <w:r>
                              <w:rPr>
                                <w:rFonts w:hint="eastAsia"/>
                                <w:iCs/>
                                <w:szCs w:val="21"/>
                              </w:rPr>
                              <w:t>顶格，</w:t>
                            </w:r>
                            <w:r>
                              <w:rPr>
                                <w:rFonts w:ascii="宋体" w:hAnsi="宋体" w:hint="eastAsia"/>
                                <w:iCs/>
                                <w:szCs w:val="21"/>
                              </w:rPr>
                              <w:t>Times New Roman，加黑，</w:t>
                            </w:r>
                            <w:r>
                              <w:rPr>
                                <w:rFonts w:hint="eastAsia"/>
                                <w:iCs/>
                                <w:szCs w:val="21"/>
                              </w:rPr>
                              <w:t>小四号。</w:t>
                            </w:r>
                          </w:p>
                          <w:p w14:paraId="1FDB84E4" w14:textId="77777777" w:rsidR="00BF0684" w:rsidRDefault="00BF0684">
                            <w:pPr>
                              <w:ind w:firstLine="480"/>
                            </w:pPr>
                          </w:p>
                        </w:txbxContent>
                      </wps:txbx>
                      <wps:bodyPr rot="0" vert="horz" wrap="square" lIns="91440" tIns="45720" rIns="91440" bIns="45720" anchor="t" anchorCtr="0" upright="1">
                        <a:noAutofit/>
                      </wps:bodyPr>
                    </wps:wsp>
                  </a:graphicData>
                </a:graphic>
              </wp:anchor>
            </w:drawing>
          </mc:Choice>
          <mc:Fallback>
            <w:pict>
              <v:shape w14:anchorId="6D8AFB95" id="圆角矩形标注 220" o:spid="_x0000_s1035" type="#_x0000_t62" style="position:absolute;left:0;text-align:left;margin-left:-22.25pt;margin-top:11.9pt;width:146.7pt;height:41.8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" adj="7163,-11686">
                <v:textbox>
                  <w:txbxContent>
                    <w:p w14:paraId="4224FBC5" w14:textId="77777777" w:rsidR="00BF0684" w:rsidRDefault="00000000">
                      <w:pPr>
                        <w:snapToGrid w:val="0"/>
                        <w:rPr>
                          <w:rFonts w:eastAsia="黑体"/>
                          <w:iCs/>
                          <w:szCs w:val="21"/>
                          <w:u w:val="single"/>
                        </w:rPr>
                      </w:pPr>
                      <w:r>
                        <w:rPr>
                          <w:rFonts w:hint="eastAsia"/>
                          <w:iCs/>
                          <w:szCs w:val="21"/>
                        </w:rPr>
                        <w:t>顶格，</w:t>
                      </w:r>
                      <w:r>
                        <w:rPr>
                          <w:rFonts w:ascii="宋体" w:hAnsi="宋体" w:hint="eastAsia"/>
                          <w:iCs/>
                          <w:szCs w:val="21"/>
                        </w:rPr>
                        <w:t>Times New Roman，加黑，</w:t>
                      </w:r>
                      <w:r>
                        <w:rPr>
                          <w:rFonts w:hint="eastAsia"/>
                          <w:iCs/>
                          <w:szCs w:val="21"/>
                        </w:rPr>
                        <w:t>小四号。</w:t>
                      </w:r>
                    </w:p>
                    <w:p w14:paraId="1FDB84E4" w14:textId="77777777" w:rsidR="00BF0684" w:rsidRDefault="00BF0684">
                      <w:pPr>
                        <w:ind w:firstLine="480"/>
                      </w:pPr>
                    </w:p>
                  </w:txbxContent>
                </v:textbox>
              </v:shape>
            </w:pict>
          </mc:Fallback>
        </mc:AlternateContent>
      </w:r>
    </w:p>
    <w:p w14:paraId="66B76B27" w14:textId="77777777" w:rsidR="00BF0684" w:rsidRDefault="00BF0684">
      <w:pPr>
        <w:rPr>
          <w:szCs w:val="20"/>
        </w:rPr>
      </w:pPr>
    </w:p>
    <w:p w14:paraId="25969654" w14:textId="77777777" w:rsidR="00BF0684" w:rsidRDefault="00BF0684">
      <w:pPr>
        <w:rPr>
          <w:szCs w:val="20"/>
        </w:rPr>
      </w:pPr>
    </w:p>
    <w:p w14:paraId="1D11E238" w14:textId="77777777" w:rsidR="00BF0684" w:rsidRDefault="00BF0684">
      <w:pPr>
        <w:rPr>
          <w:szCs w:val="20"/>
        </w:rPr>
      </w:pPr>
    </w:p>
    <w:p w14:paraId="52203FAE" w14:textId="77777777" w:rsidR="00BF0684" w:rsidRDefault="00BF0684">
      <w:pPr>
        <w:rPr>
          <w:szCs w:val="20"/>
        </w:rPr>
      </w:pPr>
    </w:p>
    <w:p w14:paraId="3A37DF09" w14:textId="77777777" w:rsidR="00BF0684" w:rsidRDefault="00BF0684">
      <w:pPr>
        <w:rPr>
          <w:szCs w:val="20"/>
        </w:rPr>
      </w:pPr>
    </w:p>
    <w:p w14:paraId="0C743A88" w14:textId="77777777" w:rsidR="00BF0684" w:rsidRDefault="00BF0684">
      <w:pPr>
        <w:rPr>
          <w:szCs w:val="20"/>
        </w:rPr>
      </w:pPr>
    </w:p>
    <w:p w14:paraId="61F63A36" w14:textId="77777777" w:rsidR="00BF0684" w:rsidRDefault="00BF0684">
      <w:pPr>
        <w:rPr>
          <w:szCs w:val="20"/>
        </w:rPr>
      </w:pPr>
    </w:p>
    <w:p w14:paraId="3E241C68" w14:textId="77777777" w:rsidR="00BF0684" w:rsidRDefault="00BF0684">
      <w:pPr>
        <w:rPr>
          <w:szCs w:val="20"/>
        </w:rPr>
      </w:pPr>
    </w:p>
    <w:p w14:paraId="0A62A61D" w14:textId="77777777" w:rsidR="00BF0684" w:rsidRDefault="00BF0684">
      <w:pPr>
        <w:rPr>
          <w:szCs w:val="20"/>
        </w:rPr>
      </w:pPr>
    </w:p>
    <w:p w14:paraId="058B6255" w14:textId="77777777" w:rsidR="00BF0684" w:rsidRDefault="00BF0684">
      <w:pPr>
        <w:rPr>
          <w:szCs w:val="20"/>
        </w:rPr>
      </w:pPr>
    </w:p>
    <w:p w14:paraId="4F480868" w14:textId="77777777" w:rsidR="00BF0684" w:rsidRDefault="00BF0684">
      <w:pPr>
        <w:rPr>
          <w:szCs w:val="20"/>
        </w:rPr>
      </w:pPr>
    </w:p>
    <w:p w14:paraId="19775A18" w14:textId="77777777" w:rsidR="00BF0684" w:rsidRDefault="00000000">
      <w:pPr>
        <w:rPr>
          <w:b/>
          <w:szCs w:val="20"/>
        </w:rPr>
      </w:pPr>
      <w:r>
        <w:rPr>
          <w:rFonts w:hint="eastAsia"/>
          <w:b/>
          <w:szCs w:val="20"/>
        </w:rPr>
        <w:t>注</w:t>
      </w:r>
      <w:r>
        <w:rPr>
          <w:rFonts w:hint="eastAsia"/>
          <w:b/>
          <w:szCs w:val="20"/>
        </w:rPr>
        <w:t>:</w:t>
      </w:r>
      <w:r>
        <w:rPr>
          <w:rFonts w:hint="eastAsia"/>
          <w:b/>
          <w:szCs w:val="20"/>
        </w:rPr>
        <w:t>摘要单独成页，论文摘要中不要出现图片、图表、表格或其他插图材料。</w:t>
      </w:r>
    </w:p>
    <w:p w14:paraId="12C81C2B" w14:textId="77777777" w:rsidR="00BF0684" w:rsidRDefault="00BF0684">
      <w:pPr>
        <w:rPr>
          <w:b/>
          <w:szCs w:val="20"/>
        </w:rPr>
        <w:sectPr w:rsidR="00BF0684">
          <w:footerReference w:type="default" r:id="rId17"/>
          <w:pgSz w:w="11906" w:h="16838"/>
          <w:pgMar w:top="1418" w:right="1134" w:bottom="1134" w:left="1134" w:header="851" w:footer="992" w:gutter="284"/>
          <w:pgNumType w:fmt="upperRoman" w:start="1" w:chapStyle="1"/>
          <w:cols w:space="425"/>
          <w:docGrid w:linePitch="326"/>
        </w:sectPr>
      </w:pPr>
    </w:p>
    <w:p w14:paraId="1914A50A" w14:textId="779D698B" w:rsidR="00876C71" w:rsidRDefault="00876C71" w:rsidP="00876C71">
      <w:pPr>
        <w:pStyle w:val="1"/>
        <w:keepLines/>
        <w:widowControl w:val="0"/>
        <w:spacing w:before="800" w:after="400" w:line="400" w:lineRule="exact"/>
        <w:rPr>
          <w:rFonts w:ascii="黑体" w:eastAsia="黑体" w:hAnsi="宋体" w:hint="eastAsia"/>
          <w:b w:val="0"/>
          <w:bCs w:val="0"/>
          <w:kern w:val="2"/>
          <w:sz w:val="30"/>
          <w:szCs w:val="20"/>
        </w:rPr>
      </w:pPr>
      <w:r>
        <w:rPr>
          <w:rFonts w:ascii="黑体" w:eastAsia="黑体" w:hAnsi="宋体" w:hint="eastAsia"/>
          <w:b w:val="0"/>
          <w:bCs w:val="0"/>
          <w:noProof/>
          <w:kern w:val="2"/>
          <w:sz w:val="30"/>
          <w:szCs w:val="20"/>
        </w:rPr>
        <w:lastRenderedPageBreak/>
        <mc:AlternateContent>
          <mc:Choice Requires="wps">
            <w:drawing>
              <wp:anchor distT="0" distB="0" distL="114300" distR="114300" simplePos="0" relativeHeight="251664896" behindDoc="0" locked="0" layoutInCell="1" allowOverlap="1" wp14:anchorId="18BAEB66" wp14:editId="2AE853A0">
                <wp:simplePos x="0" y="0"/>
                <wp:positionH relativeFrom="column">
                  <wp:posOffset>3721735</wp:posOffset>
                </wp:positionH>
                <wp:positionV relativeFrom="paragraph">
                  <wp:posOffset>-662305</wp:posOffset>
                </wp:positionV>
                <wp:extent cx="1612900" cy="685800"/>
                <wp:effectExtent l="9525" t="9525" r="15875" b="9525"/>
                <wp:wrapNone/>
                <wp:docPr id="2140197280" name="流程图: 联系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0" cy="685800"/>
                        </a:xfrm>
                        <a:prstGeom prst="flowChartConnector">
                          <a:avLst/>
                        </a:prstGeom>
                        <a:solidFill>
                          <a:srgbClr val="FFFFFF"/>
                        </a:solidFill>
                        <a:ln w="19050">
                          <a:solidFill>
                            <a:srgbClr val="FF0000"/>
                          </a:solidFill>
                          <a:round/>
                        </a:ln>
                        <a:effectLst/>
                      </wps:spPr>
                      <wps:txbx>
                        <w:txbxContent>
                          <w:p w14:paraId="19FC9CD8" w14:textId="77777777" w:rsidR="00876C71" w:rsidRDefault="00876C71" w:rsidP="00876C71">
                            <w:pPr>
                              <w:rPr>
                                <w:szCs w:val="21"/>
                              </w:rPr>
                            </w:pPr>
                            <w:r>
                              <w:rPr>
                                <w:rFonts w:hint="eastAsia"/>
                                <w:szCs w:val="21"/>
                              </w:rPr>
                              <w:t>页眉，宋体五号字居中书写。</w:t>
                            </w:r>
                          </w:p>
                          <w:p w14:paraId="2122491C" w14:textId="77777777" w:rsidR="00E7619A" w:rsidRDefault="00E7619A" w:rsidP="00876C71">
                            <w:pPr>
                              <w:rPr>
                                <w:szCs w:val="21"/>
                              </w:rPr>
                            </w:pPr>
                          </w:p>
                        </w:txbxContent>
                      </wps:txbx>
                      <wps:bodyPr rot="0" vert="horz" wrap="square" lIns="91440" tIns="45720" rIns="91440" bIns="45720" anchor="t" anchorCtr="0" upright="1">
                        <a:noAutofit/>
                      </wps:bodyPr>
                    </wps:wsp>
                  </a:graphicData>
                </a:graphic>
              </wp:anchor>
            </w:drawing>
          </mc:Choice>
          <mc:Fallback>
            <w:pict>
              <v:shapetype w14:anchorId="18BAEB66" id="_x0000_t120" coordsize="21600,21600" o:spt="120" path="m10800,qx,10800,10800,21600,21600,10800,10800,xe">
                <v:path gradientshapeok="t" o:connecttype="custom" o:connectlocs="10800,0;3163,3163;0,10800;3163,18437;10800,21600;18437,18437;21600,10800;18437,3163" textboxrect="3163,3163,18437,18437"/>
              </v:shapetype>
              <v:shape id="流程图: 联系 231" o:spid="_x0000_s1036" type="#_x0000_t120" style="position:absolute;left:0;text-align:left;margin-left:293.05pt;margin-top:-52.15pt;width:127pt;height:54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" strokecolor="red" strokeweight="1.5pt">
                <v:textbox>
                  <w:txbxContent>
                    <w:p w14:paraId="19FC9CD8" w14:textId="77777777" w:rsidR="00876C71" w:rsidRDefault="00876C71" w:rsidP="00876C71">
                      <w:pPr>
                        <w:rPr>
                          <w:szCs w:val="21"/>
                        </w:rPr>
                      </w:pPr>
                      <w:r>
                        <w:rPr>
                          <w:rFonts w:hint="eastAsia"/>
                          <w:szCs w:val="21"/>
                        </w:rPr>
                        <w:t>页眉，宋体五号字居中书写。</w:t>
                      </w:r>
                    </w:p>
                    <w:p w14:paraId="2122491C" w14:textId="77777777" w:rsidR="00E7619A" w:rsidRDefault="00E7619A" w:rsidP="00876C71">
                      <w:pPr>
                        <w:rPr>
                          <w:szCs w:val="21"/>
                        </w:rPr>
                      </w:pPr>
                    </w:p>
                  </w:txbxContent>
                </v:textbox>
              </v:shape>
            </w:pict>
          </mc:Fallback>
        </mc:AlternateContent>
      </w:r>
      <w:r>
        <w:rPr>
          <w:rFonts w:ascii="黑体" w:eastAsia="黑体" w:hAnsi="宋体" w:hint="eastAsia"/>
          <w:b w:val="0"/>
          <w:bCs w:val="0"/>
          <w:kern w:val="2"/>
          <w:sz w:val="30"/>
          <w:szCs w:val="20"/>
        </w:rPr>
        <w:t>第1章</w:t>
      </w:r>
      <w:r w:rsidR="00E7619A">
        <w:rPr>
          <w:rFonts w:ascii="黑体" w:eastAsia="黑体" w:hAnsi="宋体" w:hint="eastAsia"/>
          <w:b w:val="0"/>
          <w:bCs w:val="0"/>
          <w:kern w:val="2"/>
          <w:sz w:val="30"/>
          <w:szCs w:val="20"/>
        </w:rPr>
        <w:t xml:space="preserve"> 前言</w:t>
      </w:r>
    </w:p>
    <w:p w14:paraId="1492DAB1" w14:textId="2AE11069" w:rsidR="00876C71" w:rsidRDefault="00876C71" w:rsidP="00876C71">
      <w:pPr>
        <w:pStyle w:val="2"/>
        <w:keepNext/>
        <w:keepLines/>
        <w:widowControl w:val="0"/>
        <w:spacing w:before="480" w:afterLines="0" w:after="120" w:line="400" w:lineRule="exact"/>
        <w:jc w:val="both"/>
        <w:rPr>
          <w:rFonts w:ascii="黑体" w:eastAsia="黑体" w:hAnsi="黑体" w:cs="Times New Roman" w:hint="eastAsia"/>
          <w:bCs w:val="0"/>
          <w:kern w:val="2"/>
          <w:sz w:val="28"/>
          <w:szCs w:val="20"/>
        </w:rPr>
      </w:pPr>
      <w:r>
        <w:rPr>
          <w:rFonts w:ascii="黑体" w:eastAsia="黑体" w:hAnsi="黑体" w:cs="Times New Roman" w:hint="eastAsia"/>
          <w:bCs w:val="0"/>
          <w:kern w:val="2"/>
          <w:sz w:val="28"/>
          <w:szCs w:val="20"/>
        </w:rPr>
        <w:t>1.1</w:t>
      </w:r>
      <w:r w:rsidR="00E416F0">
        <w:rPr>
          <w:rFonts w:ascii="黑体" w:eastAsia="黑体" w:hAnsi="黑体" w:cs="Times New Roman" w:hint="eastAsia"/>
          <w:bCs w:val="0"/>
          <w:kern w:val="2"/>
          <w:sz w:val="28"/>
          <w:szCs w:val="20"/>
        </w:rPr>
        <w:t xml:space="preserve"> 研究背景</w:t>
      </w:r>
    </w:p>
    <w:p w14:paraId="0524EBB1" w14:textId="33062ED6" w:rsidR="00876C71" w:rsidRDefault="00876C71" w:rsidP="00876C71">
      <w:pPr>
        <w:pStyle w:val="3"/>
        <w:spacing w:line="400" w:lineRule="exact"/>
        <w:rPr>
          <w:rFonts w:hint="eastAsia"/>
        </w:rPr>
      </w:pPr>
      <w:r>
        <w:rPr>
          <w:rFonts w:hint="eastAsia"/>
        </w:rPr>
        <w:t>1.1.1</w:t>
      </w:r>
      <w:r w:rsidR="00A83FB9">
        <w:rPr>
          <w:rFonts w:hint="eastAsia"/>
        </w:rPr>
        <w:t xml:space="preserve"> </w:t>
      </w:r>
      <w:r w:rsidR="00A83FB9" w:rsidRPr="00A83FB9">
        <w:t>互联网技术发展凸显教育信息化需求缺口</w:t>
      </w:r>
    </w:p>
    <w:p w14:paraId="602C16DD" w14:textId="41FC99ED" w:rsidR="00BF0684" w:rsidRPr="00876C71" w:rsidRDefault="00A83FB9">
      <w:pPr>
        <w:ind w:firstLine="480"/>
        <w:sectPr w:rsidR="00BF0684" w:rsidRPr="00876C71">
          <w:headerReference w:type="default" r:id="rId18"/>
          <w:footerReference w:type="default" r:id="rId19"/>
          <w:pgSz w:w="11906" w:h="16838"/>
          <w:pgMar w:top="1418" w:right="1134" w:bottom="1134" w:left="1134" w:header="851" w:footer="992" w:gutter="284"/>
          <w:pgNumType w:chapStyle="1"/>
          <w:cols w:space="425"/>
          <w:docGrid w:linePitch="326"/>
        </w:sectPr>
      </w:pPr>
      <w:r w:rsidRPr="00A83FB9">
        <w:rPr>
          <w:noProof/>
          <w:sz w:val="24"/>
          <w:szCs w:val="24"/>
        </w:rPr>
        <w:t>随着时代的进步，互联网技术的也在时代的浪潮中获得了迅速发展，随之而来的各种教育信息化的需求缺口也得不到及时满足，类似于师生交流小程序等的程序的需求不断地增加。开发一个面向移动端的师生互动系统设计与实现不仅能够提高老师与学生之间的沟通互动行为效率，还能够帮助学生更好地进行自我学习管理，同时也能够为教师管理学生的学习情况进行更好地了解。</w:t>
      </w:r>
    </w:p>
    <w:p w14:paraId="481C5EC5" w14:textId="1B316715" w:rsidR="00DB6C9E" w:rsidRDefault="00DB6C9E" w:rsidP="00DB6C9E">
      <w:pPr>
        <w:pStyle w:val="3"/>
        <w:spacing w:after="240"/>
        <w:rPr>
          <w:rFonts w:hint="eastAsia"/>
        </w:rPr>
      </w:pPr>
      <w:r>
        <w:rPr>
          <w:rFonts w:hint="eastAsia"/>
        </w:rPr>
        <w:lastRenderedPageBreak/>
        <w:t xml:space="preserve">1.1.2 </w:t>
      </w:r>
      <w:r w:rsidRPr="00DB6C9E">
        <w:t>教育信息化需求日益增长</w:t>
      </w:r>
    </w:p>
    <w:p w14:paraId="342CCCF0" w14:textId="77777777" w:rsidR="00DB6C9E" w:rsidRPr="00172DB9" w:rsidRDefault="00DB6C9E" w:rsidP="00DB6C9E">
      <w:pPr>
        <w:rPr>
          <w:rFonts w:ascii="宋体" w:hAnsi="宋体" w:hint="eastAsia"/>
          <w:sz w:val="24"/>
          <w:szCs w:val="24"/>
        </w:rPr>
      </w:pPr>
      <w:r w:rsidRPr="00172DB9">
        <w:rPr>
          <w:rFonts w:ascii="宋体" w:hAnsi="宋体" w:hint="eastAsia"/>
          <w:sz w:val="24"/>
          <w:szCs w:val="24"/>
        </w:rPr>
        <w:t>随着信息技术的不断发展，教育行业正在经历从传统教学模式向信息化教学模式的转变。传统的教学管理和师生交流方式主要依赖课堂面对面沟通、纸质通知以及线下答疑，这种方式虽然具有一定的即时性，但在信息传递效率、资源共享和学习过程跟踪方面存在明显不足。尤其是在学生数量不断增加、课程安排日益复杂的背景下，传统管理方式已难以满足现代教育发展的需求。</w:t>
      </w:r>
    </w:p>
    <w:p w14:paraId="35BED4E7" w14:textId="77777777" w:rsidR="00DB6C9E" w:rsidRPr="00172DB9" w:rsidRDefault="00DB6C9E" w:rsidP="00DB6C9E">
      <w:pPr>
        <w:rPr>
          <w:rFonts w:ascii="宋体" w:hAnsi="宋体" w:hint="eastAsia"/>
          <w:sz w:val="24"/>
          <w:szCs w:val="24"/>
        </w:rPr>
      </w:pPr>
      <w:r w:rsidRPr="00172DB9">
        <w:rPr>
          <w:rFonts w:ascii="宋体" w:hAnsi="宋体" w:hint="eastAsia"/>
          <w:sz w:val="24"/>
          <w:szCs w:val="24"/>
        </w:rPr>
        <w:t>教学资源数字化已经成为教育发展的重要趋势。越来越多的学校开始建设在线课程资源库、电子教材以及数字化学习平台，使学生能够通过移动设备随时随地获取学习资料。这种学习方式打破了时间和空间的限制，提高了学习的灵活性和自主性。</w:t>
      </w:r>
    </w:p>
    <w:p w14:paraId="74FA60DB" w14:textId="77777777" w:rsidR="00DB6C9E" w:rsidRPr="00172DB9" w:rsidRDefault="00DB6C9E" w:rsidP="00DB6C9E">
      <w:pPr>
        <w:rPr>
          <w:rFonts w:ascii="宋体" w:hAnsi="宋体" w:hint="eastAsia"/>
          <w:sz w:val="24"/>
          <w:szCs w:val="24"/>
        </w:rPr>
      </w:pPr>
      <w:r w:rsidRPr="00172DB9">
        <w:rPr>
          <w:rFonts w:ascii="宋体" w:hAnsi="宋体" w:hint="eastAsia"/>
          <w:sz w:val="24"/>
          <w:szCs w:val="24"/>
        </w:rPr>
        <w:t>师生互动方式正在向多样化和即时化发展。在传统课堂环境中，学生与教师的交流往往受限于课堂时间，而在课后遇到问题时缺乏及时沟通渠道。借助移动端互动系统，学生可以通过在线提问、消息交流、课程讨论等方式与教师保持联系，教师也能够及时掌握学生的学习动态并给予指导，从而提升教学质量。</w:t>
      </w:r>
    </w:p>
    <w:p w14:paraId="4462A194" w14:textId="77777777" w:rsidR="00DB6C9E" w:rsidRPr="00172DB9" w:rsidRDefault="00DB6C9E" w:rsidP="00DB6C9E">
      <w:pPr>
        <w:rPr>
          <w:rFonts w:ascii="宋体" w:hAnsi="宋体" w:hint="eastAsia"/>
          <w:sz w:val="24"/>
          <w:szCs w:val="24"/>
        </w:rPr>
      </w:pPr>
      <w:r w:rsidRPr="00172DB9">
        <w:rPr>
          <w:rFonts w:ascii="宋体" w:hAnsi="宋体" w:hint="eastAsia"/>
          <w:sz w:val="24"/>
          <w:szCs w:val="24"/>
        </w:rPr>
        <w:t>教育管理工作的复杂性不断提高。教师不仅需要完成教学任务，还需要进行课程管理、学生考勤、学习情况统计以及学习报告生成等工作。通过信息化系统可以实现教学管理流程的自动化和数据化，减轻教师和管理人员的工作压力，提高管理效率。</w:t>
      </w:r>
    </w:p>
    <w:p w14:paraId="772DE259" w14:textId="16DD7386" w:rsidR="00DB6C9E" w:rsidRDefault="00DB6C9E" w:rsidP="00DB6C9E">
      <w:pPr>
        <w:rPr>
          <w:rFonts w:ascii="宋体" w:hAnsi="宋体" w:hint="eastAsia"/>
          <w:sz w:val="24"/>
          <w:szCs w:val="24"/>
        </w:rPr>
      </w:pPr>
      <w:r w:rsidRPr="00172DB9">
        <w:rPr>
          <w:rFonts w:ascii="宋体" w:hAnsi="宋体" w:hint="eastAsia"/>
          <w:sz w:val="24"/>
          <w:szCs w:val="24"/>
        </w:rPr>
        <w:t>随着在线教育和混合式教学模式的普及，教育信息化已成为现代教育发展的重要方向。特别是在移动互联网环境下，基于移动端的小程序或应用能够更好地满足用户便捷使用的需求。因此，设计并实现一个面向移动端的师生互动系统，不仅符合当前教育信息化的发展趋势，也具有较强的实际应用价值和研究意义。</w:t>
      </w:r>
    </w:p>
    <w:p w14:paraId="65BDD8DA" w14:textId="77777777" w:rsidR="001E0552" w:rsidRPr="00172DB9" w:rsidRDefault="001E0552" w:rsidP="00DB6C9E">
      <w:pPr>
        <w:rPr>
          <w:rFonts w:ascii="宋体" w:hAnsi="宋体" w:hint="eastAsia"/>
          <w:sz w:val="24"/>
          <w:szCs w:val="24"/>
        </w:rPr>
      </w:pPr>
    </w:p>
    <w:p w14:paraId="6C858421" w14:textId="307BB2BB" w:rsidR="00246099" w:rsidRPr="001E0552" w:rsidRDefault="00246099" w:rsidP="001E0552">
      <w:pPr>
        <w:pStyle w:val="2"/>
        <w:spacing w:after="240"/>
        <w:jc w:val="both"/>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1.2研究意义</w:t>
      </w:r>
    </w:p>
    <w:p w14:paraId="73973DD9" w14:textId="002D2B68" w:rsidR="0013003E" w:rsidRDefault="0013003E" w:rsidP="0013003E">
      <w:pPr>
        <w:pStyle w:val="3"/>
        <w:spacing w:after="240"/>
        <w:rPr>
          <w:rFonts w:hint="eastAsia"/>
        </w:rPr>
      </w:pPr>
      <w:r>
        <w:rPr>
          <w:rFonts w:hint="eastAsia"/>
        </w:rPr>
        <w:t xml:space="preserve">1.2.1 </w:t>
      </w:r>
      <w:r w:rsidRPr="0013003E">
        <w:t>提升师生互动效率，促进教学质量提升</w:t>
      </w:r>
    </w:p>
    <w:p w14:paraId="4D53DE4E" w14:textId="01B68B7E" w:rsidR="0013003E" w:rsidRPr="00172DB9" w:rsidRDefault="0013003E" w:rsidP="0013003E">
      <w:pPr>
        <w:rPr>
          <w:rFonts w:ascii="宋体" w:hAnsi="宋体" w:hint="eastAsia"/>
          <w:sz w:val="24"/>
          <w:szCs w:val="24"/>
        </w:rPr>
      </w:pPr>
      <w:r w:rsidRPr="00172DB9">
        <w:rPr>
          <w:rFonts w:ascii="宋体" w:hAnsi="宋体"/>
          <w:sz w:val="24"/>
          <w:szCs w:val="24"/>
        </w:rPr>
        <w:t>在传统教学模式下，师生之间的沟通大多局限于课堂时间，课后交流渠道较少，导致学生在学习过程中遇到问题时无法及时获得反馈，影响学习效果。而教育信息化的发展为师生互动提供了新的实现方式。教育部指出，国家智慧教育公共服务平台已汇聚大量优质课程资源，并在助学、助教、助管等多个场景中得到广泛应用，推动了数字教育模式的创新发展。以国家智慧教育平台为例，学生可以通过移动端随时访问课程资源、在线提问和参与讨论，教师则能够实时掌握学生学习动态并进行针对性指导，这种方式显著提高了教学互动效率和学习效果。基于此，设计并实现一个面向移动端的师生互动系统，能够进一步优化师生之间的信息交流机制，满足即时沟通和学习反馈需求，对提升教学质量具有重要现实意义</w:t>
      </w:r>
      <w:r w:rsidR="00172DB9">
        <w:rPr>
          <w:rFonts w:ascii="宋体" w:hAnsi="宋体" w:hint="eastAsia"/>
          <w:sz w:val="24"/>
          <w:szCs w:val="24"/>
        </w:rPr>
        <w:t>。</w:t>
      </w:r>
    </w:p>
    <w:p w14:paraId="0BBDF9BD" w14:textId="5FF20B2F" w:rsidR="0049258E" w:rsidRDefault="0049258E" w:rsidP="0049258E">
      <w:pPr>
        <w:pStyle w:val="3"/>
        <w:spacing w:after="240"/>
        <w:rPr>
          <w:rFonts w:hint="eastAsia"/>
        </w:rPr>
      </w:pPr>
      <w:r>
        <w:rPr>
          <w:rFonts w:hint="eastAsia"/>
        </w:rPr>
        <w:t>1.2.2</w:t>
      </w:r>
      <w:r w:rsidR="009C47EF">
        <w:rPr>
          <w:rFonts w:hint="eastAsia"/>
        </w:rPr>
        <w:t xml:space="preserve"> </w:t>
      </w:r>
      <w:r w:rsidRPr="0049258E">
        <w:t>推动教育管理数字化，提高教学管理效率</w:t>
      </w:r>
    </w:p>
    <w:p w14:paraId="6792460E" w14:textId="77777777" w:rsidR="0049258E" w:rsidRPr="00172DB9" w:rsidRDefault="0049258E" w:rsidP="0049258E">
      <w:pPr>
        <w:rPr>
          <w:rFonts w:ascii="宋体" w:hAnsi="宋体" w:hint="eastAsia"/>
          <w:sz w:val="24"/>
          <w:szCs w:val="24"/>
        </w:rPr>
      </w:pPr>
      <w:r w:rsidRPr="00172DB9">
        <w:rPr>
          <w:rFonts w:ascii="宋体" w:hAnsi="宋体"/>
          <w:sz w:val="24"/>
          <w:szCs w:val="24"/>
        </w:rPr>
        <w:t>随着高校教育规模的不断扩大，教师和管理人员在学生管理、课程管理、学习过程跟踪以及教学评价等方面面临越来越大的工作压力。传统人工管理方式不仅效率低，而且容易出现信息遗漏和统计误差。教育信息化2.0行动背景下，“互联网+教育”已逐渐成为教育管理模式转型的重要方向，研究表明信息技术能够重构学习资源、教学环境以及管理模式，提高教育管理的科学性和精准性。以智慧课堂和移动学习平台的应用为例，许多高校已经通过移动学习APP实现在线签到、课程报名、学习报告生成以及数据统计分析等功能。例如智慧课堂平台通过采集学生互动数据分析学习行为，为教师教学决策提供支持。由此可</w:t>
      </w:r>
      <w:r w:rsidRPr="00172DB9">
        <w:rPr>
          <w:rFonts w:ascii="宋体" w:hAnsi="宋体"/>
          <w:sz w:val="24"/>
          <w:szCs w:val="24"/>
        </w:rPr>
        <w:lastRenderedPageBreak/>
        <w:t>见，开发面向移动端的师生互动系统，不仅能够减轻教师和管理人员的工作负担，还能够实现教学管理流程的信息化和智能化，对推动高校教育数字化转型具有重要实践价值。</w:t>
      </w:r>
    </w:p>
    <w:p w14:paraId="2633CA2B" w14:textId="77777777" w:rsidR="0049258E" w:rsidRPr="0049258E" w:rsidRDefault="0049258E" w:rsidP="0049258E"/>
    <w:p w14:paraId="1484741F" w14:textId="0F327CEE" w:rsidR="00246099" w:rsidRPr="001E0552" w:rsidRDefault="00246099" w:rsidP="001E0552">
      <w:pPr>
        <w:pStyle w:val="2"/>
        <w:spacing w:after="240"/>
        <w:jc w:val="both"/>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1.3</w:t>
      </w:r>
      <w:r w:rsidR="009C54E3" w:rsidRPr="001E0552">
        <w:rPr>
          <w:rFonts w:ascii="黑体" w:eastAsia="黑体" w:hAnsi="黑体" w:cs="Times New Roman"/>
          <w:bCs w:val="0"/>
          <w:kern w:val="2"/>
          <w:sz w:val="26"/>
          <w:szCs w:val="20"/>
        </w:rPr>
        <w:t>国内外相关设计方法</w:t>
      </w:r>
    </w:p>
    <w:p w14:paraId="6357B2F3" w14:textId="30307A88" w:rsidR="0049258E" w:rsidRDefault="009C47EF" w:rsidP="0049258E">
      <w:pPr>
        <w:pStyle w:val="3"/>
        <w:spacing w:after="240"/>
        <w:rPr>
          <w:rFonts w:hint="eastAsia"/>
        </w:rPr>
      </w:pPr>
      <w:r>
        <w:rPr>
          <w:rFonts w:hint="eastAsia"/>
        </w:rPr>
        <w:t xml:space="preserve">1.3.1 </w:t>
      </w:r>
      <w:r w:rsidRPr="009C47EF">
        <w:t>国内相关设计方法</w:t>
      </w:r>
    </w:p>
    <w:p w14:paraId="4953E9C4" w14:textId="333BDB6C" w:rsidR="009C47EF" w:rsidRPr="00172DB9" w:rsidRDefault="009C47EF" w:rsidP="009C47EF">
      <w:pPr>
        <w:rPr>
          <w:rFonts w:ascii="宋体" w:hAnsi="宋体" w:hint="eastAsia"/>
          <w:sz w:val="24"/>
          <w:szCs w:val="24"/>
        </w:rPr>
      </w:pPr>
      <w:r w:rsidRPr="00172DB9">
        <w:rPr>
          <w:rFonts w:ascii="宋体" w:hAnsi="宋体"/>
          <w:sz w:val="24"/>
          <w:szCs w:val="24"/>
        </w:rPr>
        <w:t>在国内，随着智慧教育和“互联网+教育”的快速发展，面向移动端的师生互动系统设计逐渐成熟。通常采用 B/S（浏览器/服务器）架构 或 移动端小程序 + 后端服务 的模式，以保证系统跨平台兼容性和易维护性。例如，浙江大学智慧教务系统采用 Spring Boot 作为后端框架，配合 MySQL 数据库和微信小程序实现移动端课程管理、教师学生互动及学习统计功能，通过模块化设计将管理、互动、资源服务功能分层处理，实现系统高效运行。国内研究普遍强调功能模块划分明确、界面简洁、交互方便，并通过数据统计和可视化分析支持教学管理决策（李晓东, 2021）。此外，南京师范大学开发的“智慧课堂互动平台”采用 MVC 架构设计，通过实时消息推送与在线作业管理功能，提高了师生互动频率和学习反馈效率（王晓红, 2020）。这些实践表明，国内系统设计注重技术可行性、用户体验和管理功能的综合实现。</w:t>
      </w:r>
    </w:p>
    <w:p w14:paraId="1A5D8232" w14:textId="28E520FB" w:rsidR="009C47EF" w:rsidRDefault="009C47EF" w:rsidP="009C47EF">
      <w:pPr>
        <w:pStyle w:val="3"/>
        <w:spacing w:after="240"/>
        <w:rPr>
          <w:rFonts w:hint="eastAsia"/>
        </w:rPr>
      </w:pPr>
      <w:r>
        <w:rPr>
          <w:rFonts w:hint="eastAsia"/>
        </w:rPr>
        <w:t xml:space="preserve">1.3.2 </w:t>
      </w:r>
      <w:r w:rsidRPr="009C47EF">
        <w:t>国外相关设计方法</w:t>
      </w:r>
    </w:p>
    <w:p w14:paraId="40D4CD79" w14:textId="02D1718D" w:rsidR="009C47EF" w:rsidRPr="00172DB9" w:rsidRDefault="009C47EF" w:rsidP="009C47EF">
      <w:pPr>
        <w:rPr>
          <w:rFonts w:ascii="宋体" w:hAnsi="宋体" w:hint="eastAsia"/>
          <w:sz w:val="24"/>
          <w:szCs w:val="24"/>
        </w:rPr>
      </w:pPr>
      <w:r w:rsidRPr="00172DB9">
        <w:rPr>
          <w:rFonts w:ascii="宋体" w:hAnsi="宋体"/>
          <w:sz w:val="24"/>
          <w:szCs w:val="24"/>
        </w:rPr>
        <w:t>在国外，面向移动端的教育互动系统设计更注重 用户体验、数据分析和个性化学习。例如，美国的 Canvas Learning Management System (LMS) 提供移动端应用，支持教师发布课程、布置作业、在线讨论以及学生实时互动。系统设计采用 模块化微服务架构，前端移动应用通过 RESTful API 与后端服务交互，实现功能解耦和高扩展性（Brown &amp; Park, 2016）。欧洲一些高校的移动学习平台如 Moodle Mobile App，则结合 响应式设计（Responsive Design） 和 云端数据存储，支持学生在不同设备上无缝访问课程内容，并利用学习分析工具追踪学生学习进度，为教师提供个性化教学建议（Coates et al., 2014）。国外的设计方法强调系统的开放性、可扩展性和数据驱动决策能力，这对国内系统设计提供了参考：即在保证功能完整性的基础上，更加关注学习者体验和数据智能化管理。</w:t>
      </w:r>
    </w:p>
    <w:p w14:paraId="3264DFDF" w14:textId="142BC5EF" w:rsidR="009C54E3" w:rsidRPr="001E0552" w:rsidRDefault="009C54E3" w:rsidP="001E0552">
      <w:pPr>
        <w:pStyle w:val="2"/>
        <w:spacing w:after="240"/>
        <w:jc w:val="both"/>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1.4</w:t>
      </w:r>
      <w:r w:rsidRPr="001E0552">
        <w:rPr>
          <w:rFonts w:ascii="黑体" w:eastAsia="黑体" w:hAnsi="黑体" w:cs="Times New Roman"/>
          <w:bCs w:val="0"/>
          <w:kern w:val="2"/>
          <w:sz w:val="26"/>
          <w:szCs w:val="20"/>
        </w:rPr>
        <w:t>关键技术选择</w:t>
      </w:r>
    </w:p>
    <w:p w14:paraId="7A50155C" w14:textId="192FCD06" w:rsidR="009353FB" w:rsidRDefault="009353FB" w:rsidP="009353FB">
      <w:pPr>
        <w:pStyle w:val="3"/>
        <w:spacing w:after="240"/>
        <w:rPr>
          <w:rFonts w:hint="eastAsia"/>
        </w:rPr>
      </w:pPr>
      <w:r>
        <w:rPr>
          <w:rFonts w:hint="eastAsia"/>
        </w:rPr>
        <w:t xml:space="preserve">1.4.1 </w:t>
      </w:r>
      <w:r w:rsidRPr="009353FB">
        <w:t>前端技术：HTML/CSS/JavaScript</w:t>
      </w:r>
    </w:p>
    <w:p w14:paraId="58752B36" w14:textId="77777777" w:rsidR="00975AA0" w:rsidRDefault="00975AA0" w:rsidP="00975AA0">
      <w:r>
        <w:rPr>
          <w:rFonts w:hint="eastAsia"/>
        </w:rPr>
        <w:t>前端作为师生互动系统的用户交互层，直接影响用户体验和操作便捷性。本系统前端采用</w:t>
      </w:r>
      <w:r>
        <w:rPr>
          <w:rFonts w:hint="eastAsia"/>
        </w:rPr>
        <w:t xml:space="preserve"> HTML</w:t>
      </w:r>
      <w:r>
        <w:rPr>
          <w:rFonts w:hint="eastAsia"/>
        </w:rPr>
        <w:t>、</w:t>
      </w:r>
      <w:r>
        <w:rPr>
          <w:rFonts w:hint="eastAsia"/>
        </w:rPr>
        <w:t xml:space="preserve">CSS </w:t>
      </w:r>
      <w:r>
        <w:rPr>
          <w:rFonts w:hint="eastAsia"/>
        </w:rPr>
        <w:t>与</w:t>
      </w:r>
      <w:r>
        <w:rPr>
          <w:rFonts w:hint="eastAsia"/>
        </w:rPr>
        <w:t xml:space="preserve"> JavaScript </w:t>
      </w:r>
      <w:r>
        <w:rPr>
          <w:rFonts w:hint="eastAsia"/>
        </w:rPr>
        <w:t>技术，实现页面结构、样式布局以及动态交互功能。</w:t>
      </w:r>
    </w:p>
    <w:p w14:paraId="22078B10" w14:textId="77777777" w:rsidR="00975AA0" w:rsidRDefault="00975AA0" w:rsidP="00975AA0">
      <w:r>
        <w:rPr>
          <w:rFonts w:hint="eastAsia"/>
        </w:rPr>
        <w:t xml:space="preserve">HTML </w:t>
      </w:r>
      <w:r>
        <w:rPr>
          <w:rFonts w:hint="eastAsia"/>
        </w:rPr>
        <w:t>负责网页的基本结构设计，定义页面元素和内容布局，确保不同模块（如课程信息、学习报告、互动消息等）有清晰的结构层次。</w:t>
      </w:r>
      <w:r>
        <w:rPr>
          <w:rFonts w:hint="eastAsia"/>
        </w:rPr>
        <w:t xml:space="preserve"> </w:t>
      </w:r>
    </w:p>
    <w:p w14:paraId="166EB37D" w14:textId="77777777" w:rsidR="00975AA0" w:rsidRDefault="00975AA0" w:rsidP="00975AA0">
      <w:r>
        <w:rPr>
          <w:rFonts w:hint="eastAsia"/>
        </w:rPr>
        <w:t xml:space="preserve">CSS </w:t>
      </w:r>
      <w:r>
        <w:rPr>
          <w:rFonts w:hint="eastAsia"/>
        </w:rPr>
        <w:t>用于美化界面，控制页面布局、色彩搭配和响应式效果，使系统在不同设备上均能保持良好的视觉体验。</w:t>
      </w:r>
      <w:r>
        <w:rPr>
          <w:rFonts w:hint="eastAsia"/>
        </w:rPr>
        <w:t xml:space="preserve"> </w:t>
      </w:r>
    </w:p>
    <w:p w14:paraId="2FE8919C" w14:textId="77777777" w:rsidR="00975AA0" w:rsidRDefault="00975AA0" w:rsidP="00975AA0">
      <w:r>
        <w:rPr>
          <w:rFonts w:hint="eastAsia"/>
        </w:rPr>
        <w:t xml:space="preserve">JavaScript </w:t>
      </w:r>
      <w:r>
        <w:rPr>
          <w:rFonts w:hint="eastAsia"/>
        </w:rPr>
        <w:t>实现页面动态交互，包括数据请求、表单验证、消息推送、弹窗提醒等功能，提高系统的操作流畅性和响应速度。</w:t>
      </w:r>
    </w:p>
    <w:p w14:paraId="1665E19B" w14:textId="0826E74A" w:rsidR="00975AA0" w:rsidRPr="00975AA0" w:rsidRDefault="00975AA0" w:rsidP="00975AA0">
      <w:r>
        <w:rPr>
          <w:rFonts w:hint="eastAsia"/>
        </w:rPr>
        <w:t>通过前端技术的合理应用，系统能够提供简洁、直观、易操作的界面，为学生和教师提供良好的使用体验。</w:t>
      </w:r>
    </w:p>
    <w:p w14:paraId="08C76760" w14:textId="294788EB" w:rsidR="009353FB" w:rsidRPr="00975AA0" w:rsidRDefault="009353FB" w:rsidP="00172DB9">
      <w:pPr>
        <w:pStyle w:val="3"/>
        <w:spacing w:after="240"/>
        <w:rPr>
          <w:rFonts w:hint="eastAsia"/>
        </w:rPr>
      </w:pPr>
      <w:r>
        <w:rPr>
          <w:rFonts w:hint="eastAsia"/>
        </w:rPr>
        <w:t xml:space="preserve">1.4.2 </w:t>
      </w:r>
      <w:r w:rsidRPr="009353FB">
        <w:t>后端技术：Java + Spring Boot</w:t>
      </w:r>
      <w:r w:rsidR="00975AA0">
        <w:rPr>
          <w:rFonts w:hint="eastAsia"/>
        </w:rPr>
        <w:t xml:space="preserve">  </w:t>
      </w:r>
    </w:p>
    <w:p w14:paraId="6EDE89F0" w14:textId="77777777" w:rsidR="00975AA0" w:rsidRDefault="00975AA0" w:rsidP="00975AA0">
      <w:r>
        <w:rPr>
          <w:rFonts w:hint="eastAsia"/>
        </w:rPr>
        <w:t>系统后端采用</w:t>
      </w:r>
      <w:r>
        <w:rPr>
          <w:rFonts w:hint="eastAsia"/>
        </w:rPr>
        <w:t xml:space="preserve"> Java </w:t>
      </w:r>
      <w:r>
        <w:rPr>
          <w:rFonts w:hint="eastAsia"/>
        </w:rPr>
        <w:t>语言和</w:t>
      </w:r>
      <w:r>
        <w:rPr>
          <w:rFonts w:hint="eastAsia"/>
        </w:rPr>
        <w:t xml:space="preserve"> Spring Boot </w:t>
      </w:r>
      <w:r>
        <w:rPr>
          <w:rFonts w:hint="eastAsia"/>
        </w:rPr>
        <w:t>框架，承担业务逻辑处理、数据接口提供和系统安全保障等核</w:t>
      </w:r>
      <w:r>
        <w:rPr>
          <w:rFonts w:hint="eastAsia"/>
        </w:rPr>
        <w:lastRenderedPageBreak/>
        <w:t>心功能。</w:t>
      </w:r>
      <w:r>
        <w:rPr>
          <w:rFonts w:hint="eastAsia"/>
        </w:rPr>
        <w:t xml:space="preserve">Java </w:t>
      </w:r>
      <w:r>
        <w:rPr>
          <w:rFonts w:hint="eastAsia"/>
        </w:rPr>
        <w:t>具有跨平台性、面向对象特性和丰富的生态环境，能够支持系统复杂业务逻辑的实现。</w:t>
      </w:r>
      <w:r>
        <w:rPr>
          <w:rFonts w:hint="eastAsia"/>
        </w:rPr>
        <w:t xml:space="preserve"> Spring Boot </w:t>
      </w:r>
      <w:r>
        <w:rPr>
          <w:rFonts w:hint="eastAsia"/>
        </w:rPr>
        <w:t>框架简化了项目配置，提供快速开发、模块化管理和依赖注入功能，并支持</w:t>
      </w:r>
      <w:r>
        <w:rPr>
          <w:rFonts w:hint="eastAsia"/>
        </w:rPr>
        <w:t xml:space="preserve"> RESTful API </w:t>
      </w:r>
      <w:r>
        <w:rPr>
          <w:rFonts w:hint="eastAsia"/>
        </w:rPr>
        <w:t>的快速构建，使前端能够通过接口访问数据和操作系统功能。</w:t>
      </w:r>
      <w:r>
        <w:rPr>
          <w:rFonts w:hint="eastAsia"/>
        </w:rPr>
        <w:t xml:space="preserve"> </w:t>
      </w:r>
      <w:r>
        <w:rPr>
          <w:rFonts w:hint="eastAsia"/>
        </w:rPr>
        <w:t>后端还负责用户身份验证、权限控制、消息推送以及统计报表生成等关键业务逻辑，保证系统的可靠性与稳定性。</w:t>
      </w:r>
    </w:p>
    <w:p w14:paraId="4FE63895" w14:textId="6A5EB4D2" w:rsidR="009353FB" w:rsidRPr="009353FB" w:rsidRDefault="00975AA0" w:rsidP="00975AA0">
      <w:r>
        <w:rPr>
          <w:rFonts w:hint="eastAsia"/>
        </w:rPr>
        <w:t xml:space="preserve">Spring Boot </w:t>
      </w:r>
      <w:r>
        <w:rPr>
          <w:rFonts w:hint="eastAsia"/>
        </w:rPr>
        <w:t>与</w:t>
      </w:r>
      <w:r>
        <w:rPr>
          <w:rFonts w:hint="eastAsia"/>
        </w:rPr>
        <w:t xml:space="preserve"> Java </w:t>
      </w:r>
      <w:r>
        <w:rPr>
          <w:rFonts w:hint="eastAsia"/>
        </w:rPr>
        <w:t>的结合，使系统具有良好的扩展性和维护性，适合高校师生互动场景的复杂业务需求。</w:t>
      </w:r>
    </w:p>
    <w:p w14:paraId="3F4882C5" w14:textId="05BA8840" w:rsidR="009353FB" w:rsidRDefault="009353FB" w:rsidP="009353FB">
      <w:pPr>
        <w:pStyle w:val="3"/>
        <w:spacing w:after="240"/>
        <w:rPr>
          <w:rFonts w:hint="eastAsia"/>
        </w:rPr>
      </w:pPr>
      <w:r>
        <w:rPr>
          <w:rFonts w:hint="eastAsia"/>
        </w:rPr>
        <w:t xml:space="preserve">1.4.3 </w:t>
      </w:r>
      <w:r w:rsidRPr="009353FB">
        <w:t>数据库技术：SQLite</w:t>
      </w:r>
    </w:p>
    <w:p w14:paraId="05637DDE" w14:textId="77777777" w:rsidR="009353FB" w:rsidRPr="00172DB9" w:rsidRDefault="009353FB" w:rsidP="009353FB">
      <w:pPr>
        <w:rPr>
          <w:rFonts w:ascii="宋体" w:hAnsi="宋体" w:hint="eastAsia"/>
          <w:sz w:val="24"/>
          <w:szCs w:val="24"/>
        </w:rPr>
      </w:pPr>
      <w:r w:rsidRPr="00172DB9">
        <w:rPr>
          <w:rFonts w:ascii="宋体" w:hAnsi="宋体"/>
          <w:sz w:val="24"/>
          <w:szCs w:val="24"/>
        </w:rPr>
        <w:t>系统的数据存储采用 SQLite 轻量型关系型数据库。</w:t>
      </w:r>
    </w:p>
    <w:p w14:paraId="54E0671E" w14:textId="77777777" w:rsidR="009353FB" w:rsidRPr="00172DB9" w:rsidRDefault="009353FB" w:rsidP="009353FB">
      <w:pPr>
        <w:numPr>
          <w:ilvl w:val="0"/>
          <w:numId w:val="3"/>
        </w:numPr>
        <w:rPr>
          <w:rFonts w:ascii="宋体" w:hAnsi="宋体" w:hint="eastAsia"/>
          <w:sz w:val="24"/>
          <w:szCs w:val="24"/>
        </w:rPr>
      </w:pPr>
      <w:r w:rsidRPr="00172DB9">
        <w:rPr>
          <w:rFonts w:ascii="宋体" w:hAnsi="宋体"/>
          <w:sz w:val="24"/>
          <w:szCs w:val="24"/>
        </w:rPr>
        <w:t xml:space="preserve">SQLite 文件型数据库无需独立服务器，便于移动端快速部署和开发测试，适合小规模应用场景。 </w:t>
      </w:r>
    </w:p>
    <w:p w14:paraId="3FE0CFF3" w14:textId="77777777" w:rsidR="009353FB" w:rsidRPr="00172DB9" w:rsidRDefault="009353FB" w:rsidP="009353FB">
      <w:pPr>
        <w:numPr>
          <w:ilvl w:val="0"/>
          <w:numId w:val="3"/>
        </w:numPr>
        <w:rPr>
          <w:rFonts w:ascii="宋体" w:hAnsi="宋体" w:hint="eastAsia"/>
          <w:sz w:val="24"/>
          <w:szCs w:val="24"/>
        </w:rPr>
      </w:pPr>
      <w:r w:rsidRPr="00172DB9">
        <w:rPr>
          <w:rFonts w:ascii="宋体" w:hAnsi="宋体"/>
          <w:sz w:val="24"/>
          <w:szCs w:val="24"/>
        </w:rPr>
        <w:t xml:space="preserve">支持标准 SQL 语法，能够高效完成学生信息、课程信息、消息记录、收藏信息和学习报告等数据的增删改查操作。 </w:t>
      </w:r>
    </w:p>
    <w:p w14:paraId="2E968641" w14:textId="77777777" w:rsidR="009353FB" w:rsidRPr="00172DB9" w:rsidRDefault="009353FB" w:rsidP="009353FB">
      <w:pPr>
        <w:numPr>
          <w:ilvl w:val="0"/>
          <w:numId w:val="3"/>
        </w:numPr>
        <w:rPr>
          <w:rFonts w:ascii="宋体" w:hAnsi="宋体" w:hint="eastAsia"/>
          <w:sz w:val="24"/>
          <w:szCs w:val="24"/>
        </w:rPr>
      </w:pPr>
      <w:r w:rsidRPr="00172DB9">
        <w:rPr>
          <w:rFonts w:ascii="宋体" w:hAnsi="宋体"/>
          <w:sz w:val="24"/>
          <w:szCs w:val="24"/>
        </w:rPr>
        <w:t>数据库与后端系统通过 Spring Boot 提供的 JDBC 或 ORM（MyBatis/Hibernate） 接口进行交互，实现数据的持久化管理与业务逻辑整合。</w:t>
      </w:r>
      <w:r w:rsidRPr="00172DB9">
        <w:rPr>
          <w:rFonts w:ascii="宋体" w:hAnsi="宋体"/>
          <w:sz w:val="24"/>
          <w:szCs w:val="24"/>
        </w:rPr>
        <w:br/>
        <w:t>SQLite 的高性能和轻量化特性，使系统在保证数据完整性和操作效率的同时，降低了部署和维护成本，非常适合移动端小型互动系统。</w:t>
      </w:r>
    </w:p>
    <w:p w14:paraId="2B0369CB" w14:textId="77777777" w:rsidR="009353FB" w:rsidRPr="00172DB9" w:rsidRDefault="009353FB" w:rsidP="009353FB">
      <w:pPr>
        <w:rPr>
          <w:rFonts w:ascii="宋体" w:hAnsi="宋体" w:hint="eastAsia"/>
          <w:sz w:val="24"/>
          <w:szCs w:val="24"/>
        </w:rPr>
      </w:pPr>
    </w:p>
    <w:p w14:paraId="138FCD73" w14:textId="4AD43423" w:rsidR="009C54E3" w:rsidRPr="001E0552" w:rsidRDefault="009C54E3" w:rsidP="001E0552">
      <w:pPr>
        <w:pStyle w:val="2"/>
        <w:spacing w:after="240"/>
        <w:jc w:val="both"/>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1.5</w:t>
      </w:r>
      <w:r w:rsidRPr="001E0552">
        <w:rPr>
          <w:rFonts w:ascii="黑体" w:eastAsia="黑体" w:hAnsi="黑体" w:cs="Times New Roman"/>
          <w:bCs w:val="0"/>
          <w:kern w:val="2"/>
          <w:sz w:val="26"/>
          <w:szCs w:val="20"/>
        </w:rPr>
        <w:t>主要工作任务</w:t>
      </w:r>
    </w:p>
    <w:p w14:paraId="71EF092E" w14:textId="77777777" w:rsidR="00D740D0" w:rsidRPr="00172DB9" w:rsidRDefault="00D740D0" w:rsidP="00D740D0">
      <w:pPr>
        <w:rPr>
          <w:rFonts w:ascii="宋体" w:hAnsi="宋体" w:hint="eastAsia"/>
          <w:sz w:val="24"/>
          <w:szCs w:val="24"/>
        </w:rPr>
      </w:pPr>
      <w:r w:rsidRPr="00172DB9">
        <w:rPr>
          <w:rFonts w:ascii="宋体" w:hAnsi="宋体"/>
          <w:sz w:val="24"/>
          <w:szCs w:val="24"/>
        </w:rPr>
        <w:t>1. 需求分析</w:t>
      </w:r>
    </w:p>
    <w:p w14:paraId="7A402484" w14:textId="77777777" w:rsidR="00D740D0" w:rsidRPr="00172DB9" w:rsidRDefault="00D740D0" w:rsidP="00D740D0">
      <w:pPr>
        <w:rPr>
          <w:rFonts w:ascii="宋体" w:hAnsi="宋体" w:hint="eastAsia"/>
          <w:sz w:val="24"/>
          <w:szCs w:val="24"/>
        </w:rPr>
      </w:pPr>
      <w:r w:rsidRPr="00172DB9">
        <w:rPr>
          <w:rFonts w:ascii="宋体" w:hAnsi="宋体"/>
          <w:sz w:val="24"/>
          <w:szCs w:val="24"/>
        </w:rPr>
        <w:t>对师生互动系统的实际应用场景进行调研与分析，明确系统的目标用户（管理员、教师、学生）以及各类功能需求。重点分析用户在课程管理、在线学习、师生互动、学习报告和数据统计等方面的业务需求，为后续系统设计提供依据。</w:t>
      </w:r>
    </w:p>
    <w:p w14:paraId="09C5D112" w14:textId="77777777" w:rsidR="00D740D0" w:rsidRPr="00172DB9" w:rsidRDefault="00D740D0" w:rsidP="00D740D0">
      <w:pPr>
        <w:rPr>
          <w:rFonts w:ascii="宋体" w:hAnsi="宋体" w:hint="eastAsia"/>
          <w:sz w:val="24"/>
          <w:szCs w:val="24"/>
        </w:rPr>
      </w:pPr>
      <w:r w:rsidRPr="00172DB9">
        <w:rPr>
          <w:rFonts w:ascii="宋体" w:hAnsi="宋体"/>
          <w:sz w:val="24"/>
          <w:szCs w:val="24"/>
        </w:rPr>
        <w:t>2. 系统总体设计</w:t>
      </w:r>
    </w:p>
    <w:p w14:paraId="04F24F6C" w14:textId="77777777" w:rsidR="00D740D0" w:rsidRPr="00172DB9" w:rsidRDefault="00D740D0" w:rsidP="00D740D0">
      <w:pPr>
        <w:rPr>
          <w:rFonts w:ascii="宋体" w:hAnsi="宋体" w:hint="eastAsia"/>
          <w:sz w:val="24"/>
          <w:szCs w:val="24"/>
        </w:rPr>
      </w:pPr>
      <w:r w:rsidRPr="00172DB9">
        <w:rPr>
          <w:rFonts w:ascii="宋体" w:hAnsi="宋体"/>
          <w:sz w:val="24"/>
          <w:szCs w:val="24"/>
        </w:rPr>
        <w:t>根据需求分析结果，完成系统的总体架构设计，包括系统功能模块划分、数据库结构设计以及前后端交互流程设计。确定采用前端（HTML/CSS/JavaScript）、后端（Java + Spring Boot）和数据库（SQLite）的技术实现方案。</w:t>
      </w:r>
    </w:p>
    <w:p w14:paraId="5EDD9855" w14:textId="77777777" w:rsidR="00D740D0" w:rsidRPr="00172DB9" w:rsidRDefault="00D740D0" w:rsidP="00D740D0">
      <w:pPr>
        <w:rPr>
          <w:rFonts w:ascii="宋体" w:hAnsi="宋体" w:hint="eastAsia"/>
          <w:sz w:val="24"/>
          <w:szCs w:val="24"/>
        </w:rPr>
      </w:pPr>
      <w:r w:rsidRPr="00172DB9">
        <w:rPr>
          <w:rFonts w:ascii="宋体" w:hAnsi="宋体"/>
          <w:sz w:val="24"/>
          <w:szCs w:val="24"/>
        </w:rPr>
        <w:t>3. 数据库设计与实现</w:t>
      </w:r>
    </w:p>
    <w:p w14:paraId="7629D442" w14:textId="77777777" w:rsidR="00D740D0" w:rsidRPr="00172DB9" w:rsidRDefault="00D740D0" w:rsidP="00D740D0">
      <w:pPr>
        <w:rPr>
          <w:rFonts w:ascii="宋体" w:hAnsi="宋体" w:hint="eastAsia"/>
          <w:sz w:val="24"/>
          <w:szCs w:val="24"/>
        </w:rPr>
      </w:pPr>
      <w:r w:rsidRPr="00172DB9">
        <w:rPr>
          <w:rFonts w:ascii="宋体" w:hAnsi="宋体"/>
          <w:sz w:val="24"/>
          <w:szCs w:val="24"/>
        </w:rPr>
        <w:t>结合系统功能需求，设计数据库表结构，包括学生信息表、教师信息表、课程信息表、学习记录表、收藏信息表和互动消息表等，建立各数据表之间的逻辑关系，并实现数据持久化存储。</w:t>
      </w:r>
    </w:p>
    <w:p w14:paraId="3DC0F0F2" w14:textId="77777777" w:rsidR="00D740D0" w:rsidRPr="00172DB9" w:rsidRDefault="00D740D0" w:rsidP="00D740D0">
      <w:pPr>
        <w:rPr>
          <w:rFonts w:ascii="宋体" w:hAnsi="宋体" w:hint="eastAsia"/>
          <w:sz w:val="24"/>
          <w:szCs w:val="24"/>
        </w:rPr>
      </w:pPr>
      <w:r w:rsidRPr="00172DB9">
        <w:rPr>
          <w:rFonts w:ascii="宋体" w:hAnsi="宋体"/>
          <w:sz w:val="24"/>
          <w:szCs w:val="24"/>
        </w:rPr>
        <w:t>4. 系统功能模块开发</w:t>
      </w:r>
    </w:p>
    <w:p w14:paraId="2DE84F41" w14:textId="77777777" w:rsidR="00D740D0" w:rsidRPr="00172DB9" w:rsidRDefault="00D740D0" w:rsidP="00D740D0">
      <w:pPr>
        <w:rPr>
          <w:rFonts w:ascii="宋体" w:hAnsi="宋体" w:hint="eastAsia"/>
          <w:sz w:val="24"/>
          <w:szCs w:val="24"/>
        </w:rPr>
      </w:pPr>
      <w:r w:rsidRPr="00172DB9">
        <w:rPr>
          <w:rFonts w:ascii="宋体" w:hAnsi="宋体"/>
          <w:sz w:val="24"/>
          <w:szCs w:val="24"/>
        </w:rPr>
        <w:t>按照角色权限完成各功能模块开发：</w:t>
      </w:r>
    </w:p>
    <w:p w14:paraId="44353433" w14:textId="77777777" w:rsidR="00D740D0" w:rsidRPr="00172DB9" w:rsidRDefault="00D740D0" w:rsidP="00D740D0">
      <w:pPr>
        <w:numPr>
          <w:ilvl w:val="0"/>
          <w:numId w:val="4"/>
        </w:numPr>
        <w:rPr>
          <w:rFonts w:ascii="宋体" w:hAnsi="宋体" w:hint="eastAsia"/>
          <w:sz w:val="24"/>
          <w:szCs w:val="24"/>
        </w:rPr>
      </w:pPr>
      <w:r w:rsidRPr="00172DB9">
        <w:rPr>
          <w:rFonts w:ascii="宋体" w:hAnsi="宋体"/>
          <w:sz w:val="24"/>
          <w:szCs w:val="24"/>
        </w:rPr>
        <w:t xml:space="preserve">管理员模块：学生管理、教师管理、年级管理、学科管理、课程管理、统计报表； </w:t>
      </w:r>
    </w:p>
    <w:p w14:paraId="48205C39" w14:textId="77777777" w:rsidR="00D740D0" w:rsidRPr="00172DB9" w:rsidRDefault="00D740D0" w:rsidP="00D740D0">
      <w:pPr>
        <w:numPr>
          <w:ilvl w:val="0"/>
          <w:numId w:val="4"/>
        </w:numPr>
        <w:rPr>
          <w:rFonts w:ascii="宋体" w:hAnsi="宋体" w:hint="eastAsia"/>
          <w:sz w:val="24"/>
          <w:szCs w:val="24"/>
        </w:rPr>
      </w:pPr>
      <w:r w:rsidRPr="00172DB9">
        <w:rPr>
          <w:rFonts w:ascii="宋体" w:hAnsi="宋体"/>
          <w:sz w:val="24"/>
          <w:szCs w:val="24"/>
        </w:rPr>
        <w:t xml:space="preserve">学生模块：课程查询、在线学习、课程报名、学习报告查看、收藏管理、师生互动； </w:t>
      </w:r>
    </w:p>
    <w:p w14:paraId="1C7ECC6D" w14:textId="77777777" w:rsidR="00D740D0" w:rsidRPr="00172DB9" w:rsidRDefault="00D740D0" w:rsidP="00D740D0">
      <w:pPr>
        <w:numPr>
          <w:ilvl w:val="0"/>
          <w:numId w:val="4"/>
        </w:numPr>
        <w:rPr>
          <w:rFonts w:ascii="宋体" w:hAnsi="宋体" w:hint="eastAsia"/>
          <w:sz w:val="24"/>
          <w:szCs w:val="24"/>
        </w:rPr>
      </w:pPr>
      <w:r w:rsidRPr="00172DB9">
        <w:rPr>
          <w:rFonts w:ascii="宋体" w:hAnsi="宋体"/>
          <w:sz w:val="24"/>
          <w:szCs w:val="24"/>
        </w:rPr>
        <w:t xml:space="preserve">教师模块：课程维护、参课统计、学习报告生成、收藏管理、私聊互动。 </w:t>
      </w:r>
    </w:p>
    <w:p w14:paraId="477543A5" w14:textId="77777777" w:rsidR="00D740D0" w:rsidRPr="00172DB9" w:rsidRDefault="00D740D0" w:rsidP="00D740D0">
      <w:pPr>
        <w:rPr>
          <w:rFonts w:ascii="宋体" w:hAnsi="宋体" w:hint="eastAsia"/>
          <w:sz w:val="24"/>
          <w:szCs w:val="24"/>
        </w:rPr>
      </w:pPr>
      <w:r w:rsidRPr="00172DB9">
        <w:rPr>
          <w:rFonts w:ascii="宋体" w:hAnsi="宋体"/>
          <w:sz w:val="24"/>
          <w:szCs w:val="24"/>
        </w:rPr>
        <w:t>5. 系统测试与优化</w:t>
      </w:r>
    </w:p>
    <w:p w14:paraId="78B0E6CE" w14:textId="77777777" w:rsidR="00D740D0" w:rsidRPr="00172DB9" w:rsidRDefault="00D740D0" w:rsidP="00D740D0">
      <w:pPr>
        <w:rPr>
          <w:rFonts w:ascii="宋体" w:hAnsi="宋体" w:hint="eastAsia"/>
          <w:sz w:val="24"/>
          <w:szCs w:val="24"/>
        </w:rPr>
      </w:pPr>
      <w:r w:rsidRPr="00172DB9">
        <w:rPr>
          <w:rFonts w:ascii="宋体" w:hAnsi="宋体"/>
          <w:sz w:val="24"/>
          <w:szCs w:val="24"/>
        </w:rPr>
        <w:t>对系统进行功能测试、性能测试和兼容性测试，检查系统在不同使用场景下的稳定性和正确性，发现并修复存在的问题，对系统性能和用户体验进行优化。</w:t>
      </w:r>
    </w:p>
    <w:p w14:paraId="3593732F" w14:textId="77777777" w:rsidR="00D740D0" w:rsidRPr="00172DB9" w:rsidRDefault="00D740D0" w:rsidP="00D740D0">
      <w:pPr>
        <w:rPr>
          <w:rFonts w:ascii="宋体" w:hAnsi="宋体" w:hint="eastAsia"/>
          <w:sz w:val="24"/>
          <w:szCs w:val="24"/>
        </w:rPr>
      </w:pPr>
      <w:r w:rsidRPr="00172DB9">
        <w:rPr>
          <w:rFonts w:ascii="宋体" w:hAnsi="宋体"/>
          <w:sz w:val="24"/>
          <w:szCs w:val="24"/>
        </w:rPr>
        <w:t>6. 系统总结与论文撰写</w:t>
      </w:r>
    </w:p>
    <w:p w14:paraId="74B69FC6" w14:textId="77777777" w:rsidR="00D740D0" w:rsidRPr="00172DB9" w:rsidRDefault="00D740D0" w:rsidP="00D740D0">
      <w:pPr>
        <w:rPr>
          <w:rFonts w:ascii="宋体" w:hAnsi="宋体" w:hint="eastAsia"/>
          <w:sz w:val="24"/>
          <w:szCs w:val="24"/>
        </w:rPr>
      </w:pPr>
      <w:r w:rsidRPr="00172DB9">
        <w:rPr>
          <w:rFonts w:ascii="宋体" w:hAnsi="宋体"/>
          <w:sz w:val="24"/>
          <w:szCs w:val="24"/>
        </w:rPr>
        <w:t>对系统开发过程进行总结，整理系统设计思路、关键技术实现和测试结果，完成毕业设计论文撰写，形成最终的研究成果与系统实现文档。</w:t>
      </w:r>
    </w:p>
    <w:p w14:paraId="0B684313" w14:textId="77777777" w:rsidR="00D740D0" w:rsidRPr="00D740D0" w:rsidRDefault="00D740D0" w:rsidP="00D740D0"/>
    <w:p w14:paraId="32BBED8B" w14:textId="2A1A7A5F" w:rsidR="009C54E3" w:rsidRPr="001E0552" w:rsidRDefault="009C54E3" w:rsidP="001E0552">
      <w:pPr>
        <w:pStyle w:val="1"/>
        <w:keepLines/>
        <w:widowControl w:val="0"/>
        <w:spacing w:before="800" w:after="400" w:line="400" w:lineRule="exact"/>
        <w:rPr>
          <w:rFonts w:ascii="黑体" w:eastAsia="黑体" w:hAnsi="宋体" w:hint="eastAsia"/>
          <w:b w:val="0"/>
          <w:bCs w:val="0"/>
          <w:kern w:val="2"/>
          <w:sz w:val="30"/>
          <w:szCs w:val="20"/>
        </w:rPr>
      </w:pPr>
      <w:r w:rsidRPr="001E0552">
        <w:rPr>
          <w:rFonts w:ascii="黑体" w:eastAsia="黑体" w:hAnsi="宋体" w:hint="eastAsia"/>
          <w:b w:val="0"/>
          <w:bCs w:val="0"/>
          <w:kern w:val="2"/>
          <w:sz w:val="30"/>
          <w:szCs w:val="20"/>
        </w:rPr>
        <w:lastRenderedPageBreak/>
        <w:t xml:space="preserve">第2章 </w:t>
      </w:r>
      <w:r w:rsidRPr="001E0552">
        <w:rPr>
          <w:rFonts w:ascii="黑体" w:eastAsia="黑体" w:hAnsi="宋体"/>
          <w:b w:val="0"/>
          <w:bCs w:val="0"/>
          <w:kern w:val="2"/>
          <w:sz w:val="30"/>
          <w:szCs w:val="20"/>
        </w:rPr>
        <w:t>系统概要设计</w:t>
      </w:r>
    </w:p>
    <w:p w14:paraId="3AFC8E5B" w14:textId="3A3BC9F7" w:rsidR="001257A6" w:rsidRPr="00C05E9E" w:rsidRDefault="001257A6" w:rsidP="00C05E9E">
      <w:pPr>
        <w:numPr>
          <w:ilvl w:val="0"/>
          <w:numId w:val="4"/>
        </w:numPr>
        <w:rPr>
          <w:rFonts w:ascii="宋体" w:hAnsi="宋体" w:hint="eastAsia"/>
          <w:sz w:val="24"/>
          <w:szCs w:val="24"/>
        </w:rPr>
      </w:pPr>
      <w:r w:rsidRPr="00C05E9E">
        <w:rPr>
          <w:rFonts w:ascii="宋体" w:hAnsi="宋体"/>
          <w:sz w:val="24"/>
          <w:szCs w:val="24"/>
        </w:rPr>
        <w:t>在系统概要设计阶段，需要从全局角度规划软件的结构。具体来说，这一阶段要明确软件各组成模 块、各模块的核心功能以及它们之间的调用关系。同时，还需确定系统的数据总体结构和数据库架构， 也就是要明确系统中需保存哪些数据，以及采用怎样的形式和结构进行存储。</w:t>
      </w:r>
    </w:p>
    <w:p w14:paraId="7F2DDA80" w14:textId="1D244FEC" w:rsidR="001257A6" w:rsidRPr="001E0552" w:rsidRDefault="009C54E3" w:rsidP="001E0552">
      <w:pPr>
        <w:pStyle w:val="2"/>
        <w:spacing w:after="240"/>
        <w:jc w:val="both"/>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2.1</w:t>
      </w:r>
      <w:r w:rsidR="00A02417" w:rsidRPr="001E0552">
        <w:rPr>
          <w:rFonts w:ascii="黑体" w:eastAsia="黑体" w:hAnsi="黑体" w:cs="Times New Roman"/>
          <w:bCs w:val="0"/>
          <w:kern w:val="2"/>
          <w:sz w:val="26"/>
          <w:szCs w:val="20"/>
        </w:rPr>
        <w:t>系统设计思路</w:t>
      </w:r>
    </w:p>
    <w:p w14:paraId="0D7D8A4B" w14:textId="4AE48DD6" w:rsidR="001257A6" w:rsidRPr="00C05E9E" w:rsidRDefault="00EC3C72" w:rsidP="00C05E9E">
      <w:pPr>
        <w:numPr>
          <w:ilvl w:val="0"/>
          <w:numId w:val="4"/>
        </w:numPr>
        <w:rPr>
          <w:rFonts w:ascii="宋体" w:hAnsi="宋体" w:hint="eastAsia"/>
          <w:sz w:val="24"/>
          <w:szCs w:val="24"/>
        </w:rPr>
      </w:pPr>
      <w:r w:rsidRPr="00C05E9E">
        <w:rPr>
          <w:rFonts w:ascii="宋体" w:hAnsi="宋体"/>
          <w:sz w:val="24"/>
          <w:szCs w:val="24"/>
        </w:rPr>
        <w:t>本课题采用前后端分离的设计思路，以 B/S（浏览器/服务器）架构 为整体框架，结合移动端应用场景，构建一个面向师生互动的轻量化信息管理系统。系统前端基于 HTML、CSS 和 JavaScript 实现页面结构设计、界面样式布局以及动态交互功能，通过 Ajax 技术完成与后端的数据通信，提高页面响应速度和用户操作体验；后端采用 Java + Spring Boot 框架构建业务逻辑层和接口服务层，利用 Spring Boot 的快速开发特性和模块化管理优势，实现用户管理、课程管理、互动交流、学习报告生成等核心功能；数据库层采用 SQLite 进行数据持久化存储，负责保存学生信息、教师信息、课程信息、互动消息以及学习记录等数据。在系统设计过程中，借鉴了国内基于微信小程序与 Spring Boot 的教学管理系统设计方法，例如杨宇等提出的基于 Spring Boot 的小程序用户管理系统，通过前后端分离与模块化开发提升了系统的可扩展性和维护性；同时参考了魏丹等设计的校园服务平台案例，其通过移动端与后端服务协同实现课程查询和信息交互功能，为本系统提供了移动端交互设计思路。基于上述研究成果，本系统按照角色权限划分为管理员、教师和学生三个子系统，通过统一登录认证和权限控制机制保障系统安全性，并采用分模块设计方法逐步实现系统功能，以提高系统开发效率和后期维护能力。</w:t>
      </w:r>
    </w:p>
    <w:p w14:paraId="17E24D16" w14:textId="34AB551A" w:rsidR="009C54E3" w:rsidRPr="001E0552" w:rsidRDefault="009C54E3" w:rsidP="001E0552">
      <w:pPr>
        <w:pStyle w:val="2"/>
        <w:spacing w:after="240"/>
        <w:jc w:val="both"/>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2.2</w:t>
      </w:r>
      <w:r w:rsidR="00A02417" w:rsidRPr="001E0552">
        <w:rPr>
          <w:rFonts w:ascii="黑体" w:eastAsia="黑体" w:hAnsi="黑体" w:cs="Times New Roman"/>
          <w:bCs w:val="0"/>
          <w:kern w:val="2"/>
          <w:sz w:val="26"/>
          <w:szCs w:val="20"/>
        </w:rPr>
        <w:t>系统模块与数据流分析</w:t>
      </w:r>
    </w:p>
    <w:p w14:paraId="30330CCD" w14:textId="77777777" w:rsidR="00EC3C72" w:rsidRPr="00EC3C72" w:rsidRDefault="00EC3C72" w:rsidP="00EC3C72"/>
    <w:p w14:paraId="659A3DEF" w14:textId="3A1608F9" w:rsidR="006F1952" w:rsidRDefault="006F1952" w:rsidP="006F1952">
      <w:pPr>
        <w:pStyle w:val="3"/>
        <w:spacing w:after="240"/>
        <w:rPr>
          <w:rFonts w:hint="eastAsia"/>
        </w:rPr>
      </w:pPr>
      <w:r>
        <w:rPr>
          <w:rFonts w:hint="eastAsia"/>
        </w:rPr>
        <w:t>2.2.1</w:t>
      </w:r>
      <w:r w:rsidRPr="006F1952">
        <w:t>系统模块分析</w:t>
      </w:r>
    </w:p>
    <w:p w14:paraId="6BB17F11" w14:textId="77777777" w:rsidR="006F1952" w:rsidRPr="00C05E9E" w:rsidRDefault="006F1952" w:rsidP="005D11A8">
      <w:pPr>
        <w:ind w:firstLine="420"/>
        <w:rPr>
          <w:rFonts w:ascii="宋体" w:hAnsi="宋体" w:hint="eastAsia"/>
          <w:sz w:val="24"/>
          <w:szCs w:val="24"/>
        </w:rPr>
      </w:pPr>
      <w:r w:rsidRPr="00C05E9E">
        <w:rPr>
          <w:rFonts w:ascii="宋体" w:hAnsi="宋体"/>
          <w:sz w:val="24"/>
          <w:szCs w:val="24"/>
        </w:rPr>
        <w:t>根据系统需求分析和角色权限划分，本系统采用模块化设计思想，将系统划分为管理员模块、教师模块和学生模块三个核心功能模块。模块化设计可以降低系统耦合度，提高开发效率和后期维护能力。Gan等人在基于Spring Boot的智能学习平台研究中提出，教学系统通常采用“用户管理模块、课程模块、互动模块、数据分析模块”的分层功能设计方式，这种设计能够提高系统功能的独立性和扩展性。</w:t>
      </w:r>
    </w:p>
    <w:p w14:paraId="136493E2" w14:textId="77777777" w:rsidR="006F1952" w:rsidRPr="00C05E9E" w:rsidRDefault="006F1952" w:rsidP="006F1952">
      <w:pPr>
        <w:rPr>
          <w:rFonts w:ascii="宋体" w:hAnsi="宋体" w:hint="eastAsia"/>
          <w:sz w:val="24"/>
          <w:szCs w:val="24"/>
        </w:rPr>
      </w:pPr>
      <w:r w:rsidRPr="00C05E9E">
        <w:rPr>
          <w:rFonts w:ascii="宋体" w:hAnsi="宋体"/>
          <w:sz w:val="24"/>
          <w:szCs w:val="24"/>
        </w:rPr>
        <w:t>结合实际应用案例，如 Moodle 学习管理平台，其系统主要由用户管理、课程管理、讨论互动和学习记录模块组成，支持学生和教师之间的信息交流与学习行为跟踪，这为本课题提供了重要参考。</w:t>
      </w:r>
    </w:p>
    <w:p w14:paraId="1489FD60" w14:textId="77777777" w:rsidR="006F1952" w:rsidRPr="00C05E9E" w:rsidRDefault="006F1952" w:rsidP="006F1952">
      <w:pPr>
        <w:rPr>
          <w:rFonts w:ascii="宋体" w:hAnsi="宋体" w:hint="eastAsia"/>
          <w:sz w:val="24"/>
          <w:szCs w:val="24"/>
        </w:rPr>
      </w:pPr>
      <w:r w:rsidRPr="00C05E9E">
        <w:rPr>
          <w:rFonts w:ascii="宋体" w:hAnsi="宋体"/>
          <w:sz w:val="24"/>
          <w:szCs w:val="24"/>
        </w:rPr>
        <w:t>本系统按照角色划分主要功能如下：</w:t>
      </w:r>
    </w:p>
    <w:p w14:paraId="0CCA0F2A" w14:textId="77777777" w:rsidR="006F1952" w:rsidRPr="00C05E9E" w:rsidRDefault="006F1952" w:rsidP="005D11A8">
      <w:pPr>
        <w:ind w:firstLine="420"/>
        <w:rPr>
          <w:rFonts w:ascii="宋体" w:hAnsi="宋体" w:hint="eastAsia"/>
          <w:sz w:val="24"/>
          <w:szCs w:val="24"/>
        </w:rPr>
      </w:pPr>
      <w:r w:rsidRPr="00C05E9E">
        <w:rPr>
          <w:rFonts w:ascii="宋体" w:hAnsi="宋体"/>
          <w:sz w:val="24"/>
          <w:szCs w:val="24"/>
        </w:rPr>
        <w:t>（1）管理员模块</w:t>
      </w:r>
      <w:r w:rsidRPr="00C05E9E">
        <w:rPr>
          <w:rFonts w:ascii="宋体" w:hAnsi="宋体"/>
          <w:sz w:val="24"/>
          <w:szCs w:val="24"/>
        </w:rPr>
        <w:br/>
        <w:t>管理员主要负责系统基础信息管理和全局数据维护，包括学生管理、教师管理、年级管理、学科管理、课程管理以及统计报表生成。管理员通过统一后台管理系统实现整体业务控制。</w:t>
      </w:r>
    </w:p>
    <w:p w14:paraId="3EB47614" w14:textId="77777777" w:rsidR="006F1952" w:rsidRPr="00C05E9E" w:rsidRDefault="006F1952" w:rsidP="006F1952">
      <w:pPr>
        <w:rPr>
          <w:rFonts w:ascii="宋体" w:hAnsi="宋体" w:hint="eastAsia"/>
          <w:sz w:val="24"/>
          <w:szCs w:val="24"/>
        </w:rPr>
      </w:pPr>
      <w:r w:rsidRPr="00C05E9E">
        <w:rPr>
          <w:rFonts w:ascii="宋体" w:hAnsi="宋体"/>
          <w:sz w:val="24"/>
          <w:szCs w:val="24"/>
        </w:rPr>
        <w:t>（2）教师模块</w:t>
      </w:r>
      <w:r w:rsidRPr="00C05E9E">
        <w:rPr>
          <w:rFonts w:ascii="宋体" w:hAnsi="宋体"/>
          <w:sz w:val="24"/>
          <w:szCs w:val="24"/>
        </w:rPr>
        <w:br/>
        <w:t>教师主要负责课程信息维护、学生参课统计、学习报告生成以及与学生私聊互动。教师可以实时查看学生学习状态，并根据学习数据进行教学调整。</w:t>
      </w:r>
    </w:p>
    <w:p w14:paraId="2C22C378" w14:textId="77777777" w:rsidR="006F1952" w:rsidRPr="00C05E9E" w:rsidRDefault="006F1952" w:rsidP="006F1952">
      <w:pPr>
        <w:rPr>
          <w:rFonts w:ascii="宋体" w:hAnsi="宋体" w:hint="eastAsia"/>
          <w:sz w:val="24"/>
          <w:szCs w:val="24"/>
        </w:rPr>
      </w:pPr>
      <w:r w:rsidRPr="00C05E9E">
        <w:rPr>
          <w:rFonts w:ascii="宋体" w:hAnsi="宋体"/>
          <w:sz w:val="24"/>
          <w:szCs w:val="24"/>
        </w:rPr>
        <w:t>（3）学生模块</w:t>
      </w:r>
      <w:r w:rsidRPr="00C05E9E">
        <w:rPr>
          <w:rFonts w:ascii="宋体" w:hAnsi="宋体"/>
          <w:sz w:val="24"/>
          <w:szCs w:val="24"/>
        </w:rPr>
        <w:br/>
      </w:r>
      <w:r w:rsidRPr="00C05E9E">
        <w:rPr>
          <w:rFonts w:ascii="宋体" w:hAnsi="宋体"/>
          <w:sz w:val="24"/>
          <w:szCs w:val="24"/>
        </w:rPr>
        <w:lastRenderedPageBreak/>
        <w:t>学生主要负责课程查询、课程报名、在线学习、学习报告查看、收藏管理以及与教师交流互动。通过移动端访问系统，提高学习灵活性和互动便捷性。</w:t>
      </w:r>
    </w:p>
    <w:p w14:paraId="78A0407D" w14:textId="7305209C" w:rsidR="006F1952" w:rsidRDefault="006F1952" w:rsidP="00FB5F7F">
      <w:pPr>
        <w:jc w:val="center"/>
      </w:pPr>
      <w:r w:rsidRPr="006F1952">
        <w:rPr>
          <w:noProof/>
        </w:rPr>
        <w:drawing>
          <wp:inline distT="0" distB="0" distL="0" distR="0" wp14:anchorId="26C0E740" wp14:editId="51744F5A">
            <wp:extent cx="4876800" cy="3314700"/>
            <wp:effectExtent l="0" t="0" r="0" b="0"/>
            <wp:docPr id="881556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56075" name=""/>
                    <pic:cNvPicPr/>
                  </pic:nvPicPr>
                  <pic:blipFill>
                    <a:blip r:embed="rId20"/>
                    <a:stretch>
                      <a:fillRect/>
                    </a:stretch>
                  </pic:blipFill>
                  <pic:spPr>
                    <a:xfrm>
                      <a:off x="0" y="0"/>
                      <a:ext cx="4876800" cy="3314700"/>
                    </a:xfrm>
                    <a:prstGeom prst="rect">
                      <a:avLst/>
                    </a:prstGeom>
                  </pic:spPr>
                </pic:pic>
              </a:graphicData>
            </a:graphic>
          </wp:inline>
        </w:drawing>
      </w:r>
    </w:p>
    <w:p w14:paraId="6C8C5B39" w14:textId="05390FAA" w:rsidR="001E0552" w:rsidRPr="006F1952" w:rsidRDefault="001E0552" w:rsidP="00FB5F7F">
      <w:pPr>
        <w:jc w:val="center"/>
      </w:pPr>
      <w:r>
        <w:rPr>
          <w:rFonts w:asciiTheme="minorEastAsia" w:eastAsiaTheme="minorEastAsia" w:hAnsiTheme="minorEastAsia" w:cstheme="minorEastAsia" w:hint="eastAsia"/>
        </w:rPr>
        <w:t>图</w:t>
      </w:r>
      <w:r w:rsidR="008224BF">
        <w:rPr>
          <w:rFonts w:asciiTheme="minorEastAsia" w:eastAsiaTheme="minorEastAsia" w:hAnsiTheme="minorEastAsia" w:cstheme="minorEastAsia" w:hint="eastAsia"/>
        </w:rPr>
        <w:t>2</w:t>
      </w:r>
      <w:r>
        <w:rPr>
          <w:rFonts w:asciiTheme="minorEastAsia" w:eastAsiaTheme="minorEastAsia" w:hAnsiTheme="minorEastAsia" w:cstheme="minorEastAsia" w:hint="eastAsia"/>
        </w:rPr>
        <w:t>.1</w:t>
      </w:r>
      <w:r w:rsidR="00FB5F7F">
        <w:rPr>
          <w:rFonts w:asciiTheme="minorEastAsia" w:eastAsiaTheme="minorEastAsia" w:hAnsiTheme="minorEastAsia" w:cstheme="minorEastAsia" w:hint="eastAsia"/>
          <w:color w:val="000000"/>
        </w:rPr>
        <w:t xml:space="preserve"> 系统</w:t>
      </w:r>
      <w:r>
        <w:rPr>
          <w:rFonts w:asciiTheme="minorEastAsia" w:eastAsiaTheme="minorEastAsia" w:hAnsiTheme="minorEastAsia" w:cstheme="minorEastAsia" w:hint="eastAsia"/>
        </w:rPr>
        <w:t>结构图</w:t>
      </w:r>
    </w:p>
    <w:p w14:paraId="5368C072" w14:textId="30AE91B7" w:rsidR="006F1952" w:rsidRDefault="006F1952" w:rsidP="006F1952">
      <w:pPr>
        <w:pStyle w:val="3"/>
        <w:spacing w:after="240"/>
        <w:rPr>
          <w:rFonts w:hint="eastAsia"/>
        </w:rPr>
      </w:pPr>
      <w:r>
        <w:rPr>
          <w:rFonts w:hint="eastAsia"/>
        </w:rPr>
        <w:t>2.2.2</w:t>
      </w:r>
      <w:r w:rsidRPr="006F1952">
        <w:t>系统数据流分析</w:t>
      </w:r>
    </w:p>
    <w:p w14:paraId="3D7B97A4" w14:textId="77777777" w:rsidR="006F1952" w:rsidRPr="00C05E9E" w:rsidRDefault="006F1952" w:rsidP="006F1952">
      <w:pPr>
        <w:rPr>
          <w:rFonts w:ascii="宋体" w:hAnsi="宋体" w:hint="eastAsia"/>
          <w:sz w:val="24"/>
          <w:szCs w:val="24"/>
        </w:rPr>
      </w:pPr>
      <w:r w:rsidRPr="00C05E9E">
        <w:rPr>
          <w:rFonts w:ascii="宋体" w:hAnsi="宋体"/>
          <w:sz w:val="24"/>
          <w:szCs w:val="24"/>
        </w:rPr>
        <w:t>数据流分析主要描述系统中信息的流动方向和处理过程。在本系统中，用户通过前端页面提交操作请求，后端接收请求并进行业务逻辑处理，最终将数据存储到数据库中并返回结果给用户。</w:t>
      </w:r>
    </w:p>
    <w:p w14:paraId="497538C2" w14:textId="77777777" w:rsidR="006F1952" w:rsidRPr="00C05E9E" w:rsidRDefault="006F1952" w:rsidP="006F1952">
      <w:pPr>
        <w:rPr>
          <w:rFonts w:ascii="宋体" w:hAnsi="宋体" w:hint="eastAsia"/>
          <w:sz w:val="24"/>
          <w:szCs w:val="24"/>
        </w:rPr>
      </w:pPr>
      <w:r w:rsidRPr="00C05E9E">
        <w:rPr>
          <w:rFonts w:ascii="宋体" w:hAnsi="宋体"/>
          <w:sz w:val="24"/>
          <w:szCs w:val="24"/>
        </w:rPr>
        <w:t>根据Spring Boot前后端分离架构研究表明，现代教学平台通常采用“前端请求 → 控制层处理 → 业务层处理 → 数据层存储 → 返回结果”的数据流模式。</w:t>
      </w:r>
    </w:p>
    <w:p w14:paraId="310F3D93" w14:textId="77777777" w:rsidR="006F1952" w:rsidRPr="00C05E9E" w:rsidRDefault="006F1952" w:rsidP="006F1952">
      <w:pPr>
        <w:rPr>
          <w:rFonts w:ascii="宋体" w:hAnsi="宋体" w:hint="eastAsia"/>
          <w:sz w:val="24"/>
          <w:szCs w:val="24"/>
        </w:rPr>
      </w:pPr>
      <w:r w:rsidRPr="00C05E9E">
        <w:rPr>
          <w:rFonts w:ascii="宋体" w:hAnsi="宋体"/>
          <w:sz w:val="24"/>
          <w:szCs w:val="24"/>
        </w:rPr>
        <w:t>以实际应用为例，在 Canvas LMS 中，学生提交作业时，前端页面将数据传输到服务端，服务端进行身份验证和业务处理后，将数据存储到数据库，并将提交结果反馈给学生。这种数据流设计提高了系统稳定性和数据一致性。</w:t>
      </w:r>
    </w:p>
    <w:p w14:paraId="30B9F4BD" w14:textId="77777777" w:rsidR="006F1952" w:rsidRPr="00C05E9E" w:rsidRDefault="006F1952" w:rsidP="006F1952">
      <w:pPr>
        <w:rPr>
          <w:rFonts w:ascii="宋体" w:hAnsi="宋体" w:hint="eastAsia"/>
          <w:sz w:val="24"/>
          <w:szCs w:val="24"/>
        </w:rPr>
      </w:pPr>
      <w:r w:rsidRPr="00C05E9E">
        <w:rPr>
          <w:rFonts w:ascii="宋体" w:hAnsi="宋体"/>
          <w:sz w:val="24"/>
          <w:szCs w:val="24"/>
        </w:rPr>
        <w:t>本系统的数据流过程如下：</w:t>
      </w:r>
    </w:p>
    <w:p w14:paraId="68EEC34F" w14:textId="0C79CE4F" w:rsidR="006F1952" w:rsidRPr="00C05E9E" w:rsidRDefault="006F1952" w:rsidP="006F1952">
      <w:pPr>
        <w:rPr>
          <w:rFonts w:ascii="宋体" w:hAnsi="宋体" w:hint="eastAsia"/>
          <w:sz w:val="24"/>
          <w:szCs w:val="24"/>
        </w:rPr>
      </w:pPr>
      <w:r w:rsidRPr="00C05E9E">
        <w:rPr>
          <w:rFonts w:ascii="宋体" w:hAnsi="宋体"/>
          <w:sz w:val="24"/>
          <w:szCs w:val="24"/>
        </w:rPr>
        <w:t>（1）用户登录系统后提交身份认证信息；</w:t>
      </w:r>
      <w:r w:rsidRPr="00C05E9E">
        <w:rPr>
          <w:rFonts w:ascii="宋体" w:hAnsi="宋体"/>
          <w:sz w:val="24"/>
          <w:szCs w:val="24"/>
        </w:rPr>
        <w:br/>
        <w:t>（2）后端验证用户身份并分配角色权限；</w:t>
      </w:r>
      <w:r w:rsidRPr="00C05E9E">
        <w:rPr>
          <w:rFonts w:ascii="宋体" w:hAnsi="宋体"/>
          <w:sz w:val="24"/>
          <w:szCs w:val="24"/>
        </w:rPr>
        <w:br/>
        <w:t>（3）用户根据权限访问相应功能模块；</w:t>
      </w:r>
      <w:r w:rsidRPr="00C05E9E">
        <w:rPr>
          <w:rFonts w:ascii="宋体" w:hAnsi="宋体"/>
          <w:sz w:val="24"/>
          <w:szCs w:val="24"/>
        </w:rPr>
        <w:br/>
        <w:t>（4）系统处理业务请求（课程管理、学习记录、消息互动等）；</w:t>
      </w:r>
      <w:r w:rsidRPr="00C05E9E">
        <w:rPr>
          <w:rFonts w:ascii="宋体" w:hAnsi="宋体"/>
          <w:sz w:val="24"/>
          <w:szCs w:val="24"/>
        </w:rPr>
        <w:br/>
        <w:t>（5）数据库完成数据存储和查询；</w:t>
      </w:r>
      <w:r w:rsidRPr="00C05E9E">
        <w:rPr>
          <w:rFonts w:ascii="宋体" w:hAnsi="宋体"/>
          <w:sz w:val="24"/>
          <w:szCs w:val="24"/>
        </w:rPr>
        <w:br/>
        <w:t>（6）系统返回处理结果并更新前端界面</w:t>
      </w:r>
      <w:r w:rsidRPr="00C05E9E">
        <w:rPr>
          <w:rFonts w:ascii="宋体" w:hAnsi="宋体" w:hint="eastAsia"/>
          <w:sz w:val="24"/>
          <w:szCs w:val="24"/>
        </w:rPr>
        <w:t>。</w:t>
      </w:r>
    </w:p>
    <w:p w14:paraId="7DC0B538" w14:textId="2EB45317" w:rsidR="006F1952" w:rsidRDefault="00BA15F3" w:rsidP="008224BF">
      <w:pPr>
        <w:jc w:val="center"/>
      </w:pPr>
      <w:r>
        <w:rPr>
          <w:noProof/>
        </w:rPr>
        <w:lastRenderedPageBreak/>
        <w:drawing>
          <wp:inline distT="0" distB="0" distL="0" distR="0" wp14:anchorId="7CA2C4B8" wp14:editId="66856D6C">
            <wp:extent cx="6089710" cy="2850503"/>
            <wp:effectExtent l="0" t="0" r="6350" b="7620"/>
            <wp:docPr id="82889889"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5837" cy="2862733"/>
                    </a:xfrm>
                    <a:prstGeom prst="rect">
                      <a:avLst/>
                    </a:prstGeom>
                    <a:noFill/>
                  </pic:spPr>
                </pic:pic>
              </a:graphicData>
            </a:graphic>
          </wp:inline>
        </w:drawing>
      </w:r>
    </w:p>
    <w:p w14:paraId="7DEBB667" w14:textId="62F55089" w:rsidR="008224BF" w:rsidRPr="006F1952" w:rsidRDefault="008224BF" w:rsidP="008224BF">
      <w:pPr>
        <w:jc w:val="center"/>
      </w:pPr>
      <w:r>
        <w:rPr>
          <w:rFonts w:asciiTheme="minorEastAsia" w:eastAsiaTheme="minorEastAsia" w:hAnsiTheme="minorEastAsia" w:cstheme="minorEastAsia" w:hint="eastAsia"/>
        </w:rPr>
        <w:t>图</w:t>
      </w:r>
      <w:r>
        <w:rPr>
          <w:rFonts w:asciiTheme="minorEastAsia" w:eastAsiaTheme="minorEastAsia" w:hAnsiTheme="minorEastAsia" w:cstheme="minorEastAsia" w:hint="eastAsia"/>
        </w:rPr>
        <w:t>2</w:t>
      </w:r>
      <w:r>
        <w:rPr>
          <w:rFonts w:asciiTheme="minorEastAsia" w:eastAsiaTheme="minorEastAsia" w:hAnsiTheme="minorEastAsia" w:cstheme="minorEastAsia" w:hint="eastAsia"/>
        </w:rPr>
        <w:t>.</w:t>
      </w:r>
      <w:r>
        <w:rPr>
          <w:rFonts w:asciiTheme="minorEastAsia" w:eastAsiaTheme="minorEastAsia" w:hAnsiTheme="minorEastAsia" w:cstheme="minorEastAsia" w:hint="eastAsia"/>
        </w:rPr>
        <w:t>2</w:t>
      </w:r>
      <w:r>
        <w:rPr>
          <w:rFonts w:asciiTheme="minorEastAsia" w:eastAsiaTheme="minorEastAsia" w:hAnsiTheme="minorEastAsia" w:cstheme="minorEastAsia" w:hint="eastAsia"/>
          <w:color w:val="000000"/>
        </w:rPr>
        <w:t xml:space="preserve"> </w:t>
      </w:r>
      <w:r>
        <w:rPr>
          <w:rFonts w:asciiTheme="minorEastAsia" w:eastAsiaTheme="minorEastAsia" w:hAnsiTheme="minorEastAsia" w:cstheme="minorEastAsia" w:hint="eastAsia"/>
          <w:color w:val="000000"/>
        </w:rPr>
        <w:t>数据流</w:t>
      </w:r>
      <w:r>
        <w:rPr>
          <w:rFonts w:asciiTheme="minorEastAsia" w:eastAsiaTheme="minorEastAsia" w:hAnsiTheme="minorEastAsia" w:cstheme="minorEastAsia" w:hint="eastAsia"/>
        </w:rPr>
        <w:t>结构图</w:t>
      </w:r>
    </w:p>
    <w:p w14:paraId="106B42BB" w14:textId="77777777" w:rsidR="008224BF" w:rsidRPr="006F1952" w:rsidRDefault="008224BF" w:rsidP="006F1952">
      <w:pPr>
        <w:rPr>
          <w:rFonts w:hint="eastAsia"/>
        </w:rPr>
      </w:pPr>
    </w:p>
    <w:p w14:paraId="2EDB3C1A" w14:textId="7140E5DC" w:rsidR="009C54E3" w:rsidRPr="001E0552" w:rsidRDefault="009C54E3" w:rsidP="001E0552">
      <w:pPr>
        <w:pStyle w:val="2"/>
        <w:spacing w:after="240"/>
        <w:jc w:val="both"/>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2.3</w:t>
      </w:r>
      <w:r w:rsidR="00A02417" w:rsidRPr="001E0552">
        <w:rPr>
          <w:rFonts w:ascii="黑体" w:eastAsia="黑体" w:hAnsi="黑体" w:cs="Times New Roman"/>
          <w:bCs w:val="0"/>
          <w:kern w:val="2"/>
          <w:sz w:val="26"/>
          <w:szCs w:val="20"/>
        </w:rPr>
        <w:t>系统数据库的</w:t>
      </w:r>
      <w:r w:rsidR="005D11A8">
        <w:rPr>
          <w:rFonts w:ascii="黑体" w:eastAsia="黑体" w:hAnsi="黑体" w:cs="Times New Roman" w:hint="eastAsia"/>
          <w:bCs w:val="0"/>
          <w:kern w:val="2"/>
          <w:sz w:val="26"/>
          <w:szCs w:val="20"/>
        </w:rPr>
        <w:t>E-R</w:t>
      </w:r>
      <w:r w:rsidR="00402E29">
        <w:rPr>
          <w:rFonts w:ascii="黑体" w:eastAsia="黑体" w:hAnsi="黑体" w:cs="Times New Roman" w:hint="eastAsia"/>
          <w:bCs w:val="0"/>
          <w:kern w:val="2"/>
          <w:sz w:val="26"/>
          <w:szCs w:val="20"/>
        </w:rPr>
        <w:t>模型的</w:t>
      </w:r>
      <w:r w:rsidR="00A02417" w:rsidRPr="001E0552">
        <w:rPr>
          <w:rFonts w:ascii="黑体" w:eastAsia="黑体" w:hAnsi="黑体" w:cs="Times New Roman"/>
          <w:bCs w:val="0"/>
          <w:kern w:val="2"/>
          <w:sz w:val="26"/>
          <w:szCs w:val="20"/>
        </w:rPr>
        <w:t>设计</w:t>
      </w:r>
    </w:p>
    <w:p w14:paraId="38D5E1D2" w14:textId="75986638" w:rsidR="005D11A8" w:rsidRDefault="005D11A8" w:rsidP="005D11A8">
      <w:pPr>
        <w:pStyle w:val="3"/>
        <w:spacing w:after="240"/>
        <w:rPr>
          <w:rFonts w:hint="eastAsia"/>
        </w:rPr>
      </w:pPr>
      <w:r>
        <w:rPr>
          <w:rFonts w:hint="eastAsia"/>
        </w:rPr>
        <w:t>2.3.1 学生表</w:t>
      </w:r>
    </w:p>
    <w:p w14:paraId="0CB024E9" w14:textId="74133C62" w:rsidR="005D11A8" w:rsidRDefault="005D11A8" w:rsidP="008224BF">
      <w:pPr>
        <w:jc w:val="center"/>
      </w:pPr>
      <w:r>
        <w:rPr>
          <w:noProof/>
        </w:rPr>
        <w:drawing>
          <wp:inline distT="0" distB="0" distL="0" distR="0" wp14:anchorId="3B9DEE6B" wp14:editId="63D312CD">
            <wp:extent cx="4369435" cy="2751126"/>
            <wp:effectExtent l="0" t="0" r="0" b="0"/>
            <wp:docPr id="103337258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15456" cy="2780102"/>
                    </a:xfrm>
                    <a:prstGeom prst="rect">
                      <a:avLst/>
                    </a:prstGeom>
                    <a:noFill/>
                  </pic:spPr>
                </pic:pic>
              </a:graphicData>
            </a:graphic>
          </wp:inline>
        </w:drawing>
      </w:r>
    </w:p>
    <w:p w14:paraId="781F84A3" w14:textId="6418C1A8" w:rsidR="008224BF" w:rsidRPr="006F1952" w:rsidRDefault="008224BF" w:rsidP="008224BF">
      <w:pPr>
        <w:jc w:val="center"/>
      </w:pPr>
      <w:r>
        <w:rPr>
          <w:rFonts w:asciiTheme="minorEastAsia" w:eastAsiaTheme="minorEastAsia" w:hAnsiTheme="minorEastAsia" w:cstheme="minorEastAsia" w:hint="eastAsia"/>
        </w:rPr>
        <w:t>图</w:t>
      </w:r>
      <w:r>
        <w:rPr>
          <w:rFonts w:asciiTheme="minorEastAsia" w:eastAsiaTheme="minorEastAsia" w:hAnsiTheme="minorEastAsia" w:cstheme="minorEastAsia" w:hint="eastAsia"/>
        </w:rPr>
        <w:t>2</w:t>
      </w:r>
      <w:r>
        <w:rPr>
          <w:rFonts w:asciiTheme="minorEastAsia" w:eastAsiaTheme="minorEastAsia" w:hAnsiTheme="minorEastAsia" w:cstheme="minorEastAsia" w:hint="eastAsia"/>
        </w:rPr>
        <w:t>.</w:t>
      </w:r>
      <w:r>
        <w:rPr>
          <w:rFonts w:asciiTheme="minorEastAsia" w:eastAsiaTheme="minorEastAsia" w:hAnsiTheme="minorEastAsia" w:cstheme="minorEastAsia" w:hint="eastAsia"/>
        </w:rPr>
        <w:t>3</w:t>
      </w:r>
      <w:r>
        <w:rPr>
          <w:rFonts w:asciiTheme="minorEastAsia" w:eastAsiaTheme="minorEastAsia" w:hAnsiTheme="minorEastAsia" w:cstheme="minorEastAsia" w:hint="eastAsia"/>
          <w:color w:val="000000"/>
        </w:rPr>
        <w:t xml:space="preserve"> 系统</w:t>
      </w:r>
      <w:r>
        <w:rPr>
          <w:rFonts w:asciiTheme="minorEastAsia" w:eastAsiaTheme="minorEastAsia" w:hAnsiTheme="minorEastAsia" w:cstheme="minorEastAsia" w:hint="eastAsia"/>
        </w:rPr>
        <w:t>结构图</w:t>
      </w:r>
    </w:p>
    <w:p w14:paraId="2EA22CA9" w14:textId="77777777" w:rsidR="005D11A8" w:rsidRDefault="005D11A8" w:rsidP="005D11A8"/>
    <w:p w14:paraId="4C816AD7" w14:textId="70B96AAC" w:rsidR="005D11A8" w:rsidRDefault="005D11A8" w:rsidP="005D11A8">
      <w:r>
        <w:rPr>
          <w:rFonts w:hint="eastAsia"/>
        </w:rPr>
        <w:t>学生表用于存储学生的基本信息，学生表有</w:t>
      </w:r>
      <w:r>
        <w:rPr>
          <w:rFonts w:hint="eastAsia"/>
        </w:rPr>
        <w:t>ID</w:t>
      </w:r>
      <w:r>
        <w:rPr>
          <w:rFonts w:hint="eastAsia"/>
        </w:rPr>
        <w:t>、密码、姓名、年级、头像、学院属性，其中</w:t>
      </w:r>
      <w:r>
        <w:rPr>
          <w:rFonts w:hint="eastAsia"/>
        </w:rPr>
        <w:t>ID</w:t>
      </w:r>
      <w:r>
        <w:rPr>
          <w:rFonts w:hint="eastAsia"/>
        </w:rPr>
        <w:t>为主键。</w:t>
      </w:r>
    </w:p>
    <w:p w14:paraId="33328860" w14:textId="4C99F40F" w:rsidR="005D11A8" w:rsidRDefault="005D11A8" w:rsidP="005D11A8">
      <w:r>
        <w:rPr>
          <w:rFonts w:hint="eastAsia"/>
        </w:rPr>
        <w:t>如图</w:t>
      </w:r>
      <w:r>
        <w:rPr>
          <w:rFonts w:hint="eastAsia"/>
        </w:rPr>
        <w:t>1.1</w:t>
      </w:r>
      <w:r>
        <w:rPr>
          <w:rFonts w:hint="eastAsia"/>
        </w:rPr>
        <w:t>所示。</w:t>
      </w:r>
    </w:p>
    <w:p w14:paraId="4CFEF867" w14:textId="1681DB97" w:rsidR="005D11A8" w:rsidRDefault="006033A2" w:rsidP="005D11A8">
      <w:r>
        <w:rPr>
          <w:rFonts w:hint="eastAsia"/>
        </w:rPr>
        <w:t>其他表还在优化中，后续会补上</w:t>
      </w:r>
    </w:p>
    <w:p w14:paraId="63395317" w14:textId="7BFBFA96" w:rsidR="005D11A8" w:rsidRPr="005D11A8" w:rsidRDefault="005D11A8" w:rsidP="005D11A8"/>
    <w:p w14:paraId="24904EA5" w14:textId="7E8CACE1" w:rsidR="009C54E3" w:rsidRPr="001E0552" w:rsidRDefault="009C54E3" w:rsidP="001E0552">
      <w:pPr>
        <w:pStyle w:val="2"/>
        <w:spacing w:after="240"/>
        <w:jc w:val="both"/>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2.4</w:t>
      </w:r>
      <w:r w:rsidR="00402E29">
        <w:rPr>
          <w:rFonts w:ascii="黑体" w:eastAsia="黑体" w:hAnsi="黑体" w:cs="Times New Roman" w:hint="eastAsia"/>
          <w:bCs w:val="0"/>
          <w:kern w:val="2"/>
          <w:sz w:val="26"/>
          <w:szCs w:val="20"/>
        </w:rPr>
        <w:t xml:space="preserve"> 数据库表的设计</w:t>
      </w:r>
    </w:p>
    <w:p w14:paraId="6CCF6E9E" w14:textId="77777777" w:rsidR="00402E29" w:rsidRDefault="00402E29" w:rsidP="00402E29">
      <w:pPr>
        <w:pStyle w:val="3"/>
        <w:spacing w:after="240"/>
        <w:rPr>
          <w:rFonts w:hint="eastAsia"/>
        </w:rPr>
      </w:pPr>
      <w:r>
        <w:rPr>
          <w:rFonts w:hint="eastAsia"/>
        </w:rPr>
        <w:t>2.4.1 学生表</w:t>
      </w:r>
    </w:p>
    <w:p w14:paraId="2A253055" w14:textId="6AD610F9" w:rsidR="009C54E3" w:rsidRPr="001E0552" w:rsidRDefault="009C54E3" w:rsidP="001E0552">
      <w:pPr>
        <w:pStyle w:val="2"/>
        <w:spacing w:after="240"/>
        <w:jc w:val="both"/>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2.5</w:t>
      </w:r>
      <w:r w:rsidR="00A02417" w:rsidRPr="001E0552">
        <w:rPr>
          <w:rFonts w:ascii="黑体" w:eastAsia="黑体" w:hAnsi="黑体" w:cs="Times New Roman"/>
          <w:bCs w:val="0"/>
          <w:kern w:val="2"/>
          <w:sz w:val="26"/>
          <w:szCs w:val="20"/>
        </w:rPr>
        <w:t>系统技术架构设计</w:t>
      </w:r>
    </w:p>
    <w:p w14:paraId="675FED2C" w14:textId="49098CCC" w:rsidR="00073478" w:rsidRPr="00C05E9E" w:rsidRDefault="00073478" w:rsidP="00073478">
      <w:pPr>
        <w:rPr>
          <w:rFonts w:ascii="宋体" w:hAnsi="宋体" w:hint="eastAsia"/>
          <w:sz w:val="24"/>
          <w:szCs w:val="24"/>
        </w:rPr>
      </w:pPr>
      <w:r w:rsidRPr="00C05E9E">
        <w:rPr>
          <w:rFonts w:ascii="宋体" w:hAnsi="宋体"/>
          <w:sz w:val="24"/>
          <w:szCs w:val="24"/>
        </w:rPr>
        <w:t>本课题采用前后端分离的技术架构模式，整体基于 B/S（Browser/Server）架构 进行设</w:t>
      </w:r>
      <w:r w:rsidRPr="00C05E9E">
        <w:rPr>
          <w:rFonts w:ascii="宋体" w:hAnsi="宋体"/>
          <w:sz w:val="24"/>
          <w:szCs w:val="24"/>
        </w:rPr>
        <w:lastRenderedPageBreak/>
        <w:t>计，系统主要由前端表现层、后端业务层和数据存储层三部分组成。该架构模式具有开发效率高、系统维护方便、扩展性强等优点，适用于面向移动端的师生互动系统开发。根据 Spring Boot 官方文档及相关研究，Spring Boot 能够通过自动配置机制快速搭建后端服务，提高系统开发效率；同时，前后端分离架构能够增强系统模块独立性和可维护性，已广泛应用于教育管理系统和在线学习平台（如 Moodle 与 Canvas LMS）。</w:t>
      </w:r>
    </w:p>
    <w:p w14:paraId="02C13FA2" w14:textId="00B391F1" w:rsidR="00073478" w:rsidRDefault="00073478" w:rsidP="00073478">
      <w:pPr>
        <w:pStyle w:val="3"/>
        <w:spacing w:after="240"/>
        <w:rPr>
          <w:rFonts w:hint="eastAsia"/>
        </w:rPr>
      </w:pPr>
      <w:r>
        <w:rPr>
          <w:rFonts w:hint="eastAsia"/>
        </w:rPr>
        <w:t>2.5.1</w:t>
      </w:r>
      <w:r w:rsidRPr="00073478">
        <w:t>前端表现层设计</w:t>
      </w:r>
    </w:p>
    <w:p w14:paraId="7C20531F" w14:textId="77777777" w:rsidR="00073478" w:rsidRPr="00C05E9E" w:rsidRDefault="00073478" w:rsidP="00073478">
      <w:pPr>
        <w:rPr>
          <w:rFonts w:ascii="宋体" w:hAnsi="宋体" w:hint="eastAsia"/>
          <w:sz w:val="24"/>
          <w:szCs w:val="24"/>
        </w:rPr>
      </w:pPr>
      <w:r w:rsidRPr="00C05E9E">
        <w:rPr>
          <w:rFonts w:ascii="宋体" w:hAnsi="宋体"/>
          <w:sz w:val="24"/>
          <w:szCs w:val="24"/>
        </w:rPr>
        <w:t>前端表现层主要负责系统界面展示和用户交互，采用 HTML + CSS + JavaScript 技术实现。</w:t>
      </w:r>
    </w:p>
    <w:p w14:paraId="7F21CBB6" w14:textId="77777777" w:rsidR="00073478" w:rsidRPr="00C05E9E" w:rsidRDefault="00073478" w:rsidP="00073478">
      <w:pPr>
        <w:rPr>
          <w:rFonts w:ascii="宋体" w:hAnsi="宋体" w:hint="eastAsia"/>
          <w:sz w:val="24"/>
          <w:szCs w:val="24"/>
        </w:rPr>
      </w:pPr>
      <w:r w:rsidRPr="00C05E9E">
        <w:rPr>
          <w:rFonts w:ascii="宋体" w:hAnsi="宋体"/>
          <w:sz w:val="24"/>
          <w:szCs w:val="24"/>
        </w:rPr>
        <w:t>其中：</w:t>
      </w:r>
    </w:p>
    <w:p w14:paraId="4E910445" w14:textId="77777777" w:rsidR="00073478" w:rsidRPr="00C05E9E" w:rsidRDefault="00073478" w:rsidP="00C05E9E">
      <w:pPr>
        <w:rPr>
          <w:rFonts w:ascii="宋体" w:hAnsi="宋体" w:hint="eastAsia"/>
          <w:sz w:val="24"/>
          <w:szCs w:val="24"/>
        </w:rPr>
      </w:pPr>
      <w:r w:rsidRPr="00C05E9E">
        <w:rPr>
          <w:rFonts w:ascii="宋体" w:hAnsi="宋体"/>
          <w:sz w:val="24"/>
          <w:szCs w:val="24"/>
        </w:rPr>
        <w:t xml:space="preserve">HTML 用于构建页面结构，实现登录页面、课程信息页面、学习报告页面和互动消息页面等内容布局； </w:t>
      </w:r>
    </w:p>
    <w:p w14:paraId="2C5DAE59" w14:textId="77777777" w:rsidR="00073478" w:rsidRPr="00C05E9E" w:rsidRDefault="00073478" w:rsidP="00C05E9E">
      <w:pPr>
        <w:rPr>
          <w:rFonts w:ascii="宋体" w:hAnsi="宋体" w:hint="eastAsia"/>
          <w:sz w:val="24"/>
          <w:szCs w:val="24"/>
        </w:rPr>
      </w:pPr>
      <w:r w:rsidRPr="00C05E9E">
        <w:rPr>
          <w:rFonts w:ascii="宋体" w:hAnsi="宋体"/>
          <w:sz w:val="24"/>
          <w:szCs w:val="24"/>
        </w:rPr>
        <w:t xml:space="preserve">CSS 用于页面样式设计和响应式布局，提高系统界面的美观性和兼容性； </w:t>
      </w:r>
    </w:p>
    <w:p w14:paraId="20F659A9" w14:textId="77777777" w:rsidR="00073478" w:rsidRPr="00C05E9E" w:rsidRDefault="00073478" w:rsidP="00C05E9E">
      <w:pPr>
        <w:rPr>
          <w:rFonts w:ascii="宋体" w:hAnsi="宋体" w:hint="eastAsia"/>
          <w:sz w:val="24"/>
          <w:szCs w:val="24"/>
        </w:rPr>
      </w:pPr>
      <w:r w:rsidRPr="00C05E9E">
        <w:rPr>
          <w:rFonts w:ascii="宋体" w:hAnsi="宋体"/>
          <w:sz w:val="24"/>
          <w:szCs w:val="24"/>
        </w:rPr>
        <w:t xml:space="preserve">JavaScript 用于实现动态交互功能，如数据请求、页面刷新、消息提示和表单验证等。 </w:t>
      </w:r>
    </w:p>
    <w:p w14:paraId="25DA6D41" w14:textId="77777777" w:rsidR="00073478" w:rsidRPr="00C05E9E" w:rsidRDefault="00073478" w:rsidP="00073478">
      <w:pPr>
        <w:rPr>
          <w:rFonts w:ascii="宋体" w:hAnsi="宋体" w:hint="eastAsia"/>
          <w:sz w:val="24"/>
          <w:szCs w:val="24"/>
        </w:rPr>
      </w:pPr>
      <w:r w:rsidRPr="00C05E9E">
        <w:rPr>
          <w:rFonts w:ascii="宋体" w:hAnsi="宋体"/>
          <w:sz w:val="24"/>
          <w:szCs w:val="24"/>
        </w:rPr>
        <w:t>前端通过 HTTP 请求调用后端提供的 RESTful API，实现数据的动态加载和业务操作处理。用户可以通过移动浏览器访问系统，完成课程报名、在线学习、互动交流等操作。</w:t>
      </w:r>
    </w:p>
    <w:p w14:paraId="25B4EE8F" w14:textId="77777777" w:rsidR="00073478" w:rsidRPr="00C05E9E" w:rsidRDefault="00073478" w:rsidP="00073478">
      <w:pPr>
        <w:rPr>
          <w:rFonts w:ascii="宋体" w:hAnsi="宋体" w:hint="eastAsia"/>
          <w:sz w:val="24"/>
          <w:szCs w:val="24"/>
        </w:rPr>
      </w:pPr>
    </w:p>
    <w:p w14:paraId="5412D0D1" w14:textId="5378783B" w:rsidR="00073478" w:rsidRDefault="00073478" w:rsidP="00073478">
      <w:pPr>
        <w:pStyle w:val="3"/>
        <w:spacing w:after="240"/>
        <w:rPr>
          <w:rFonts w:hint="eastAsia"/>
        </w:rPr>
      </w:pPr>
      <w:r>
        <w:rPr>
          <w:rFonts w:hint="eastAsia"/>
        </w:rPr>
        <w:t>2.5.2</w:t>
      </w:r>
      <w:r w:rsidRPr="00073478">
        <w:t>后端业务层设计</w:t>
      </w:r>
    </w:p>
    <w:p w14:paraId="7D0733C5" w14:textId="77777777" w:rsidR="00073478" w:rsidRPr="00C05E9E" w:rsidRDefault="00073478" w:rsidP="00073478">
      <w:pPr>
        <w:rPr>
          <w:rFonts w:ascii="宋体" w:hAnsi="宋体" w:hint="eastAsia"/>
          <w:sz w:val="24"/>
          <w:szCs w:val="24"/>
        </w:rPr>
      </w:pPr>
      <w:r w:rsidRPr="00C05E9E">
        <w:rPr>
          <w:rFonts w:ascii="宋体" w:hAnsi="宋体"/>
          <w:sz w:val="24"/>
          <w:szCs w:val="24"/>
        </w:rPr>
        <w:t>后端业务层采用 Java + Spring Boot 技术实现，负责系统核心业务逻辑处理。</w:t>
      </w:r>
    </w:p>
    <w:p w14:paraId="1859FEC3" w14:textId="77777777" w:rsidR="00073478" w:rsidRPr="00C05E9E" w:rsidRDefault="00073478" w:rsidP="00073478">
      <w:pPr>
        <w:rPr>
          <w:rFonts w:ascii="宋体" w:hAnsi="宋体" w:hint="eastAsia"/>
          <w:sz w:val="24"/>
          <w:szCs w:val="24"/>
        </w:rPr>
      </w:pPr>
      <w:r w:rsidRPr="00C05E9E">
        <w:rPr>
          <w:rFonts w:ascii="宋体" w:hAnsi="宋体"/>
          <w:sz w:val="24"/>
          <w:szCs w:val="24"/>
        </w:rPr>
        <w:t>后端主要分为以下几个层次：</w:t>
      </w:r>
    </w:p>
    <w:p w14:paraId="4F8F2B6C" w14:textId="77777777" w:rsidR="00073478" w:rsidRPr="00C05E9E" w:rsidRDefault="00073478" w:rsidP="00C05E9E">
      <w:pPr>
        <w:rPr>
          <w:rFonts w:ascii="宋体" w:hAnsi="宋体" w:hint="eastAsia"/>
          <w:sz w:val="24"/>
          <w:szCs w:val="24"/>
        </w:rPr>
      </w:pPr>
      <w:r w:rsidRPr="00C05E9E">
        <w:rPr>
          <w:rFonts w:ascii="宋体" w:hAnsi="宋体"/>
          <w:sz w:val="24"/>
          <w:szCs w:val="24"/>
        </w:rPr>
        <w:t>Controller层（控制层）</w:t>
      </w:r>
      <w:r w:rsidRPr="00C05E9E">
        <w:rPr>
          <w:rFonts w:ascii="宋体" w:hAnsi="宋体"/>
          <w:sz w:val="24"/>
          <w:szCs w:val="24"/>
        </w:rPr>
        <w:br/>
        <w:t xml:space="preserve">接收前端发送的请求，并调用业务逻辑层进行处理，最终返回处理结果。 </w:t>
      </w:r>
    </w:p>
    <w:p w14:paraId="4281AAFF" w14:textId="77777777" w:rsidR="00073478" w:rsidRPr="00C05E9E" w:rsidRDefault="00073478" w:rsidP="00C05E9E">
      <w:pPr>
        <w:rPr>
          <w:rFonts w:ascii="宋体" w:hAnsi="宋体" w:hint="eastAsia"/>
          <w:sz w:val="24"/>
          <w:szCs w:val="24"/>
        </w:rPr>
      </w:pPr>
      <w:r w:rsidRPr="00C05E9E">
        <w:rPr>
          <w:rFonts w:ascii="宋体" w:hAnsi="宋体"/>
          <w:sz w:val="24"/>
          <w:szCs w:val="24"/>
        </w:rPr>
        <w:t>Service层（业务逻辑层）</w:t>
      </w:r>
      <w:r w:rsidRPr="00C05E9E">
        <w:rPr>
          <w:rFonts w:ascii="宋体" w:hAnsi="宋体"/>
          <w:sz w:val="24"/>
          <w:szCs w:val="24"/>
        </w:rPr>
        <w:br/>
        <w:t xml:space="preserve">实现系统核心业务逻辑，如用户认证、课程管理、学习记录管理、学习报告生成和消息互动处理。 </w:t>
      </w:r>
    </w:p>
    <w:p w14:paraId="0389CD89" w14:textId="77777777" w:rsidR="00073478" w:rsidRPr="00C05E9E" w:rsidRDefault="00073478" w:rsidP="00C05E9E">
      <w:pPr>
        <w:rPr>
          <w:rFonts w:ascii="宋体" w:hAnsi="宋体" w:hint="eastAsia"/>
          <w:sz w:val="24"/>
          <w:szCs w:val="24"/>
        </w:rPr>
      </w:pPr>
      <w:r w:rsidRPr="00C05E9E">
        <w:rPr>
          <w:rFonts w:ascii="宋体" w:hAnsi="宋体"/>
          <w:sz w:val="24"/>
          <w:szCs w:val="24"/>
        </w:rPr>
        <w:t>DAO层（数据访问层）</w:t>
      </w:r>
      <w:r w:rsidRPr="00C05E9E">
        <w:rPr>
          <w:rFonts w:ascii="宋体" w:hAnsi="宋体"/>
          <w:sz w:val="24"/>
          <w:szCs w:val="24"/>
        </w:rPr>
        <w:br/>
        <w:t xml:space="preserve">负责数据库操作，实现数据的增删改查，提高数据管理效率。 </w:t>
      </w:r>
    </w:p>
    <w:p w14:paraId="589EAC87" w14:textId="77777777" w:rsidR="00073478" w:rsidRPr="00C05E9E" w:rsidRDefault="00073478" w:rsidP="00073478">
      <w:pPr>
        <w:rPr>
          <w:rFonts w:ascii="宋体" w:hAnsi="宋体" w:hint="eastAsia"/>
          <w:sz w:val="24"/>
          <w:szCs w:val="24"/>
        </w:rPr>
      </w:pPr>
      <w:r w:rsidRPr="00C05E9E">
        <w:rPr>
          <w:rFonts w:ascii="宋体" w:hAnsi="宋体"/>
          <w:sz w:val="24"/>
          <w:szCs w:val="24"/>
        </w:rPr>
        <w:t>这种分层架构设计符合软件工程中的高内聚低耦合原则，能够提高代码可维护性和系统扩展性。</w:t>
      </w:r>
    </w:p>
    <w:p w14:paraId="1963BAF8" w14:textId="77777777" w:rsidR="00073478" w:rsidRPr="00C05E9E" w:rsidRDefault="00073478" w:rsidP="00073478">
      <w:pPr>
        <w:rPr>
          <w:rFonts w:ascii="宋体" w:hAnsi="宋体" w:hint="eastAsia"/>
          <w:sz w:val="24"/>
          <w:szCs w:val="24"/>
        </w:rPr>
      </w:pPr>
    </w:p>
    <w:p w14:paraId="0C113ACD" w14:textId="35A840EA" w:rsidR="00073478" w:rsidRDefault="00073478" w:rsidP="00073478">
      <w:pPr>
        <w:pStyle w:val="3"/>
        <w:spacing w:after="240"/>
        <w:rPr>
          <w:rFonts w:hint="eastAsia"/>
        </w:rPr>
      </w:pPr>
      <w:r>
        <w:rPr>
          <w:rFonts w:hint="eastAsia"/>
        </w:rPr>
        <w:t>2.5.3</w:t>
      </w:r>
      <w:r w:rsidRPr="00073478">
        <w:t>数据存储层设计</w:t>
      </w:r>
    </w:p>
    <w:p w14:paraId="352B24A5" w14:textId="77777777" w:rsidR="00073478" w:rsidRPr="00C05E9E" w:rsidRDefault="00073478" w:rsidP="00073478">
      <w:pPr>
        <w:rPr>
          <w:rFonts w:ascii="宋体" w:hAnsi="宋体" w:hint="eastAsia"/>
          <w:sz w:val="24"/>
          <w:szCs w:val="24"/>
        </w:rPr>
      </w:pPr>
      <w:r w:rsidRPr="00C05E9E">
        <w:rPr>
          <w:rFonts w:ascii="宋体" w:hAnsi="宋体"/>
          <w:sz w:val="24"/>
          <w:szCs w:val="24"/>
        </w:rPr>
        <w:t>系统采用 SQLite 作为数据库管理系统。SQLite 是一种轻量级关系型数据库，无需单独部署数据库服务器，适合中小型系统开发。</w:t>
      </w:r>
    </w:p>
    <w:p w14:paraId="53299D24" w14:textId="77777777" w:rsidR="00073478" w:rsidRPr="00C05E9E" w:rsidRDefault="00073478" w:rsidP="00073478">
      <w:pPr>
        <w:rPr>
          <w:rFonts w:ascii="宋体" w:hAnsi="宋体" w:hint="eastAsia"/>
          <w:sz w:val="24"/>
          <w:szCs w:val="24"/>
        </w:rPr>
      </w:pPr>
      <w:r w:rsidRPr="00C05E9E">
        <w:rPr>
          <w:rFonts w:ascii="宋体" w:hAnsi="宋体"/>
          <w:sz w:val="24"/>
          <w:szCs w:val="24"/>
        </w:rPr>
        <w:t>数据库主要存储以下信息：</w:t>
      </w:r>
    </w:p>
    <w:p w14:paraId="7E7E47B0" w14:textId="77777777" w:rsidR="00073478" w:rsidRPr="00C05E9E" w:rsidRDefault="00073478" w:rsidP="00C05E9E">
      <w:pPr>
        <w:rPr>
          <w:rFonts w:ascii="宋体" w:hAnsi="宋体" w:hint="eastAsia"/>
          <w:sz w:val="24"/>
          <w:szCs w:val="24"/>
        </w:rPr>
      </w:pPr>
      <w:r w:rsidRPr="00C05E9E">
        <w:rPr>
          <w:rFonts w:ascii="宋体" w:hAnsi="宋体"/>
          <w:sz w:val="24"/>
          <w:szCs w:val="24"/>
        </w:rPr>
        <w:t xml:space="preserve">用户信息（管理员、教师、学生） </w:t>
      </w:r>
    </w:p>
    <w:p w14:paraId="4D91346E" w14:textId="77777777" w:rsidR="00073478" w:rsidRPr="00C05E9E" w:rsidRDefault="00073478" w:rsidP="00C05E9E">
      <w:pPr>
        <w:rPr>
          <w:rFonts w:ascii="宋体" w:hAnsi="宋体" w:hint="eastAsia"/>
          <w:sz w:val="24"/>
          <w:szCs w:val="24"/>
        </w:rPr>
      </w:pPr>
      <w:r w:rsidRPr="00C05E9E">
        <w:rPr>
          <w:rFonts w:ascii="宋体" w:hAnsi="宋体"/>
          <w:sz w:val="24"/>
          <w:szCs w:val="24"/>
        </w:rPr>
        <w:t xml:space="preserve">课程信息 </w:t>
      </w:r>
    </w:p>
    <w:p w14:paraId="569545CA" w14:textId="77777777" w:rsidR="00073478" w:rsidRPr="00C05E9E" w:rsidRDefault="00073478" w:rsidP="00C05E9E">
      <w:pPr>
        <w:rPr>
          <w:rFonts w:ascii="宋体" w:hAnsi="宋体" w:hint="eastAsia"/>
          <w:sz w:val="24"/>
          <w:szCs w:val="24"/>
        </w:rPr>
      </w:pPr>
      <w:r w:rsidRPr="00C05E9E">
        <w:rPr>
          <w:rFonts w:ascii="宋体" w:hAnsi="宋体"/>
          <w:sz w:val="24"/>
          <w:szCs w:val="24"/>
        </w:rPr>
        <w:t xml:space="preserve">报名信息 </w:t>
      </w:r>
    </w:p>
    <w:p w14:paraId="37A32A74" w14:textId="77777777" w:rsidR="00073478" w:rsidRPr="00C05E9E" w:rsidRDefault="00073478" w:rsidP="00C05E9E">
      <w:pPr>
        <w:rPr>
          <w:rFonts w:ascii="宋体" w:hAnsi="宋体" w:hint="eastAsia"/>
          <w:sz w:val="24"/>
          <w:szCs w:val="24"/>
        </w:rPr>
      </w:pPr>
      <w:r w:rsidRPr="00C05E9E">
        <w:rPr>
          <w:rFonts w:ascii="宋体" w:hAnsi="宋体"/>
          <w:sz w:val="24"/>
          <w:szCs w:val="24"/>
        </w:rPr>
        <w:t xml:space="preserve">学习记录 </w:t>
      </w:r>
    </w:p>
    <w:p w14:paraId="09A07657" w14:textId="77777777" w:rsidR="00073478" w:rsidRPr="00C05E9E" w:rsidRDefault="00073478" w:rsidP="00C05E9E">
      <w:pPr>
        <w:rPr>
          <w:rFonts w:ascii="宋体" w:hAnsi="宋体" w:hint="eastAsia"/>
          <w:sz w:val="24"/>
          <w:szCs w:val="24"/>
        </w:rPr>
      </w:pPr>
      <w:r w:rsidRPr="00C05E9E">
        <w:rPr>
          <w:rFonts w:ascii="宋体" w:hAnsi="宋体"/>
          <w:sz w:val="24"/>
          <w:szCs w:val="24"/>
        </w:rPr>
        <w:t xml:space="preserve">收藏信息 </w:t>
      </w:r>
    </w:p>
    <w:p w14:paraId="6BE8A50B" w14:textId="77777777" w:rsidR="00073478" w:rsidRPr="00C05E9E" w:rsidRDefault="00073478" w:rsidP="00C05E9E">
      <w:pPr>
        <w:rPr>
          <w:rFonts w:ascii="宋体" w:hAnsi="宋体" w:hint="eastAsia"/>
          <w:sz w:val="24"/>
          <w:szCs w:val="24"/>
        </w:rPr>
      </w:pPr>
      <w:r w:rsidRPr="00C05E9E">
        <w:rPr>
          <w:rFonts w:ascii="宋体" w:hAnsi="宋体"/>
          <w:sz w:val="24"/>
          <w:szCs w:val="24"/>
        </w:rPr>
        <w:t xml:space="preserve">私聊消息 </w:t>
      </w:r>
    </w:p>
    <w:p w14:paraId="57109519" w14:textId="77777777" w:rsidR="00073478" w:rsidRPr="00C05E9E" w:rsidRDefault="00073478" w:rsidP="00C05E9E">
      <w:pPr>
        <w:rPr>
          <w:rFonts w:ascii="宋体" w:hAnsi="宋体" w:hint="eastAsia"/>
          <w:sz w:val="24"/>
          <w:szCs w:val="24"/>
        </w:rPr>
      </w:pPr>
      <w:r w:rsidRPr="00C05E9E">
        <w:rPr>
          <w:rFonts w:ascii="宋体" w:hAnsi="宋体"/>
          <w:sz w:val="24"/>
          <w:szCs w:val="24"/>
        </w:rPr>
        <w:t xml:space="preserve">学习报告 </w:t>
      </w:r>
    </w:p>
    <w:p w14:paraId="3234D4E5" w14:textId="77777777" w:rsidR="00073478" w:rsidRPr="00C05E9E" w:rsidRDefault="00073478" w:rsidP="00073478">
      <w:pPr>
        <w:rPr>
          <w:rFonts w:ascii="宋体" w:hAnsi="宋体" w:hint="eastAsia"/>
          <w:sz w:val="24"/>
          <w:szCs w:val="24"/>
        </w:rPr>
      </w:pPr>
      <w:r w:rsidRPr="00C05E9E">
        <w:rPr>
          <w:rFonts w:ascii="宋体" w:hAnsi="宋体"/>
          <w:sz w:val="24"/>
          <w:szCs w:val="24"/>
        </w:rPr>
        <w:lastRenderedPageBreak/>
        <w:t>后端通过 JDBC 或 ORM 框架实现与数据库的数据交互，保证数据的持久化和完整性。</w:t>
      </w:r>
    </w:p>
    <w:p w14:paraId="6A8C40A9" w14:textId="77777777" w:rsidR="00073478" w:rsidRPr="00C05E9E" w:rsidRDefault="00073478" w:rsidP="00073478">
      <w:pPr>
        <w:rPr>
          <w:rFonts w:ascii="宋体" w:hAnsi="宋体" w:hint="eastAsia"/>
          <w:sz w:val="24"/>
          <w:szCs w:val="24"/>
        </w:rPr>
      </w:pPr>
    </w:p>
    <w:p w14:paraId="10E0F8EC" w14:textId="111726B8" w:rsidR="00073478" w:rsidRDefault="00073478" w:rsidP="00073478">
      <w:pPr>
        <w:pStyle w:val="3"/>
        <w:spacing w:after="240"/>
        <w:rPr>
          <w:rFonts w:hint="eastAsia"/>
        </w:rPr>
      </w:pPr>
      <w:r>
        <w:rPr>
          <w:rFonts w:hint="eastAsia"/>
        </w:rPr>
        <w:t>2.5.4</w:t>
      </w:r>
      <w:r w:rsidRPr="00073478">
        <w:t>系统安全设计</w:t>
      </w:r>
    </w:p>
    <w:p w14:paraId="1A50EFDC" w14:textId="77777777" w:rsidR="00073478" w:rsidRPr="00C05E9E" w:rsidRDefault="00073478" w:rsidP="00073478">
      <w:pPr>
        <w:rPr>
          <w:rFonts w:ascii="宋体" w:hAnsi="宋体" w:hint="eastAsia"/>
          <w:sz w:val="24"/>
          <w:szCs w:val="24"/>
        </w:rPr>
      </w:pPr>
      <w:r w:rsidRPr="00C05E9E">
        <w:rPr>
          <w:rFonts w:ascii="宋体" w:hAnsi="宋体"/>
          <w:sz w:val="24"/>
          <w:szCs w:val="24"/>
        </w:rPr>
        <w:t>系统在技术架构中加入权限控制和身份认证机制：</w:t>
      </w:r>
    </w:p>
    <w:p w14:paraId="2E0E8751" w14:textId="77777777" w:rsidR="00073478" w:rsidRPr="00C05E9E" w:rsidRDefault="00073478" w:rsidP="00C05E9E">
      <w:pPr>
        <w:rPr>
          <w:rFonts w:ascii="宋体" w:hAnsi="宋体" w:hint="eastAsia"/>
          <w:sz w:val="24"/>
          <w:szCs w:val="24"/>
        </w:rPr>
      </w:pPr>
      <w:r w:rsidRPr="00C05E9E">
        <w:rPr>
          <w:rFonts w:ascii="宋体" w:hAnsi="宋体"/>
          <w:sz w:val="24"/>
          <w:szCs w:val="24"/>
        </w:rPr>
        <w:t xml:space="preserve">登录认证机制：验证用户身份合法性； </w:t>
      </w:r>
    </w:p>
    <w:p w14:paraId="7E69F155" w14:textId="77777777" w:rsidR="00073478" w:rsidRPr="00C05E9E" w:rsidRDefault="00073478" w:rsidP="00C05E9E">
      <w:pPr>
        <w:rPr>
          <w:rFonts w:ascii="宋体" w:hAnsi="宋体" w:hint="eastAsia"/>
          <w:sz w:val="24"/>
          <w:szCs w:val="24"/>
        </w:rPr>
      </w:pPr>
      <w:r w:rsidRPr="00C05E9E">
        <w:rPr>
          <w:rFonts w:ascii="宋体" w:hAnsi="宋体"/>
          <w:sz w:val="24"/>
          <w:szCs w:val="24"/>
        </w:rPr>
        <w:t xml:space="preserve">权限管理机制：区分管理员、教师和学生角色； </w:t>
      </w:r>
    </w:p>
    <w:p w14:paraId="415C51F3" w14:textId="77777777" w:rsidR="00073478" w:rsidRPr="00C05E9E" w:rsidRDefault="00073478" w:rsidP="00C05E9E">
      <w:pPr>
        <w:rPr>
          <w:rFonts w:ascii="宋体" w:hAnsi="宋体" w:hint="eastAsia"/>
          <w:sz w:val="24"/>
          <w:szCs w:val="24"/>
        </w:rPr>
      </w:pPr>
      <w:r w:rsidRPr="00C05E9E">
        <w:rPr>
          <w:rFonts w:ascii="宋体" w:hAnsi="宋体"/>
          <w:sz w:val="24"/>
          <w:szCs w:val="24"/>
        </w:rPr>
        <w:t xml:space="preserve">数据校验机制：保证数据输入合法性； </w:t>
      </w:r>
    </w:p>
    <w:p w14:paraId="0DC0ABBA" w14:textId="77777777" w:rsidR="00073478" w:rsidRPr="00C05E9E" w:rsidRDefault="00073478" w:rsidP="00C05E9E">
      <w:pPr>
        <w:rPr>
          <w:rFonts w:ascii="宋体" w:hAnsi="宋体" w:hint="eastAsia"/>
          <w:sz w:val="24"/>
          <w:szCs w:val="24"/>
        </w:rPr>
      </w:pPr>
      <w:r w:rsidRPr="00C05E9E">
        <w:rPr>
          <w:rFonts w:ascii="宋体" w:hAnsi="宋体"/>
          <w:sz w:val="24"/>
          <w:szCs w:val="24"/>
        </w:rPr>
        <w:t xml:space="preserve">异常处理机制：保证系统运行稳定性。 </w:t>
      </w:r>
    </w:p>
    <w:p w14:paraId="3388A6E2" w14:textId="77777777" w:rsidR="00073478" w:rsidRPr="00C05E9E" w:rsidRDefault="00073478" w:rsidP="00073478">
      <w:pPr>
        <w:rPr>
          <w:rFonts w:ascii="宋体" w:hAnsi="宋体" w:hint="eastAsia"/>
          <w:sz w:val="24"/>
          <w:szCs w:val="24"/>
        </w:rPr>
      </w:pPr>
      <w:r w:rsidRPr="00C05E9E">
        <w:rPr>
          <w:rFonts w:ascii="宋体" w:hAnsi="宋体"/>
          <w:sz w:val="24"/>
          <w:szCs w:val="24"/>
        </w:rPr>
        <w:t>通过这些安全机制，可以有效保障系统数据安全和用户信息安全。</w:t>
      </w:r>
    </w:p>
    <w:p w14:paraId="3E045D94" w14:textId="63134153" w:rsidR="00073478" w:rsidRDefault="00073478" w:rsidP="008224BF">
      <w:pPr>
        <w:jc w:val="center"/>
      </w:pPr>
      <w:r w:rsidRPr="00073478">
        <w:rPr>
          <w:noProof/>
        </w:rPr>
        <w:drawing>
          <wp:inline distT="0" distB="0" distL="0" distR="0" wp14:anchorId="74BE08EE" wp14:editId="5F087548">
            <wp:extent cx="3659092" cy="6130925"/>
            <wp:effectExtent l="0" t="0" r="0" b="3175"/>
            <wp:docPr id="2097738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38752" name=""/>
                    <pic:cNvPicPr/>
                  </pic:nvPicPr>
                  <pic:blipFill>
                    <a:blip r:embed="rId23"/>
                    <a:stretch>
                      <a:fillRect/>
                    </a:stretch>
                  </pic:blipFill>
                  <pic:spPr>
                    <a:xfrm>
                      <a:off x="0" y="0"/>
                      <a:ext cx="3662109" cy="6135980"/>
                    </a:xfrm>
                    <a:prstGeom prst="rect">
                      <a:avLst/>
                    </a:prstGeom>
                  </pic:spPr>
                </pic:pic>
              </a:graphicData>
            </a:graphic>
          </wp:inline>
        </w:drawing>
      </w:r>
    </w:p>
    <w:p w14:paraId="1BBFFA4A" w14:textId="3F205AFA" w:rsidR="00073478" w:rsidRPr="00C05E9E" w:rsidRDefault="00073478" w:rsidP="00073478">
      <w:pPr>
        <w:rPr>
          <w:rFonts w:ascii="宋体" w:hAnsi="宋体" w:hint="eastAsia"/>
          <w:sz w:val="24"/>
          <w:szCs w:val="24"/>
        </w:rPr>
      </w:pPr>
      <w:r w:rsidRPr="00C05E9E">
        <w:rPr>
          <w:rFonts w:ascii="宋体" w:hAnsi="宋体"/>
          <w:sz w:val="24"/>
          <w:szCs w:val="24"/>
        </w:rPr>
        <w:t>该架构采用典型三层架构设计：前端负责交互，后端负责业务逻辑，数据库负责数据存储，层次清晰，职责明确，能够满足师生互动系统的实际开发需求，同时便于后期功能扩展和维护。</w:t>
      </w:r>
    </w:p>
    <w:p w14:paraId="5389D91A" w14:textId="1044F09E" w:rsidR="009F4856" w:rsidRPr="001E0552" w:rsidRDefault="009F4856" w:rsidP="001E0552">
      <w:pPr>
        <w:pStyle w:val="1"/>
        <w:keepLines/>
        <w:widowControl w:val="0"/>
        <w:spacing w:before="800" w:after="400" w:line="400" w:lineRule="exact"/>
        <w:rPr>
          <w:rFonts w:ascii="黑体" w:eastAsia="黑体" w:hAnsi="宋体" w:hint="eastAsia"/>
          <w:b w:val="0"/>
          <w:bCs w:val="0"/>
          <w:kern w:val="2"/>
          <w:sz w:val="30"/>
          <w:szCs w:val="20"/>
        </w:rPr>
      </w:pPr>
      <w:r w:rsidRPr="001E0552">
        <w:rPr>
          <w:rFonts w:ascii="黑体" w:eastAsia="黑体" w:hAnsi="宋体" w:hint="eastAsia"/>
          <w:b w:val="0"/>
          <w:bCs w:val="0"/>
          <w:kern w:val="2"/>
          <w:sz w:val="30"/>
          <w:szCs w:val="20"/>
        </w:rPr>
        <w:lastRenderedPageBreak/>
        <w:t xml:space="preserve">第3章 </w:t>
      </w:r>
      <w:r w:rsidRPr="001E0552">
        <w:rPr>
          <w:rFonts w:ascii="黑体" w:eastAsia="黑体" w:hAnsi="宋体"/>
          <w:b w:val="0"/>
          <w:bCs w:val="0"/>
          <w:kern w:val="2"/>
          <w:sz w:val="30"/>
          <w:szCs w:val="20"/>
        </w:rPr>
        <w:t>前端框架与功能的设计</w:t>
      </w:r>
    </w:p>
    <w:p w14:paraId="437FEEF9" w14:textId="6F13F30F" w:rsidR="009F4856" w:rsidRPr="001E0552" w:rsidRDefault="009F4856" w:rsidP="001E0552">
      <w:pPr>
        <w:pStyle w:val="2"/>
        <w:spacing w:after="240"/>
        <w:jc w:val="both"/>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3.</w:t>
      </w:r>
      <w:r w:rsidR="00E812C6" w:rsidRPr="001E0552">
        <w:rPr>
          <w:rFonts w:ascii="黑体" w:eastAsia="黑体" w:hAnsi="黑体" w:cs="Times New Roman" w:hint="eastAsia"/>
          <w:bCs w:val="0"/>
          <w:kern w:val="2"/>
          <w:sz w:val="26"/>
          <w:szCs w:val="20"/>
        </w:rPr>
        <w:t xml:space="preserve">1 </w:t>
      </w:r>
      <w:r w:rsidR="00BA15F3" w:rsidRPr="001E0552">
        <w:rPr>
          <w:rFonts w:ascii="黑体" w:eastAsia="黑体" w:hAnsi="黑体" w:cs="Times New Roman" w:hint="eastAsia"/>
          <w:bCs w:val="0"/>
          <w:kern w:val="2"/>
          <w:sz w:val="26"/>
          <w:szCs w:val="20"/>
        </w:rPr>
        <w:t>登录</w:t>
      </w:r>
      <w:r w:rsidR="001663F3" w:rsidRPr="001E0552">
        <w:rPr>
          <w:rFonts w:ascii="黑体" w:eastAsia="黑体" w:hAnsi="黑体" w:cs="Times New Roman"/>
          <w:bCs w:val="0"/>
          <w:kern w:val="2"/>
          <w:sz w:val="26"/>
          <w:szCs w:val="20"/>
        </w:rPr>
        <w:t>窗口UI设计</w:t>
      </w:r>
    </w:p>
    <w:p w14:paraId="298ABD00" w14:textId="6F318C54" w:rsidR="001663F3" w:rsidRDefault="00BA15F3" w:rsidP="008224BF">
      <w:pPr>
        <w:jc w:val="center"/>
      </w:pPr>
      <w:r w:rsidRPr="00BA15F3">
        <w:rPr>
          <w:noProof/>
        </w:rPr>
        <w:drawing>
          <wp:inline distT="0" distB="0" distL="0" distR="0" wp14:anchorId="5AE1720B" wp14:editId="71C50931">
            <wp:extent cx="3749040" cy="3062478"/>
            <wp:effectExtent l="0" t="0" r="3810" b="5080"/>
            <wp:docPr id="1264895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95498" name=""/>
                    <pic:cNvPicPr/>
                  </pic:nvPicPr>
                  <pic:blipFill>
                    <a:blip r:embed="rId24"/>
                    <a:stretch>
                      <a:fillRect/>
                    </a:stretch>
                  </pic:blipFill>
                  <pic:spPr>
                    <a:xfrm>
                      <a:off x="0" y="0"/>
                      <a:ext cx="3754623" cy="3067039"/>
                    </a:xfrm>
                    <a:prstGeom prst="rect">
                      <a:avLst/>
                    </a:prstGeom>
                  </pic:spPr>
                </pic:pic>
              </a:graphicData>
            </a:graphic>
          </wp:inline>
        </w:drawing>
      </w:r>
    </w:p>
    <w:p w14:paraId="0ABE1AB5" w14:textId="3FF9A03F" w:rsidR="00BA15F3" w:rsidRPr="00C05E9E" w:rsidRDefault="00BA15F3" w:rsidP="001663F3">
      <w:pPr>
        <w:rPr>
          <w:rFonts w:ascii="宋体" w:hAnsi="宋体" w:hint="eastAsia"/>
          <w:sz w:val="24"/>
          <w:szCs w:val="24"/>
        </w:rPr>
      </w:pPr>
      <w:r w:rsidRPr="00C05E9E">
        <w:rPr>
          <w:rFonts w:ascii="宋体" w:hAnsi="宋体"/>
          <w:sz w:val="24"/>
          <w:szCs w:val="24"/>
        </w:rPr>
        <w:t>该课题系统的登录窗口 UI，前端界面通过 HTML、CSS 和 JavaScript 技术实现。页面使用 HTML 表单 &lt;form&gt; 标签 构建账号和密码输入框，同时使用 单选按钮 &lt;input type="radio"&gt; 实现学生与教师身份选择。CSS 用于美化界面，设置输入框边框、按钮颜色和整体布局，使窗口在视觉上简洁、清晰，并保证在不同分辨率下的响应式显示。JavaScript 用于表单数据校验和事件处理，包括检查用户输入是否合法、捕获登录按钮点击事件，并通过 AJAX 调用后端 Spring Boot 提供的 RESTful API 将账号、密码和身份信息提交到服务端进行验证。验证成功后，后端返回登录结果，前端根据响应信息跳转到相应角色的主界面。</w:t>
      </w:r>
    </w:p>
    <w:p w14:paraId="1DFF9236" w14:textId="666D04FB" w:rsidR="009F4856" w:rsidRPr="001E0552" w:rsidRDefault="009F4856" w:rsidP="001E0552">
      <w:pPr>
        <w:pStyle w:val="2"/>
        <w:spacing w:after="240"/>
        <w:jc w:val="both"/>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3.</w:t>
      </w:r>
      <w:r w:rsidR="00E812C6" w:rsidRPr="001E0552">
        <w:rPr>
          <w:rFonts w:ascii="黑体" w:eastAsia="黑体" w:hAnsi="黑体" w:cs="Times New Roman" w:hint="eastAsia"/>
          <w:bCs w:val="0"/>
          <w:kern w:val="2"/>
          <w:sz w:val="26"/>
          <w:szCs w:val="20"/>
        </w:rPr>
        <w:t>2</w:t>
      </w:r>
      <w:r w:rsidR="00D13972" w:rsidRPr="001E0552">
        <w:rPr>
          <w:rFonts w:ascii="黑体" w:eastAsia="黑体" w:hAnsi="黑体" w:cs="Times New Roman" w:hint="eastAsia"/>
          <w:bCs w:val="0"/>
          <w:kern w:val="2"/>
          <w:sz w:val="26"/>
          <w:szCs w:val="20"/>
        </w:rPr>
        <w:t xml:space="preserve"> </w:t>
      </w:r>
      <w:r w:rsidR="00862F86" w:rsidRPr="001E0552">
        <w:rPr>
          <w:rFonts w:ascii="黑体" w:eastAsia="黑体" w:hAnsi="黑体" w:cs="Times New Roman" w:hint="eastAsia"/>
          <w:bCs w:val="0"/>
          <w:kern w:val="2"/>
          <w:sz w:val="26"/>
          <w:szCs w:val="20"/>
        </w:rPr>
        <w:t>学生UI设计</w:t>
      </w:r>
    </w:p>
    <w:p w14:paraId="7A149805" w14:textId="50AAE299" w:rsidR="00EE37F7" w:rsidRDefault="00E812C6" w:rsidP="00EE37F7">
      <w:pPr>
        <w:pStyle w:val="3"/>
        <w:spacing w:after="240"/>
        <w:rPr>
          <w:rFonts w:hint="eastAsia"/>
        </w:rPr>
      </w:pPr>
      <w:r>
        <w:rPr>
          <w:rFonts w:hint="eastAsia"/>
        </w:rPr>
        <w:lastRenderedPageBreak/>
        <w:t xml:space="preserve">3.2.1 </w:t>
      </w:r>
      <w:r w:rsidR="00607245">
        <w:rPr>
          <w:rFonts w:hint="eastAsia"/>
        </w:rPr>
        <w:t>已选课</w:t>
      </w:r>
      <w:r w:rsidR="00EE37F7">
        <w:rPr>
          <w:rFonts w:hint="eastAsia"/>
        </w:rPr>
        <w:t>窗口UI设计</w:t>
      </w:r>
    </w:p>
    <w:p w14:paraId="0FF8B943" w14:textId="53E80B3E" w:rsidR="00682FC8" w:rsidRDefault="00682FC8" w:rsidP="008224BF">
      <w:pPr>
        <w:jc w:val="center"/>
      </w:pPr>
      <w:r w:rsidRPr="00D83D3D">
        <w:rPr>
          <w:noProof/>
        </w:rPr>
        <w:drawing>
          <wp:inline distT="0" distB="0" distL="0" distR="0" wp14:anchorId="08042371" wp14:editId="17B00DA5">
            <wp:extent cx="3552190" cy="3213072"/>
            <wp:effectExtent l="0" t="0" r="0" b="6985"/>
            <wp:docPr id="1891969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89478" name=""/>
                    <pic:cNvPicPr/>
                  </pic:nvPicPr>
                  <pic:blipFill>
                    <a:blip r:embed="rId25"/>
                    <a:stretch>
                      <a:fillRect/>
                    </a:stretch>
                  </pic:blipFill>
                  <pic:spPr>
                    <a:xfrm>
                      <a:off x="0" y="0"/>
                      <a:ext cx="3559593" cy="3219768"/>
                    </a:xfrm>
                    <a:prstGeom prst="rect">
                      <a:avLst/>
                    </a:prstGeom>
                  </pic:spPr>
                </pic:pic>
              </a:graphicData>
            </a:graphic>
          </wp:inline>
        </w:drawing>
      </w:r>
    </w:p>
    <w:p w14:paraId="38C2850E" w14:textId="26497B76" w:rsidR="00682FC8" w:rsidRPr="00C05E9E" w:rsidRDefault="00682FC8" w:rsidP="00682FC8">
      <w:pPr>
        <w:rPr>
          <w:rFonts w:ascii="宋体" w:hAnsi="宋体" w:hint="eastAsia"/>
          <w:sz w:val="24"/>
          <w:szCs w:val="24"/>
        </w:rPr>
      </w:pPr>
      <w:r w:rsidRPr="00C05E9E">
        <w:rPr>
          <w:rFonts w:ascii="宋体" w:hAnsi="宋体"/>
          <w:sz w:val="24"/>
          <w:szCs w:val="24"/>
        </w:rPr>
        <w:t>主 UI 界面，整体布局采用 前端技术 HTML、CSS 和 JavaScript 实现，兼顾可视化和交互性。顶部显示用户头像、姓名及所属学院，右侧消息和通知图标通过 JavaScript 事件绑定 实现即时消息提示功能。下方的功能导航栏（“我学的课”、“订阅”、“签到”、“学习报告”）采用 CSS Flexbox 布局 控制横向排列，并通过 JS 路由或事件监听实现模块切换，使用户可以快速访问不同功能模块。主内容区以课程卡片形式展示课程信息，每张卡片通过 HTML结构化标签 和 CSS样式 显示课程封面、名称、授课教师、开课时间、所属学院和学分等信息，卡片中的“做题”和“私聊”按钮则通过 JS绑定点击事件 调用后端 Spring Boot 提供的 RESTful API，实现课程练习和师生互动功能。整体界面采用响应式设计，保证在移动端不同屏幕尺寸下的清晰显示和操作便捷性，同时前后端分离的技术架构确保数据动态加载和操作实时反馈，提升了学生的使用体验和交互效率。</w:t>
      </w:r>
    </w:p>
    <w:p w14:paraId="099D3EF9" w14:textId="7644534F" w:rsidR="00E812C6" w:rsidRDefault="00E812C6" w:rsidP="00E812C6">
      <w:pPr>
        <w:pStyle w:val="4"/>
      </w:pPr>
      <w:bookmarkStart w:id="4" w:name="OLE_LINK1"/>
      <w:r w:rsidRPr="00E812C6">
        <w:lastRenderedPageBreak/>
        <w:t>3.2</w:t>
      </w:r>
      <w:r>
        <w:rPr>
          <w:rFonts w:hint="eastAsia"/>
        </w:rPr>
        <w:t xml:space="preserve">.1.1 </w:t>
      </w:r>
      <w:r w:rsidRPr="00E812C6">
        <w:t>刷题窗口</w:t>
      </w:r>
      <w:r w:rsidRPr="00E812C6">
        <w:t>UI</w:t>
      </w:r>
      <w:r w:rsidRPr="00E812C6">
        <w:t>设计</w:t>
      </w:r>
    </w:p>
    <w:p w14:paraId="6B9B2A8D" w14:textId="77777777" w:rsidR="00E812C6" w:rsidRPr="00B31B05" w:rsidRDefault="00E812C6" w:rsidP="008224BF">
      <w:pPr>
        <w:jc w:val="center"/>
      </w:pPr>
      <w:r w:rsidRPr="00B31B05">
        <w:rPr>
          <w:noProof/>
        </w:rPr>
        <w:drawing>
          <wp:inline distT="0" distB="0" distL="0" distR="0" wp14:anchorId="66B55023" wp14:editId="4D8695B5">
            <wp:extent cx="2428927" cy="3762375"/>
            <wp:effectExtent l="0" t="0" r="9525" b="0"/>
            <wp:docPr id="1745741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84728" name=""/>
                    <pic:cNvPicPr/>
                  </pic:nvPicPr>
                  <pic:blipFill>
                    <a:blip r:embed="rId26"/>
                    <a:stretch>
                      <a:fillRect/>
                    </a:stretch>
                  </pic:blipFill>
                  <pic:spPr>
                    <a:xfrm>
                      <a:off x="0" y="0"/>
                      <a:ext cx="2440836" cy="3780822"/>
                    </a:xfrm>
                    <a:prstGeom prst="rect">
                      <a:avLst/>
                    </a:prstGeom>
                  </pic:spPr>
                </pic:pic>
              </a:graphicData>
            </a:graphic>
          </wp:inline>
        </w:drawing>
      </w:r>
    </w:p>
    <w:p w14:paraId="3ABC5929" w14:textId="77777777" w:rsidR="00E812C6" w:rsidRPr="00C05E9E" w:rsidRDefault="00E812C6" w:rsidP="00E812C6">
      <w:pPr>
        <w:rPr>
          <w:rFonts w:ascii="宋体" w:hAnsi="宋体" w:hint="eastAsia"/>
          <w:sz w:val="24"/>
          <w:szCs w:val="24"/>
        </w:rPr>
      </w:pPr>
      <w:r w:rsidRPr="00C05E9E">
        <w:rPr>
          <w:rFonts w:ascii="宋体" w:hAnsi="宋体" w:hint="eastAsia"/>
          <w:sz w:val="24"/>
          <w:szCs w:val="24"/>
        </w:rPr>
        <w:t>该课题系统的刷题界面 UI，整体界面通过 HTML、CSS 和 JavaScript 实现前端布局和交互功能。顶部视频播放区域使用 HTML5 &lt;video&gt; 标签 或嵌入式播放器显示课程讲解视频，并通过 JavaScript 事件监听 控制播放、暂停和进度条操作。下方刷题区域采用 HTML 表单元素和单选按钮 &lt;input type="radio"&gt; 展示题目选项，使用 JavaScript 动态渲染题目和绑定点击事件，实现选项选择、答案提交和即时反馈功能。CSS 样式保证界面元素的清晰可读性和模块分隔，使视频、题目和选项区布局整齐、响应式显示，并在移动端保持良好的可操作性。前端通过 AJAX 调用后端 Spring Boot 提供的 RESTful API，实现题目数据加载、答案校验和用户作答记录存储到 SQLite 数据库。</w:t>
      </w:r>
    </w:p>
    <w:p w14:paraId="6121DFFF" w14:textId="77777777" w:rsidR="00E812C6" w:rsidRPr="00C05E9E" w:rsidRDefault="00E812C6" w:rsidP="00E812C6">
      <w:pPr>
        <w:rPr>
          <w:rFonts w:ascii="宋体" w:hAnsi="宋体" w:hint="eastAsia"/>
          <w:sz w:val="24"/>
          <w:szCs w:val="24"/>
        </w:rPr>
      </w:pPr>
    </w:p>
    <w:p w14:paraId="30641AB1" w14:textId="3384B674" w:rsidR="005E67AA" w:rsidRDefault="00E812C6" w:rsidP="005E67AA">
      <w:pPr>
        <w:pStyle w:val="3"/>
        <w:spacing w:after="240"/>
        <w:rPr>
          <w:rFonts w:hint="eastAsia"/>
        </w:rPr>
      </w:pPr>
      <w:r>
        <w:rPr>
          <w:rFonts w:hint="eastAsia"/>
        </w:rPr>
        <w:lastRenderedPageBreak/>
        <w:t xml:space="preserve">3.2.2 </w:t>
      </w:r>
      <w:r w:rsidR="005E67AA">
        <w:rPr>
          <w:rFonts w:hint="eastAsia"/>
        </w:rPr>
        <w:t>订阅课程窗口UI设计</w:t>
      </w:r>
    </w:p>
    <w:bookmarkEnd w:id="4"/>
    <w:p w14:paraId="78AB5609" w14:textId="686922EF" w:rsidR="0007099C" w:rsidRDefault="0007099C" w:rsidP="008224BF">
      <w:pPr>
        <w:jc w:val="center"/>
      </w:pPr>
      <w:r w:rsidRPr="0007099C">
        <w:rPr>
          <w:noProof/>
        </w:rPr>
        <w:drawing>
          <wp:inline distT="0" distB="0" distL="0" distR="0" wp14:anchorId="246E1094" wp14:editId="2D3FB204">
            <wp:extent cx="3328102" cy="4693285"/>
            <wp:effectExtent l="0" t="0" r="5715" b="0"/>
            <wp:docPr id="1244649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49042" name=""/>
                    <pic:cNvPicPr/>
                  </pic:nvPicPr>
                  <pic:blipFill>
                    <a:blip r:embed="rId27"/>
                    <a:stretch>
                      <a:fillRect/>
                    </a:stretch>
                  </pic:blipFill>
                  <pic:spPr>
                    <a:xfrm>
                      <a:off x="0" y="0"/>
                      <a:ext cx="3332131" cy="4698967"/>
                    </a:xfrm>
                    <a:prstGeom prst="rect">
                      <a:avLst/>
                    </a:prstGeom>
                  </pic:spPr>
                </pic:pic>
              </a:graphicData>
            </a:graphic>
          </wp:inline>
        </w:drawing>
      </w:r>
    </w:p>
    <w:p w14:paraId="20106472" w14:textId="77777777" w:rsidR="007319E9" w:rsidRPr="00C05E9E" w:rsidRDefault="007319E9" w:rsidP="007319E9">
      <w:pPr>
        <w:rPr>
          <w:rFonts w:ascii="宋体" w:hAnsi="宋体" w:hint="eastAsia"/>
          <w:sz w:val="24"/>
          <w:szCs w:val="24"/>
        </w:rPr>
      </w:pPr>
      <w:r w:rsidRPr="00C05E9E">
        <w:rPr>
          <w:rFonts w:ascii="宋体" w:hAnsi="宋体"/>
          <w:sz w:val="24"/>
          <w:szCs w:val="24"/>
        </w:rPr>
        <w:t>该课题系统的“订阅课程”窗口 UI，前端采用 HTML、CSS 和 JavaScript 技术实现界面布局和交互功能。顶部显示用户头像、姓名及所属学院信息，同时提供消息和通知图标，通过 JavaScript 事件监听 实现即时消息提醒功能。下方的功能导航栏（“我学的课”、“订阅”、“签到”、“学习报告”）使用 CSS Flexbox 控制横向排列，并通过 JS 路由或事件绑定实现模块切换。课程内容区采用 HTML 卡片组件 显示课程封面图片、课程名称、授课教师、开课日期、所属学院和学分信息，卡片内的“订阅”和“私聊”按钮通过 JavaScript 绑定事件 调用后端 Spring Boot 提供的 RESTful API，实现课程订阅和教师私聊功能。</w:t>
      </w:r>
    </w:p>
    <w:p w14:paraId="2FEA3E02" w14:textId="77777777" w:rsidR="007319E9" w:rsidRPr="00C05E9E" w:rsidRDefault="007319E9" w:rsidP="007319E9">
      <w:pPr>
        <w:rPr>
          <w:rFonts w:ascii="宋体" w:hAnsi="宋体" w:hint="eastAsia"/>
          <w:sz w:val="24"/>
          <w:szCs w:val="24"/>
        </w:rPr>
      </w:pPr>
      <w:r w:rsidRPr="00C05E9E">
        <w:rPr>
          <w:rFonts w:ascii="宋体" w:hAnsi="宋体"/>
          <w:sz w:val="24"/>
          <w:szCs w:val="24"/>
        </w:rPr>
        <w:t>整体设计清晰直观，用户可以快速浏览课程信息、进行订阅操作或发起互动，卡片式布局便于课程的可视化展示，同时前后端交互保证数据的实时更新和动态呈现，提高了学生在移动端的使用体验和操作效率。</w:t>
      </w:r>
    </w:p>
    <w:p w14:paraId="26E101C5" w14:textId="77777777" w:rsidR="007319E9" w:rsidRPr="007319E9" w:rsidRDefault="007319E9" w:rsidP="0007099C"/>
    <w:p w14:paraId="67757166" w14:textId="63E42533" w:rsidR="007B60FF" w:rsidRDefault="00E812C6" w:rsidP="007B60FF">
      <w:pPr>
        <w:pStyle w:val="3"/>
        <w:spacing w:after="240"/>
        <w:rPr>
          <w:rFonts w:hint="eastAsia"/>
        </w:rPr>
      </w:pPr>
      <w:r>
        <w:rPr>
          <w:rFonts w:hint="eastAsia"/>
        </w:rPr>
        <w:lastRenderedPageBreak/>
        <w:t xml:space="preserve">3.2.3 </w:t>
      </w:r>
      <w:r w:rsidR="005E67AA">
        <w:rPr>
          <w:rFonts w:hint="eastAsia"/>
        </w:rPr>
        <w:t>学生签到UI设计</w:t>
      </w:r>
    </w:p>
    <w:p w14:paraId="7B6FBC53" w14:textId="68C8401C" w:rsidR="0007099C" w:rsidRDefault="009833D6" w:rsidP="008224BF">
      <w:pPr>
        <w:jc w:val="center"/>
      </w:pPr>
      <w:r w:rsidRPr="009833D6">
        <w:rPr>
          <w:noProof/>
        </w:rPr>
        <w:drawing>
          <wp:inline distT="0" distB="0" distL="0" distR="0" wp14:anchorId="655053CD" wp14:editId="01E93B57">
            <wp:extent cx="4105254" cy="2844800"/>
            <wp:effectExtent l="0" t="0" r="0" b="0"/>
            <wp:docPr id="239404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04171" name=""/>
                    <pic:cNvPicPr/>
                  </pic:nvPicPr>
                  <pic:blipFill>
                    <a:blip r:embed="rId28"/>
                    <a:stretch>
                      <a:fillRect/>
                    </a:stretch>
                  </pic:blipFill>
                  <pic:spPr>
                    <a:xfrm>
                      <a:off x="0" y="0"/>
                      <a:ext cx="4115890" cy="2852170"/>
                    </a:xfrm>
                    <a:prstGeom prst="rect">
                      <a:avLst/>
                    </a:prstGeom>
                  </pic:spPr>
                </pic:pic>
              </a:graphicData>
            </a:graphic>
          </wp:inline>
        </w:drawing>
      </w:r>
    </w:p>
    <w:p w14:paraId="1552FA93" w14:textId="3D2FEF1A" w:rsidR="007319E9" w:rsidRPr="00C05E9E" w:rsidRDefault="007319E9" w:rsidP="0007099C">
      <w:pPr>
        <w:rPr>
          <w:rFonts w:ascii="宋体" w:hAnsi="宋体" w:hint="eastAsia"/>
          <w:sz w:val="24"/>
          <w:szCs w:val="24"/>
        </w:rPr>
      </w:pPr>
      <w:r w:rsidRPr="00C05E9E">
        <w:rPr>
          <w:rFonts w:ascii="宋体" w:hAnsi="宋体"/>
          <w:sz w:val="24"/>
          <w:szCs w:val="24"/>
        </w:rPr>
        <w:t>该课题系统的“</w:t>
      </w:r>
      <w:r w:rsidRPr="00C05E9E">
        <w:rPr>
          <w:rFonts w:ascii="宋体" w:hAnsi="宋体" w:hint="eastAsia"/>
          <w:sz w:val="24"/>
          <w:szCs w:val="24"/>
        </w:rPr>
        <w:t>学生</w:t>
      </w:r>
      <w:r w:rsidRPr="00C05E9E">
        <w:rPr>
          <w:rFonts w:ascii="宋体" w:hAnsi="宋体"/>
          <w:sz w:val="24"/>
          <w:szCs w:val="24"/>
        </w:rPr>
        <w:t>签到”窗口 UI，前端同样采用 HTML、CSS 和 JavaScript 技术实现界面布局和交互功能。页面通过 HTML &lt;select&gt; 标签 提供课程选择下拉列表，让学生可以选择当前需要签到的课程；输入框通过 &lt;input type="text"&gt; 接收签到口令，用户通过键盘输入后提交。签到按钮使用 CSS 样式 设置为蓝色可点击按钮，提升视觉识别和操作便捷性，同时通过 JavaScript 事件监听 捕获点击事件，调用后端 Spring Boot 提供的 RESTful API，将课程信息和口令提交到数据库进行验证。前端通过 AJAX 接收返回结果，并在页面下方显示签到状态或提示信息，实现即时反馈。</w:t>
      </w:r>
    </w:p>
    <w:p w14:paraId="64CAB6AD" w14:textId="267FFF19" w:rsidR="007B60FF" w:rsidRDefault="00E812C6" w:rsidP="007B60FF">
      <w:pPr>
        <w:pStyle w:val="3"/>
        <w:spacing w:after="240"/>
        <w:rPr>
          <w:rFonts w:hint="eastAsia"/>
        </w:rPr>
      </w:pPr>
      <w:r>
        <w:rPr>
          <w:rFonts w:hint="eastAsia"/>
        </w:rPr>
        <w:lastRenderedPageBreak/>
        <w:t xml:space="preserve">3.2.4 </w:t>
      </w:r>
      <w:r w:rsidR="007B60FF">
        <w:rPr>
          <w:rFonts w:hint="eastAsia"/>
        </w:rPr>
        <w:t>学习报告UI设计</w:t>
      </w:r>
    </w:p>
    <w:p w14:paraId="7BBDEE5B" w14:textId="59957F0D" w:rsidR="00C449F4" w:rsidRDefault="009833D6" w:rsidP="008224BF">
      <w:pPr>
        <w:jc w:val="center"/>
      </w:pPr>
      <w:r w:rsidRPr="009833D6">
        <w:rPr>
          <w:noProof/>
        </w:rPr>
        <w:drawing>
          <wp:inline distT="0" distB="0" distL="0" distR="0" wp14:anchorId="22B54A7E" wp14:editId="5FFB4593">
            <wp:extent cx="3315939" cy="4429760"/>
            <wp:effectExtent l="0" t="0" r="0" b="0"/>
            <wp:docPr id="905078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78927" name=""/>
                    <pic:cNvPicPr/>
                  </pic:nvPicPr>
                  <pic:blipFill>
                    <a:blip r:embed="rId29"/>
                    <a:stretch>
                      <a:fillRect/>
                    </a:stretch>
                  </pic:blipFill>
                  <pic:spPr>
                    <a:xfrm>
                      <a:off x="0" y="0"/>
                      <a:ext cx="3321598" cy="4437320"/>
                    </a:xfrm>
                    <a:prstGeom prst="rect">
                      <a:avLst/>
                    </a:prstGeom>
                  </pic:spPr>
                </pic:pic>
              </a:graphicData>
            </a:graphic>
          </wp:inline>
        </w:drawing>
      </w:r>
    </w:p>
    <w:p w14:paraId="1C5DA5E7" w14:textId="45E94D47" w:rsidR="00C449F4" w:rsidRPr="00C05E9E" w:rsidRDefault="00C449F4" w:rsidP="0007099C">
      <w:pPr>
        <w:rPr>
          <w:rFonts w:ascii="宋体" w:hAnsi="宋体" w:hint="eastAsia"/>
          <w:sz w:val="24"/>
          <w:szCs w:val="24"/>
        </w:rPr>
      </w:pPr>
      <w:r w:rsidRPr="00C05E9E">
        <w:rPr>
          <w:rFonts w:ascii="宋体" w:hAnsi="宋体"/>
          <w:sz w:val="24"/>
          <w:szCs w:val="24"/>
        </w:rPr>
        <w:t>基于HTML/CSS/JS前端、JAVA SpringBoot后端、Sqlite数据库技术栈的学生端学习报告UI，前端用HTML语义化标签搭配CSS Flex布局实现规整且响应式的页面结构，通过CSS变量统一管理样式、伪类实现交互反馈；前端借助JS的fetch或axios以AJAX异步请求调用SpringBoot后端的RESTful API获取数据，后端通过JPA或MyBatis框架对Sqlite数据库中的数据进行聚合计算得到统计结果，再以JSON格式返回，前端通过JS或Vue/React等框架将数据渲染到页面对应区域，同时前端循环遍历课程数据动态生成明细卡片并根据课程状态添加对应标签，后端用Shiro或Spring Security实现接口权限校验，前端通过Webpack打包压缩代码优化性能，整体实现了学习报告的统计展示与课程明细呈现功能。</w:t>
      </w:r>
    </w:p>
    <w:p w14:paraId="3FF3ABAD" w14:textId="3A73AFAC" w:rsidR="00862F86" w:rsidRPr="001E0552" w:rsidRDefault="00E812C6" w:rsidP="001E0552">
      <w:pPr>
        <w:pStyle w:val="2"/>
        <w:spacing w:after="240"/>
        <w:jc w:val="both"/>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 xml:space="preserve">3.3 </w:t>
      </w:r>
      <w:r w:rsidR="00862F86" w:rsidRPr="001E0552">
        <w:rPr>
          <w:rFonts w:ascii="黑体" w:eastAsia="黑体" w:hAnsi="黑体" w:cs="Times New Roman" w:hint="eastAsia"/>
          <w:bCs w:val="0"/>
          <w:kern w:val="2"/>
          <w:sz w:val="26"/>
          <w:szCs w:val="20"/>
        </w:rPr>
        <w:t>教师UI设计</w:t>
      </w:r>
    </w:p>
    <w:p w14:paraId="38D35C04" w14:textId="597886AB" w:rsidR="00544622" w:rsidRDefault="00544622" w:rsidP="00544622">
      <w:pPr>
        <w:pStyle w:val="3"/>
        <w:spacing w:after="240"/>
        <w:rPr>
          <w:rFonts w:hint="eastAsia"/>
        </w:rPr>
      </w:pPr>
      <w:r>
        <w:rPr>
          <w:rFonts w:hint="eastAsia"/>
        </w:rPr>
        <w:lastRenderedPageBreak/>
        <w:t>教师授课UI设计</w:t>
      </w:r>
    </w:p>
    <w:p w14:paraId="1C7AEE70" w14:textId="0668F48D" w:rsidR="00544622" w:rsidRDefault="00544622" w:rsidP="00A04964">
      <w:pPr>
        <w:jc w:val="center"/>
      </w:pPr>
      <w:r w:rsidRPr="00544622">
        <w:rPr>
          <w:noProof/>
        </w:rPr>
        <w:drawing>
          <wp:inline distT="0" distB="0" distL="0" distR="0" wp14:anchorId="037A7302" wp14:editId="3F49DDFC">
            <wp:extent cx="3069590" cy="4307074"/>
            <wp:effectExtent l="0" t="0" r="0" b="0"/>
            <wp:docPr id="1134438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38407" name=""/>
                    <pic:cNvPicPr/>
                  </pic:nvPicPr>
                  <pic:blipFill>
                    <a:blip r:embed="rId30"/>
                    <a:stretch>
                      <a:fillRect/>
                    </a:stretch>
                  </pic:blipFill>
                  <pic:spPr>
                    <a:xfrm>
                      <a:off x="0" y="0"/>
                      <a:ext cx="3072580" cy="4311269"/>
                    </a:xfrm>
                    <a:prstGeom prst="rect">
                      <a:avLst/>
                    </a:prstGeom>
                  </pic:spPr>
                </pic:pic>
              </a:graphicData>
            </a:graphic>
          </wp:inline>
        </w:drawing>
      </w:r>
    </w:p>
    <w:p w14:paraId="56A2767D" w14:textId="3E3429EE" w:rsidR="008714C4" w:rsidRPr="00C05E9E" w:rsidRDefault="008714C4" w:rsidP="00544622">
      <w:pPr>
        <w:rPr>
          <w:rFonts w:ascii="宋体" w:hAnsi="宋体" w:hint="eastAsia"/>
          <w:sz w:val="24"/>
          <w:szCs w:val="24"/>
        </w:rPr>
      </w:pPr>
      <w:r w:rsidRPr="00C05E9E">
        <w:rPr>
          <w:rFonts w:ascii="宋体" w:hAnsi="宋体"/>
          <w:sz w:val="24"/>
          <w:szCs w:val="24"/>
        </w:rPr>
        <w:t>前端以HTML语义化标签为基础，用CSS Flex布局实现顶部导航栏、课程卡片的规整排版，通过CSS变量统一管理主题样式、伪类实现交互反馈；前端借助JS的fetch或axios以AJAX异步请求调用SpringBoot后端的RESTful API获取课程数据，整体实现了教师授课课程的展示与签到功能入口呈现。</w:t>
      </w:r>
    </w:p>
    <w:p w14:paraId="7CA2D780" w14:textId="26809AF8" w:rsidR="00862F86" w:rsidRPr="00C05E9E" w:rsidRDefault="00E812C6" w:rsidP="00C05E9E">
      <w:pPr>
        <w:rPr>
          <w:rFonts w:ascii="黑体" w:eastAsia="黑体" w:hAnsi="黑体" w:hint="eastAsia"/>
          <w:sz w:val="26"/>
          <w:szCs w:val="20"/>
        </w:rPr>
      </w:pPr>
      <w:r w:rsidRPr="00C05E9E">
        <w:rPr>
          <w:rFonts w:ascii="黑体" w:eastAsia="黑体" w:hAnsi="黑体" w:hint="eastAsia"/>
          <w:sz w:val="26"/>
          <w:szCs w:val="20"/>
        </w:rPr>
        <w:t xml:space="preserve">3.4 </w:t>
      </w:r>
      <w:r w:rsidR="00862F86" w:rsidRPr="00C05E9E">
        <w:rPr>
          <w:rFonts w:ascii="黑体" w:eastAsia="黑体" w:hAnsi="黑体" w:hint="eastAsia"/>
          <w:sz w:val="26"/>
          <w:szCs w:val="20"/>
        </w:rPr>
        <w:t>管理员UI设计</w:t>
      </w:r>
    </w:p>
    <w:p w14:paraId="12764A40" w14:textId="4CA3D641" w:rsidR="00E812C6" w:rsidRDefault="00E812C6" w:rsidP="00E812C6">
      <w:pPr>
        <w:pStyle w:val="3"/>
        <w:spacing w:after="240"/>
        <w:rPr>
          <w:rFonts w:hint="eastAsia"/>
        </w:rPr>
      </w:pPr>
      <w:r>
        <w:rPr>
          <w:rFonts w:hint="eastAsia"/>
        </w:rPr>
        <w:t xml:space="preserve">3.4.1 </w:t>
      </w:r>
      <w:r w:rsidRPr="00B31B05">
        <w:t>题库窗口UI设计</w:t>
      </w:r>
    </w:p>
    <w:p w14:paraId="3A999CD2" w14:textId="77777777" w:rsidR="00E812C6" w:rsidRDefault="00E812C6" w:rsidP="00A04964">
      <w:pPr>
        <w:jc w:val="center"/>
      </w:pPr>
      <w:r w:rsidRPr="00B31B05">
        <w:rPr>
          <w:noProof/>
        </w:rPr>
        <w:drawing>
          <wp:inline distT="0" distB="0" distL="0" distR="0" wp14:anchorId="3872C0F7" wp14:editId="3E3A07B6">
            <wp:extent cx="3721100" cy="2742491"/>
            <wp:effectExtent l="0" t="0" r="0" b="1270"/>
            <wp:docPr id="265914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91850" name=""/>
                    <pic:cNvPicPr/>
                  </pic:nvPicPr>
                  <pic:blipFill>
                    <a:blip r:embed="rId31"/>
                    <a:stretch>
                      <a:fillRect/>
                    </a:stretch>
                  </pic:blipFill>
                  <pic:spPr>
                    <a:xfrm>
                      <a:off x="0" y="0"/>
                      <a:ext cx="3731619" cy="2750244"/>
                    </a:xfrm>
                    <a:prstGeom prst="rect">
                      <a:avLst/>
                    </a:prstGeom>
                  </pic:spPr>
                </pic:pic>
              </a:graphicData>
            </a:graphic>
          </wp:inline>
        </w:drawing>
      </w:r>
    </w:p>
    <w:p w14:paraId="3221EE3F" w14:textId="77777777" w:rsidR="00E812C6" w:rsidRPr="00C05E9E" w:rsidRDefault="00E812C6" w:rsidP="00E812C6">
      <w:pPr>
        <w:rPr>
          <w:rFonts w:ascii="宋体" w:hAnsi="宋体" w:hint="eastAsia"/>
          <w:sz w:val="24"/>
          <w:szCs w:val="24"/>
        </w:rPr>
      </w:pPr>
      <w:r w:rsidRPr="00C05E9E">
        <w:rPr>
          <w:rFonts w:ascii="宋体" w:hAnsi="宋体"/>
          <w:sz w:val="24"/>
          <w:szCs w:val="24"/>
        </w:rPr>
        <w:lastRenderedPageBreak/>
        <w:t>这张截图展示了该课题系统的题库管理界面，前端采用 HTML、CSS 和 JavaScript 技术实现界面布局和交互功能。顶部的筛选条件（题目类型、所属章节、难度和关键词搜索）通过 HTML 表单元素 和 JS 事件监听 实现动态筛选和重置功能，表格部分通过 HTML &lt;table&gt; 标签 显示题目序号、内容、类型、正确答案、难度、创建时间和操作按钮（编辑/删除），并结合 CSS 样式 实现可读性和表格美化。每个操作按钮通过 JavaScript 调用 RESTful API 与后端 Spring Boot 服务交互，实现题目增删改查功能，同时将数据持久化到 SQLite 数据库中。分页组件也通过 JS 事件绑定实现翻页和数据动态加载，保证系统在题目数量较多时的操作流畅性。</w:t>
      </w:r>
    </w:p>
    <w:p w14:paraId="5ABDA513" w14:textId="77777777" w:rsidR="00E812C6" w:rsidRPr="00C05E9E" w:rsidRDefault="00E812C6" w:rsidP="00E812C6">
      <w:pPr>
        <w:rPr>
          <w:rFonts w:ascii="宋体" w:hAnsi="宋体" w:hint="eastAsia"/>
          <w:sz w:val="24"/>
          <w:szCs w:val="24"/>
        </w:rPr>
      </w:pPr>
      <w:r w:rsidRPr="00C05E9E">
        <w:rPr>
          <w:rFonts w:ascii="宋体" w:hAnsi="宋体"/>
          <w:sz w:val="24"/>
          <w:szCs w:val="24"/>
        </w:rPr>
        <w:t>整体来看，该题库管理界面设计直观、功能集中，方便管理员对题目进行维护和管理，同时保证数据与刷题模块的联动，实现题库和学习练习系统的有效整合。</w:t>
      </w:r>
    </w:p>
    <w:p w14:paraId="36EE9CBD" w14:textId="77777777" w:rsidR="00E812C6" w:rsidRPr="00E812C6" w:rsidRDefault="00E812C6" w:rsidP="00E812C6"/>
    <w:p w14:paraId="5F27065D" w14:textId="314CCA37" w:rsidR="009F4856" w:rsidRPr="001E0552" w:rsidRDefault="009F4856" w:rsidP="001E0552">
      <w:pPr>
        <w:pStyle w:val="1"/>
        <w:keepLines/>
        <w:widowControl w:val="0"/>
        <w:spacing w:before="800" w:after="400" w:line="400" w:lineRule="exact"/>
        <w:rPr>
          <w:rFonts w:ascii="黑体" w:eastAsia="黑体" w:hAnsi="宋体" w:hint="eastAsia"/>
          <w:b w:val="0"/>
          <w:bCs w:val="0"/>
          <w:kern w:val="2"/>
          <w:sz w:val="30"/>
          <w:szCs w:val="20"/>
        </w:rPr>
      </w:pPr>
      <w:r w:rsidRPr="001E0552">
        <w:rPr>
          <w:rFonts w:ascii="黑体" w:eastAsia="黑体" w:hAnsi="宋体" w:hint="eastAsia"/>
          <w:b w:val="0"/>
          <w:bCs w:val="0"/>
          <w:kern w:val="2"/>
          <w:sz w:val="30"/>
          <w:szCs w:val="20"/>
        </w:rPr>
        <w:t xml:space="preserve">第4章 </w:t>
      </w:r>
      <w:r w:rsidRPr="001E0552">
        <w:rPr>
          <w:rFonts w:ascii="黑体" w:eastAsia="黑体" w:hAnsi="宋体"/>
          <w:b w:val="0"/>
          <w:bCs w:val="0"/>
          <w:kern w:val="2"/>
          <w:sz w:val="30"/>
          <w:szCs w:val="20"/>
        </w:rPr>
        <w:t>后端系统功能的实现</w:t>
      </w:r>
    </w:p>
    <w:p w14:paraId="515D38A8" w14:textId="77777777" w:rsidR="00402E29" w:rsidRPr="00FC01A3" w:rsidRDefault="00BF581D" w:rsidP="00402E29">
      <w:pPr>
        <w:pStyle w:val="2"/>
        <w:spacing w:after="240"/>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4.1</w:t>
      </w:r>
      <w:r w:rsidR="00402E29">
        <w:rPr>
          <w:rFonts w:ascii="黑体" w:eastAsia="黑体" w:hAnsi="黑体" w:cs="Times New Roman" w:hint="eastAsia"/>
          <w:bCs w:val="0"/>
          <w:kern w:val="2"/>
          <w:sz w:val="26"/>
          <w:szCs w:val="20"/>
        </w:rPr>
        <w:t xml:space="preserve"> </w:t>
      </w:r>
      <w:r w:rsidR="00402E29" w:rsidRPr="00FC01A3">
        <w:rPr>
          <w:rFonts w:ascii="黑体" w:eastAsia="黑体" w:hAnsi="黑体" w:cs="Times New Roman"/>
          <w:bCs w:val="0"/>
          <w:kern w:val="2"/>
          <w:sz w:val="26"/>
          <w:szCs w:val="20"/>
        </w:rPr>
        <w:t>模块定位与职责</w:t>
      </w:r>
    </w:p>
    <w:p w14:paraId="536E315E" w14:textId="77777777" w:rsidR="00402E29" w:rsidRPr="00402E29" w:rsidRDefault="00402E29" w:rsidP="00402E29">
      <w:r w:rsidRPr="00402E29">
        <w:t>应用入口模块是后端系统的启动核心与运行载体，承担系统从</w:t>
      </w:r>
      <w:r w:rsidRPr="00402E29">
        <w:t>“</w:t>
      </w:r>
      <w:r w:rsidRPr="00402E29">
        <w:t>代码</w:t>
      </w:r>
      <w:r w:rsidRPr="00402E29">
        <w:t>/</w:t>
      </w:r>
      <w:r w:rsidRPr="00402E29">
        <w:t>配置状态</w:t>
      </w:r>
      <w:r w:rsidRPr="00402E29">
        <w:t>”</w:t>
      </w:r>
      <w:r w:rsidRPr="00402E29">
        <w:t>进入</w:t>
      </w:r>
      <w:r w:rsidRPr="00402E29">
        <w:t>“</w:t>
      </w:r>
      <w:r w:rsidRPr="00402E29">
        <w:t>可对外提供服务状态</w:t>
      </w:r>
      <w:r w:rsidRPr="00402E29">
        <w:t>”</w:t>
      </w:r>
      <w:r w:rsidRPr="00402E29">
        <w:t>的关键工作。该模块通常对应后端工程的启动类（如</w:t>
      </w:r>
      <w:r w:rsidRPr="00402E29">
        <w:t> Application</w:t>
      </w:r>
      <w:r w:rsidRPr="00402E29">
        <w:t>），在系统启动阶段完成组件装配、运行环境初始化以及服务生命周期管理。</w:t>
      </w:r>
    </w:p>
    <w:p w14:paraId="4568D231" w14:textId="77777777" w:rsidR="00402E29" w:rsidRPr="00402E29" w:rsidRDefault="00402E29" w:rsidP="00402E29">
      <w:r w:rsidRPr="00402E29">
        <w:t>在本系统中，应用入口模块位于</w:t>
      </w:r>
      <w:r w:rsidRPr="00402E29">
        <w:t> app/Application.class</w:t>
      </w:r>
      <w:r w:rsidRPr="00402E29">
        <w:t>，作为后端服务的统一启动点，负责把配置层（</w:t>
      </w:r>
      <w:r w:rsidRPr="00402E29">
        <w:t>app/config</w:t>
      </w:r>
      <w:r w:rsidRPr="00402E29">
        <w:t>）、接口层（</w:t>
      </w:r>
      <w:r w:rsidRPr="00402E29">
        <w:t>app/controller</w:t>
      </w:r>
      <w:r w:rsidRPr="00402E29">
        <w:t>）与数据层（</w:t>
      </w:r>
      <w:r w:rsidRPr="00402E29">
        <w:t>app/model</w:t>
      </w:r>
      <w:r w:rsidRPr="00402E29">
        <w:t>、</w:t>
      </w:r>
      <w:r w:rsidRPr="00402E29">
        <w:t>app/repo</w:t>
      </w:r>
      <w:r w:rsidRPr="00402E29">
        <w:t>）整合为一个可运行的</w:t>
      </w:r>
      <w:r w:rsidRPr="00402E29">
        <w:t xml:space="preserve"> Web </w:t>
      </w:r>
      <w:r w:rsidRPr="00402E29">
        <w:t>服务。</w:t>
      </w:r>
    </w:p>
    <w:p w14:paraId="471D4DFE" w14:textId="77777777" w:rsidR="00402E29" w:rsidRPr="00402E29" w:rsidRDefault="00402E29" w:rsidP="00402E29"/>
    <w:p w14:paraId="34BAC5CD" w14:textId="58F5E7C9" w:rsidR="00402E29" w:rsidRPr="00FC01A3" w:rsidRDefault="00BF581D" w:rsidP="00402E29">
      <w:pPr>
        <w:pStyle w:val="2"/>
        <w:spacing w:after="240"/>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4.2</w:t>
      </w:r>
      <w:r w:rsidR="00402E29">
        <w:rPr>
          <w:rFonts w:ascii="黑体" w:eastAsia="黑体" w:hAnsi="黑体" w:cs="Times New Roman" w:hint="eastAsia"/>
          <w:bCs w:val="0"/>
          <w:kern w:val="2"/>
          <w:sz w:val="26"/>
          <w:szCs w:val="20"/>
        </w:rPr>
        <w:t xml:space="preserve"> </w:t>
      </w:r>
      <w:r w:rsidR="00402E29" w:rsidRPr="00FC01A3">
        <w:rPr>
          <w:rFonts w:ascii="黑体" w:eastAsia="黑体" w:hAnsi="黑体" w:cs="Times New Roman"/>
          <w:bCs w:val="0"/>
          <w:kern w:val="2"/>
          <w:sz w:val="26"/>
          <w:szCs w:val="20"/>
        </w:rPr>
        <w:t>启动流程设计</w:t>
      </w:r>
    </w:p>
    <w:p w14:paraId="7982F435" w14:textId="77777777" w:rsidR="00FC01A3" w:rsidRPr="00FC01A3" w:rsidRDefault="00FC01A3" w:rsidP="00FC01A3">
      <w:r w:rsidRPr="00FC01A3">
        <w:t>应用入口模块的启动流程可概括为以下步骤：</w:t>
      </w:r>
    </w:p>
    <w:p w14:paraId="2FDF8220" w14:textId="77777777" w:rsidR="00FC01A3" w:rsidRPr="00FC01A3" w:rsidRDefault="00FC01A3" w:rsidP="00FC01A3">
      <w:pPr>
        <w:numPr>
          <w:ilvl w:val="0"/>
          <w:numId w:val="9"/>
        </w:numPr>
      </w:pPr>
      <w:r w:rsidRPr="00FC01A3">
        <w:rPr>
          <w:b/>
          <w:bCs/>
        </w:rPr>
        <w:t>加载运行环境与基础配置</w:t>
      </w:r>
      <w:r w:rsidRPr="00FC01A3">
        <w:br/>
      </w:r>
      <w:r w:rsidRPr="00FC01A3">
        <w:t>系统启动时首先读取配置参数（如数据库连接、服务端口、安全策略、定时任务开关等），并将配置注入到后续组件中，为应用运行提供基础条件。</w:t>
      </w:r>
    </w:p>
    <w:p w14:paraId="2C8FDC9E" w14:textId="77777777" w:rsidR="00FC01A3" w:rsidRPr="00FC01A3" w:rsidRDefault="00FC01A3" w:rsidP="00FC01A3">
      <w:pPr>
        <w:numPr>
          <w:ilvl w:val="0"/>
          <w:numId w:val="9"/>
        </w:numPr>
      </w:pPr>
      <w:r w:rsidRPr="00FC01A3">
        <w:rPr>
          <w:b/>
          <w:bCs/>
        </w:rPr>
        <w:t>初始化系统基础设施</w:t>
      </w:r>
      <w:r w:rsidRPr="00FC01A3">
        <w:br/>
      </w:r>
      <w:r w:rsidRPr="00FC01A3">
        <w:t>应用入口模块会触发基础设施初始化逻辑，例如数据库初始化（对应</w:t>
      </w:r>
      <w:r w:rsidRPr="00FC01A3">
        <w:t> config/DatabaseInitializer</w:t>
      </w:r>
      <w:r w:rsidRPr="00FC01A3">
        <w:t>）、安全配置加载（对应</w:t>
      </w:r>
      <w:r w:rsidRPr="00FC01A3">
        <w:t> config/SecurityConfig</w:t>
      </w:r>
      <w:r w:rsidRPr="00FC01A3">
        <w:t>），以及与业务相关的系统级调度任务（对应</w:t>
      </w:r>
      <w:r w:rsidRPr="00FC01A3">
        <w:t> config/CheckinSessionExpiryScheduler</w:t>
      </w:r>
      <w:r w:rsidRPr="00FC01A3">
        <w:t>）。</w:t>
      </w:r>
    </w:p>
    <w:p w14:paraId="260F6ED2" w14:textId="77777777" w:rsidR="00FC01A3" w:rsidRPr="00FC01A3" w:rsidRDefault="00FC01A3" w:rsidP="00FC01A3">
      <w:pPr>
        <w:numPr>
          <w:ilvl w:val="0"/>
          <w:numId w:val="9"/>
        </w:numPr>
      </w:pPr>
      <w:r w:rsidRPr="00FC01A3">
        <w:rPr>
          <w:b/>
          <w:bCs/>
        </w:rPr>
        <w:t>装配业务组件并注册接口</w:t>
      </w:r>
      <w:r w:rsidRPr="00FC01A3">
        <w:br/>
      </w:r>
      <w:r w:rsidRPr="00FC01A3">
        <w:t>在完成基础设施准备后，系统将控制器层组件加载并注册为对外接口（位于</w:t>
      </w:r>
      <w:r w:rsidRPr="00FC01A3">
        <w:t> app/controller</w:t>
      </w:r>
      <w:r w:rsidRPr="00FC01A3">
        <w:t>）。控制器根据业务域划分，包括用户与登录、课程管理、章节与题库、签到管理、聊天等功能模块，从而对外提供统一的</w:t>
      </w:r>
      <w:r w:rsidRPr="00FC01A3">
        <w:t xml:space="preserve"> API </w:t>
      </w:r>
      <w:r w:rsidRPr="00FC01A3">
        <w:t>服务入口。</w:t>
      </w:r>
    </w:p>
    <w:p w14:paraId="391B2477" w14:textId="77777777" w:rsidR="00FC01A3" w:rsidRPr="00FC01A3" w:rsidRDefault="00FC01A3" w:rsidP="00FC01A3">
      <w:pPr>
        <w:numPr>
          <w:ilvl w:val="0"/>
          <w:numId w:val="9"/>
        </w:numPr>
      </w:pPr>
      <w:r w:rsidRPr="00FC01A3">
        <w:rPr>
          <w:b/>
          <w:bCs/>
        </w:rPr>
        <w:t>启动</w:t>
      </w:r>
      <w:r w:rsidRPr="00FC01A3">
        <w:rPr>
          <w:b/>
          <w:bCs/>
        </w:rPr>
        <w:t xml:space="preserve"> Web </w:t>
      </w:r>
      <w:r w:rsidRPr="00FC01A3">
        <w:rPr>
          <w:b/>
          <w:bCs/>
        </w:rPr>
        <w:t>服务并进入运行态</w:t>
      </w:r>
      <w:r w:rsidRPr="00FC01A3">
        <w:br/>
      </w:r>
      <w:r w:rsidRPr="00FC01A3">
        <w:t>当组件装配完成后，应用入口模块启动</w:t>
      </w:r>
      <w:r w:rsidRPr="00FC01A3">
        <w:t xml:space="preserve"> Web </w:t>
      </w:r>
      <w:r w:rsidRPr="00FC01A3">
        <w:t>容器</w:t>
      </w:r>
      <w:r w:rsidRPr="00FC01A3">
        <w:t>/</w:t>
      </w:r>
      <w:r w:rsidRPr="00FC01A3">
        <w:t>服务框架，使系统进入持续运行状态，开始接收客户端请求并返回响应。</w:t>
      </w:r>
    </w:p>
    <w:p w14:paraId="7851683E" w14:textId="77777777" w:rsidR="00402E29" w:rsidRPr="00FC01A3" w:rsidRDefault="00402E29" w:rsidP="00402E29"/>
    <w:p w14:paraId="3DDC8DFB" w14:textId="45E58CE8" w:rsidR="00402E29" w:rsidRPr="00FC01A3" w:rsidRDefault="00BF581D" w:rsidP="00402E29">
      <w:pPr>
        <w:pStyle w:val="2"/>
        <w:spacing w:after="240"/>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4.3</w:t>
      </w:r>
      <w:r w:rsidR="00402E29">
        <w:rPr>
          <w:rFonts w:ascii="黑体" w:eastAsia="黑体" w:hAnsi="黑体" w:cs="Times New Roman" w:hint="eastAsia"/>
          <w:bCs w:val="0"/>
          <w:kern w:val="2"/>
          <w:sz w:val="26"/>
          <w:szCs w:val="20"/>
        </w:rPr>
        <w:t xml:space="preserve"> </w:t>
      </w:r>
      <w:r w:rsidR="00402E29" w:rsidRPr="00FC01A3">
        <w:rPr>
          <w:rFonts w:ascii="黑体" w:eastAsia="黑体" w:hAnsi="黑体" w:cs="Times New Roman"/>
          <w:bCs w:val="0"/>
          <w:kern w:val="2"/>
          <w:sz w:val="26"/>
          <w:szCs w:val="20"/>
        </w:rPr>
        <w:t>与其他模块的协作关系</w:t>
      </w:r>
    </w:p>
    <w:p w14:paraId="009637A1" w14:textId="77777777" w:rsidR="00FC01A3" w:rsidRPr="00FC01A3" w:rsidRDefault="00FC01A3" w:rsidP="00FC01A3">
      <w:r w:rsidRPr="00FC01A3">
        <w:t>应用入口模块通过</w:t>
      </w:r>
      <w:r w:rsidRPr="00FC01A3">
        <w:t>“</w:t>
      </w:r>
      <w:r w:rsidRPr="00FC01A3">
        <w:t>统一启动、分层组织</w:t>
      </w:r>
      <w:r w:rsidRPr="00FC01A3">
        <w:t>”</w:t>
      </w:r>
      <w:r w:rsidRPr="00FC01A3">
        <w:t>的方式与其他模块协作：</w:t>
      </w:r>
    </w:p>
    <w:p w14:paraId="1DE0CB12" w14:textId="77777777" w:rsidR="00FC01A3" w:rsidRPr="00FC01A3" w:rsidRDefault="00FC01A3" w:rsidP="00FC01A3">
      <w:pPr>
        <w:numPr>
          <w:ilvl w:val="0"/>
          <w:numId w:val="10"/>
        </w:numPr>
      </w:pPr>
      <w:r w:rsidRPr="00FC01A3">
        <w:rPr>
          <w:b/>
          <w:bCs/>
        </w:rPr>
        <w:t>与配置模块（</w:t>
      </w:r>
      <w:r w:rsidRPr="00FC01A3">
        <w:rPr>
          <w:b/>
          <w:bCs/>
        </w:rPr>
        <w:t>config</w:t>
      </w:r>
      <w:r w:rsidRPr="00FC01A3">
        <w:rPr>
          <w:b/>
          <w:bCs/>
        </w:rPr>
        <w:t>）协作</w:t>
      </w:r>
      <w:r w:rsidRPr="00FC01A3">
        <w:t>：负责加载安全策略、数据库初始化、定时任务调度等系统级能力，保证系统具备可运行的基础环境。</w:t>
      </w:r>
    </w:p>
    <w:p w14:paraId="53DB3221" w14:textId="77777777" w:rsidR="00FC01A3" w:rsidRPr="00FC01A3" w:rsidRDefault="00FC01A3" w:rsidP="00FC01A3">
      <w:pPr>
        <w:numPr>
          <w:ilvl w:val="0"/>
          <w:numId w:val="10"/>
        </w:numPr>
      </w:pPr>
      <w:r w:rsidRPr="00FC01A3">
        <w:rPr>
          <w:b/>
          <w:bCs/>
        </w:rPr>
        <w:t>与控制器模块（</w:t>
      </w:r>
      <w:r w:rsidRPr="00FC01A3">
        <w:rPr>
          <w:b/>
          <w:bCs/>
        </w:rPr>
        <w:t>controller</w:t>
      </w:r>
      <w:r w:rsidRPr="00FC01A3">
        <w:rPr>
          <w:b/>
          <w:bCs/>
        </w:rPr>
        <w:t>）协作</w:t>
      </w:r>
      <w:r w:rsidRPr="00FC01A3">
        <w:t>：将业务接口作为服务能力对外暴露，实现前后端交互与功能</w:t>
      </w:r>
      <w:r w:rsidRPr="00FC01A3">
        <w:lastRenderedPageBreak/>
        <w:t>调用入口。</w:t>
      </w:r>
    </w:p>
    <w:p w14:paraId="1B1EF0FF" w14:textId="77777777" w:rsidR="00FC01A3" w:rsidRPr="00FC01A3" w:rsidRDefault="00FC01A3" w:rsidP="00FC01A3">
      <w:pPr>
        <w:numPr>
          <w:ilvl w:val="0"/>
          <w:numId w:val="10"/>
        </w:numPr>
      </w:pPr>
      <w:r w:rsidRPr="00FC01A3">
        <w:rPr>
          <w:b/>
          <w:bCs/>
        </w:rPr>
        <w:t>与模型模块（</w:t>
      </w:r>
      <w:r w:rsidRPr="00FC01A3">
        <w:rPr>
          <w:b/>
          <w:bCs/>
        </w:rPr>
        <w:t>model</w:t>
      </w:r>
      <w:r w:rsidRPr="00FC01A3">
        <w:rPr>
          <w:b/>
          <w:bCs/>
        </w:rPr>
        <w:t>）协作</w:t>
      </w:r>
      <w:r w:rsidRPr="00FC01A3">
        <w:t>：以领域实体承载业务数据结构，保证数据表达一致性。</w:t>
      </w:r>
    </w:p>
    <w:p w14:paraId="0D103012" w14:textId="77777777" w:rsidR="00FC01A3" w:rsidRPr="00FC01A3" w:rsidRDefault="00FC01A3" w:rsidP="00FC01A3">
      <w:pPr>
        <w:numPr>
          <w:ilvl w:val="0"/>
          <w:numId w:val="10"/>
        </w:numPr>
      </w:pPr>
      <w:r w:rsidRPr="00FC01A3">
        <w:rPr>
          <w:b/>
          <w:bCs/>
        </w:rPr>
        <w:t>与仓储模块（</w:t>
      </w:r>
      <w:r w:rsidRPr="00FC01A3">
        <w:rPr>
          <w:b/>
          <w:bCs/>
        </w:rPr>
        <w:t>repo</w:t>
      </w:r>
      <w:r w:rsidRPr="00FC01A3">
        <w:rPr>
          <w:b/>
          <w:bCs/>
        </w:rPr>
        <w:t>）协作</w:t>
      </w:r>
      <w:r w:rsidRPr="00FC01A3">
        <w:t>：通过</w:t>
      </w:r>
      <w:r w:rsidRPr="00FC01A3">
        <w:t xml:space="preserve"> Repository/DAO </w:t>
      </w:r>
      <w:r w:rsidRPr="00FC01A3">
        <w:t>层完成数据持久化访问，降低业务逻辑与数据库实现的耦合度。</w:t>
      </w:r>
    </w:p>
    <w:p w14:paraId="4110D651" w14:textId="77777777" w:rsidR="00FC01A3" w:rsidRPr="00FC01A3" w:rsidRDefault="00FC01A3" w:rsidP="00FC01A3">
      <w:r w:rsidRPr="00FC01A3">
        <w:t>这种结构使得系统具备较好的可维护性与可扩展性：当业务需求变化时，通常只需在控制器层增加接口、在模型</w:t>
      </w:r>
      <w:r w:rsidRPr="00FC01A3">
        <w:t>/</w:t>
      </w:r>
      <w:r w:rsidRPr="00FC01A3">
        <w:t>仓储层扩展实体与数据访问逻辑，而无需改动系统启动骨架。</w:t>
      </w:r>
    </w:p>
    <w:p w14:paraId="6C68CA73" w14:textId="77777777" w:rsidR="00402E29" w:rsidRPr="00FC01A3" w:rsidRDefault="00402E29" w:rsidP="00402E29"/>
    <w:p w14:paraId="742B4CD1" w14:textId="77777777" w:rsidR="00402E29" w:rsidRPr="00FC01A3" w:rsidRDefault="00BF581D" w:rsidP="00402E29">
      <w:pPr>
        <w:pStyle w:val="2"/>
        <w:spacing w:after="240"/>
        <w:rPr>
          <w:rFonts w:ascii="黑体" w:eastAsia="黑体" w:hAnsi="黑体" w:cs="Times New Roman" w:hint="eastAsia"/>
          <w:bCs w:val="0"/>
          <w:kern w:val="2"/>
          <w:sz w:val="26"/>
          <w:szCs w:val="20"/>
        </w:rPr>
      </w:pPr>
      <w:r w:rsidRPr="001E0552">
        <w:rPr>
          <w:rFonts w:ascii="黑体" w:eastAsia="黑体" w:hAnsi="黑体" w:cs="Times New Roman" w:hint="eastAsia"/>
          <w:bCs w:val="0"/>
          <w:kern w:val="2"/>
          <w:sz w:val="26"/>
          <w:szCs w:val="20"/>
        </w:rPr>
        <w:t>4.4</w:t>
      </w:r>
      <w:r w:rsidR="00402E29" w:rsidRPr="00FC01A3">
        <w:rPr>
          <w:rFonts w:ascii="黑体" w:eastAsia="黑体" w:hAnsi="黑体" w:cs="Times New Roman"/>
          <w:bCs w:val="0"/>
          <w:kern w:val="2"/>
          <w:sz w:val="26"/>
          <w:szCs w:val="20"/>
        </w:rPr>
        <w:t>模块设计优势</w:t>
      </w:r>
    </w:p>
    <w:p w14:paraId="5DB2C61B" w14:textId="77777777" w:rsidR="00FC01A3" w:rsidRPr="00FC01A3" w:rsidRDefault="00FC01A3" w:rsidP="00FC01A3">
      <w:pPr>
        <w:numPr>
          <w:ilvl w:val="0"/>
          <w:numId w:val="11"/>
        </w:numPr>
      </w:pPr>
      <w:r w:rsidRPr="00FC01A3">
        <w:rPr>
          <w:b/>
          <w:bCs/>
        </w:rPr>
        <w:t>单一入口，便于部署运维</w:t>
      </w:r>
      <w:r w:rsidRPr="00FC01A3">
        <w:t>：系统有明确启动点，便于一键部署、日志定位与运行监控。</w:t>
      </w:r>
    </w:p>
    <w:p w14:paraId="2E66ECC0" w14:textId="77777777" w:rsidR="00FC01A3" w:rsidRPr="00FC01A3" w:rsidRDefault="00FC01A3" w:rsidP="00FC01A3">
      <w:pPr>
        <w:numPr>
          <w:ilvl w:val="0"/>
          <w:numId w:val="11"/>
        </w:numPr>
      </w:pPr>
      <w:r w:rsidRPr="00FC01A3">
        <w:rPr>
          <w:b/>
          <w:bCs/>
        </w:rPr>
        <w:t>分层清晰，降低耦合</w:t>
      </w:r>
      <w:r w:rsidRPr="00FC01A3">
        <w:t>：入口类只负责</w:t>
      </w:r>
      <w:r w:rsidRPr="00FC01A3">
        <w:t>“</w:t>
      </w:r>
      <w:r w:rsidRPr="00FC01A3">
        <w:t>装配与启动</w:t>
      </w:r>
      <w:r w:rsidRPr="00FC01A3">
        <w:t>”</w:t>
      </w:r>
      <w:r w:rsidRPr="00FC01A3">
        <w:t>，业务逻辑位于</w:t>
      </w:r>
      <w:r w:rsidRPr="00FC01A3">
        <w:t xml:space="preserve"> controller/model/repo </w:t>
      </w:r>
      <w:r w:rsidRPr="00FC01A3">
        <w:t>等层次，职责边界明确。</w:t>
      </w:r>
    </w:p>
    <w:p w14:paraId="3D954DA7" w14:textId="77777777" w:rsidR="00FC01A3" w:rsidRPr="00FC01A3" w:rsidRDefault="00FC01A3" w:rsidP="00FC01A3">
      <w:pPr>
        <w:numPr>
          <w:ilvl w:val="0"/>
          <w:numId w:val="11"/>
        </w:numPr>
      </w:pPr>
      <w:r w:rsidRPr="00FC01A3">
        <w:rPr>
          <w:b/>
          <w:bCs/>
        </w:rPr>
        <w:t>可扩展性强</w:t>
      </w:r>
      <w:r w:rsidRPr="00FC01A3">
        <w:t>：新增业务功能可通过新增</w:t>
      </w:r>
      <w:r w:rsidRPr="00FC01A3">
        <w:t xml:space="preserve"> Controller + Model + Repository </w:t>
      </w:r>
      <w:r w:rsidRPr="00FC01A3">
        <w:t>的方式扩展，并通过入口模块统一纳入运行体系。</w:t>
      </w:r>
    </w:p>
    <w:p w14:paraId="23D0D995" w14:textId="77777777" w:rsidR="00FC01A3" w:rsidRPr="00FC01A3" w:rsidRDefault="00FC01A3" w:rsidP="00FC01A3">
      <w:pPr>
        <w:numPr>
          <w:ilvl w:val="0"/>
          <w:numId w:val="11"/>
        </w:numPr>
      </w:pPr>
      <w:r w:rsidRPr="00FC01A3">
        <w:rPr>
          <w:b/>
          <w:bCs/>
        </w:rPr>
        <w:t>支持系统级能力集成</w:t>
      </w:r>
      <w:r w:rsidRPr="00FC01A3">
        <w:t>：安全、初始化、定时任务等横切能力集中在</w:t>
      </w:r>
      <w:r w:rsidRPr="00FC01A3">
        <w:t xml:space="preserve"> config </w:t>
      </w:r>
      <w:r w:rsidRPr="00FC01A3">
        <w:t>层，由入口模块统一加载与管理。</w:t>
      </w:r>
    </w:p>
    <w:p w14:paraId="1F33C7BB" w14:textId="77777777" w:rsidR="00402E29" w:rsidRPr="00FC01A3" w:rsidRDefault="00402E29" w:rsidP="00402E29"/>
    <w:p w14:paraId="16760D81" w14:textId="33579945" w:rsidR="00BF0684" w:rsidRDefault="00000000">
      <w:pPr>
        <w:pStyle w:val="1"/>
        <w:keepLines/>
        <w:pageBreakBefore/>
        <w:widowControl w:val="0"/>
        <w:spacing w:before="800" w:after="400" w:line="400" w:lineRule="exact"/>
        <w:rPr>
          <w:rFonts w:ascii="黑体" w:eastAsia="黑体" w:hAnsi="宋体" w:hint="eastAsia"/>
          <w:b w:val="0"/>
          <w:bCs w:val="0"/>
          <w:kern w:val="2"/>
          <w:sz w:val="30"/>
          <w:szCs w:val="20"/>
        </w:rPr>
      </w:pPr>
      <w:r>
        <w:rPr>
          <w:rFonts w:ascii="黑体" w:eastAsia="黑体" w:hAnsi="宋体" w:hint="eastAsia"/>
          <w:b w:val="0"/>
          <w:bCs w:val="0"/>
          <w:kern w:val="2"/>
          <w:sz w:val="30"/>
          <w:szCs w:val="20"/>
        </w:rPr>
        <w:lastRenderedPageBreak/>
        <w:t>结</w:t>
      </w:r>
      <w:r w:rsidR="00235A37">
        <w:rPr>
          <w:rFonts w:ascii="黑体" w:eastAsia="黑体" w:hAnsi="宋体" w:hint="eastAsia"/>
          <w:b w:val="0"/>
          <w:bCs w:val="0"/>
          <w:kern w:val="2"/>
          <w:sz w:val="30"/>
          <w:szCs w:val="20"/>
        </w:rPr>
        <w:t xml:space="preserve">  </w:t>
      </w:r>
      <w:r>
        <w:rPr>
          <w:rFonts w:ascii="黑体" w:eastAsia="黑体" w:hAnsi="宋体" w:hint="eastAsia"/>
          <w:b w:val="0"/>
          <w:bCs w:val="0"/>
          <w:kern w:val="2"/>
          <w:sz w:val="30"/>
          <w:szCs w:val="20"/>
        </w:rPr>
        <w:t>论</w:t>
      </w:r>
    </w:p>
    <w:p w14:paraId="49F0D2F2" w14:textId="36964079" w:rsidR="00BF0684" w:rsidRDefault="00235A37">
      <w:pPr>
        <w:widowControl/>
        <w:spacing w:line="400" w:lineRule="exact"/>
        <w:ind w:firstLineChars="200" w:firstLine="480"/>
        <w:rPr>
          <w:rFonts w:ascii="宋体" w:hAnsi="宋体" w:hint="eastAsia"/>
          <w:sz w:val="24"/>
          <w:szCs w:val="20"/>
        </w:rPr>
      </w:pPr>
      <w:r w:rsidRPr="00235A37">
        <w:rPr>
          <w:rFonts w:ascii="宋体" w:hAnsi="宋体"/>
          <w:sz w:val="24"/>
          <w:szCs w:val="20"/>
        </w:rPr>
        <w:t>综上，本研究围绕“面向移动端的师生互动系统设计与实现”这一主题，完成了从需求分析到系统原型实现的关键步骤，论证了所提出方案的可行性。项目成果达到了毕业设计的基本要求，锻炼并展示了运用专业知识进行系统设计与实践开发的能力。虽然目前为原型阶段，但通过本课题的研究，为未来构建更完善、更智能的高校师生互动平台提供了有价值的参考和可实施的技术路径。</w:t>
      </w:r>
    </w:p>
    <w:p w14:paraId="36D979E3" w14:textId="6543AA5F" w:rsidR="00BF0684" w:rsidRDefault="00BF0684"/>
    <w:p w14:paraId="5025C97D" w14:textId="77777777" w:rsidR="00BF0684" w:rsidRDefault="00BF0684"/>
    <w:p w14:paraId="54AF99F3" w14:textId="77777777" w:rsidR="00BF0684" w:rsidRDefault="00BF0684"/>
    <w:p w14:paraId="6FB1DB70" w14:textId="77777777" w:rsidR="00BF0684" w:rsidRDefault="00BF0684"/>
    <w:p w14:paraId="153C4190" w14:textId="77777777" w:rsidR="00BF0684" w:rsidRDefault="00BF0684"/>
    <w:p w14:paraId="43ABFE1D" w14:textId="77777777" w:rsidR="00BF0684" w:rsidRDefault="00BF0684"/>
    <w:p w14:paraId="38407F58" w14:textId="77777777" w:rsidR="00BF0684" w:rsidRDefault="00BF0684"/>
    <w:p w14:paraId="1D622086" w14:textId="77777777" w:rsidR="00BF0684" w:rsidRDefault="00BF0684"/>
    <w:p w14:paraId="58866814" w14:textId="77777777" w:rsidR="00BF0684" w:rsidRDefault="00BF0684"/>
    <w:p w14:paraId="3753B855" w14:textId="77777777" w:rsidR="00BF0684" w:rsidRDefault="00BF0684"/>
    <w:p w14:paraId="21D37264" w14:textId="77777777" w:rsidR="00BF0684" w:rsidRDefault="00BF0684"/>
    <w:p w14:paraId="4C5697FC" w14:textId="77777777" w:rsidR="00BF0684" w:rsidRDefault="00BF0684">
      <w:pPr>
        <w:ind w:firstLine="480"/>
        <w:sectPr w:rsidR="00BF0684">
          <w:pgSz w:w="11906" w:h="16838"/>
          <w:pgMar w:top="1418" w:right="1134" w:bottom="1134" w:left="1134" w:header="851" w:footer="992" w:gutter="284"/>
          <w:pgNumType w:chapStyle="1"/>
          <w:cols w:space="425"/>
          <w:docGrid w:linePitch="326"/>
        </w:sectPr>
      </w:pPr>
    </w:p>
    <w:p w14:paraId="31117F21" w14:textId="77777777" w:rsidR="00BF0684" w:rsidRDefault="00000000">
      <w:pPr>
        <w:pStyle w:val="1"/>
        <w:keepLines/>
        <w:widowControl w:val="0"/>
        <w:spacing w:before="800" w:after="400" w:line="400" w:lineRule="exact"/>
        <w:rPr>
          <w:rFonts w:ascii="黑体" w:eastAsia="黑体" w:hAnsi="宋体" w:hint="eastAsia"/>
          <w:b w:val="0"/>
          <w:bCs w:val="0"/>
          <w:kern w:val="2"/>
          <w:sz w:val="30"/>
          <w:szCs w:val="20"/>
        </w:rPr>
      </w:pPr>
      <w:bookmarkStart w:id="5" w:name="_Toc8300442"/>
      <w:bookmarkStart w:id="6" w:name="_Toc8307349"/>
      <w:bookmarkStart w:id="7" w:name="_Toc14267550"/>
      <w:bookmarkStart w:id="8" w:name="_Toc8308257"/>
      <w:r>
        <w:rPr>
          <w:rFonts w:ascii="黑体" w:eastAsia="黑体" w:hAnsi="宋体" w:hint="eastAsia"/>
          <w:b w:val="0"/>
          <w:bCs w:val="0"/>
          <w:noProof/>
          <w:kern w:val="2"/>
          <w:sz w:val="30"/>
          <w:szCs w:val="20"/>
        </w:rPr>
        <w:lastRenderedPageBreak/>
        <mc:AlternateContent>
          <mc:Choice Requires="wps">
            <w:drawing>
              <wp:anchor distT="0" distB="0" distL="114300" distR="114300" simplePos="0" relativeHeight="251656704" behindDoc="0" locked="0" layoutInCell="1" allowOverlap="1" wp14:anchorId="4503A971" wp14:editId="54E0B422">
                <wp:simplePos x="0" y="0"/>
                <wp:positionH relativeFrom="column">
                  <wp:posOffset>3924935</wp:posOffset>
                </wp:positionH>
                <wp:positionV relativeFrom="paragraph">
                  <wp:posOffset>162560</wp:posOffset>
                </wp:positionV>
                <wp:extent cx="1776095" cy="1057910"/>
                <wp:effectExtent l="836930" t="4445" r="15875" b="23495"/>
                <wp:wrapNone/>
                <wp:docPr id="188" name="圆角矩形标注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776095" cy="1057910"/>
                        </a:xfrm>
                        <a:prstGeom prst="wedgeRoundRectCallout">
                          <a:avLst>
                            <a:gd name="adj1" fmla="val -95416"/>
                            <a:gd name="adj2" fmla="val -3732"/>
                            <a:gd name="adj3" fmla="val 16667"/>
                          </a:avLst>
                        </a:prstGeom>
                        <a:solidFill>
                          <a:srgbClr val="FFFFFF"/>
                        </a:solidFill>
                        <a:ln w="9525">
                          <a:solidFill>
                            <a:srgbClr val="000000"/>
                          </a:solidFill>
                          <a:miter lim="800000"/>
                        </a:ln>
                        <a:effectLst/>
                      </wps:spPr>
                      <wps:txbx>
                        <w:txbxContent>
                          <w:p w14:paraId="4D7AD122" w14:textId="77777777" w:rsidR="00BF0684" w:rsidRDefault="00000000">
                            <w:pPr>
                              <w:rPr>
                                <w:szCs w:val="21"/>
                              </w:rPr>
                            </w:pPr>
                            <w:r>
                              <w:rPr>
                                <w:rFonts w:hint="eastAsia"/>
                                <w:szCs w:val="21"/>
                              </w:rPr>
                              <w:t>黑体小三号字，居中书写，段前</w:t>
                            </w:r>
                            <w:r>
                              <w:rPr>
                                <w:rFonts w:hint="eastAsia"/>
                                <w:szCs w:val="21"/>
                              </w:rPr>
                              <w:t>40 pt</w:t>
                            </w:r>
                            <w:r>
                              <w:rPr>
                                <w:rFonts w:hint="eastAsia"/>
                                <w:szCs w:val="21"/>
                              </w:rPr>
                              <w:t>，段后</w:t>
                            </w:r>
                            <w:r>
                              <w:rPr>
                                <w:rFonts w:hint="eastAsia"/>
                                <w:szCs w:val="21"/>
                              </w:rPr>
                              <w:t>20 pt</w:t>
                            </w:r>
                            <w:r>
                              <w:rPr>
                                <w:rFonts w:hint="eastAsia"/>
                                <w:szCs w:val="21"/>
                              </w:rPr>
                              <w:t>，行距</w:t>
                            </w:r>
                            <w:r>
                              <w:rPr>
                                <w:rFonts w:hint="eastAsia"/>
                                <w:szCs w:val="21"/>
                              </w:rPr>
                              <w:t>20 pt</w:t>
                            </w:r>
                            <w:r>
                              <w:rPr>
                                <w:rFonts w:hint="eastAsia"/>
                                <w:szCs w:val="21"/>
                              </w:rPr>
                              <w:t>。“参考文献”四个字之间不需要空格。</w:t>
                            </w:r>
                          </w:p>
                        </w:txbxContent>
                      </wps:txbx>
                      <wps:bodyPr rot="0" vert="horz" wrap="square" lIns="91440" tIns="45720" rIns="91440" bIns="45720" anchor="t" anchorCtr="0" upright="1">
                        <a:noAutofit/>
                      </wps:bodyPr>
                    </wps:wsp>
                  </a:graphicData>
                </a:graphic>
              </wp:anchor>
            </w:drawing>
          </mc:Choice>
          <mc:Fallback>
            <w:pict>
              <v:shape w14:anchorId="4503A971" id="圆角矩形标注 188" o:spid="_x0000_s1037" type="#_x0000_t62" style="position:absolute;left:0;text-align:left;margin-left:309.05pt;margin-top:12.8pt;width:139.85pt;height:83.3pt;flip:y;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" adj="-9810,9994">
                <v:textbox>
                  <w:txbxContent>
                    <w:p w14:paraId="4D7AD122" w14:textId="77777777" w:rsidR="00BF0684" w:rsidRDefault="00000000">
                      <w:pPr>
                        <w:rPr>
                          <w:szCs w:val="21"/>
                        </w:rPr>
                      </w:pPr>
                      <w:r>
                        <w:rPr>
                          <w:rFonts w:hint="eastAsia"/>
                          <w:szCs w:val="21"/>
                        </w:rPr>
                        <w:t>黑体小三号字，居中书写，段前</w:t>
                      </w:r>
                      <w:r>
                        <w:rPr>
                          <w:rFonts w:hint="eastAsia"/>
                          <w:szCs w:val="21"/>
                        </w:rPr>
                        <w:t>40 pt</w:t>
                      </w:r>
                      <w:r>
                        <w:rPr>
                          <w:rFonts w:hint="eastAsia"/>
                          <w:szCs w:val="21"/>
                        </w:rPr>
                        <w:t>，段后</w:t>
                      </w:r>
                      <w:r>
                        <w:rPr>
                          <w:rFonts w:hint="eastAsia"/>
                          <w:szCs w:val="21"/>
                        </w:rPr>
                        <w:t>20 pt</w:t>
                      </w:r>
                      <w:r>
                        <w:rPr>
                          <w:rFonts w:hint="eastAsia"/>
                          <w:szCs w:val="21"/>
                        </w:rPr>
                        <w:t>，行距</w:t>
                      </w:r>
                      <w:r>
                        <w:rPr>
                          <w:rFonts w:hint="eastAsia"/>
                          <w:szCs w:val="21"/>
                        </w:rPr>
                        <w:t>20 pt</w:t>
                      </w:r>
                      <w:r>
                        <w:rPr>
                          <w:rFonts w:hint="eastAsia"/>
                          <w:szCs w:val="21"/>
                        </w:rPr>
                        <w:t>。“参考文献”四个字之间不需要空格。</w:t>
                      </w:r>
                    </w:p>
                  </w:txbxContent>
                </v:textbox>
              </v:shape>
            </w:pict>
          </mc:Fallback>
        </mc:AlternateContent>
      </w:r>
      <w:r>
        <w:rPr>
          <w:rFonts w:ascii="黑体" w:eastAsia="黑体" w:hAnsi="宋体" w:hint="eastAsia"/>
          <w:b w:val="0"/>
          <w:bCs w:val="0"/>
          <w:kern w:val="2"/>
          <w:sz w:val="30"/>
          <w:szCs w:val="20"/>
        </w:rPr>
        <w:t>参考文献</w:t>
      </w:r>
      <w:bookmarkEnd w:id="5"/>
      <w:bookmarkEnd w:id="6"/>
      <w:bookmarkEnd w:id="7"/>
      <w:bookmarkEnd w:id="8"/>
    </w:p>
    <w:p w14:paraId="0746F400" w14:textId="7937629A" w:rsidR="00BF0684" w:rsidRDefault="00000000">
      <w:pPr>
        <w:pStyle w:val="af2"/>
        <w:widowControl/>
        <w:rPr>
          <w:rFonts w:ascii="Times New Roman" w:eastAsiaTheme="minorEastAsia" w:hAnsi="Times New Roman"/>
          <w:kern w:val="0"/>
        </w:rPr>
      </w:pPr>
      <w:r>
        <w:rPr>
          <w:rFonts w:ascii="Times New Roman" w:eastAsiaTheme="minorEastAsia" w:hAnsi="Times New Roman"/>
          <w:kern w:val="0"/>
        </w:rPr>
        <w:t>[1]</w:t>
      </w:r>
      <w:r w:rsidR="00FB5F7F" w:rsidRPr="00FB5F7F">
        <w:rPr>
          <w:rFonts w:ascii="Arial" w:hAnsi="Arial" w:cs="Arial"/>
          <w:iCs w:val="0"/>
          <w:color w:val="333333"/>
          <w:shd w:val="clear" w:color="auto" w:fill="FFFFFF"/>
        </w:rPr>
        <w:t xml:space="preserve"> </w:t>
      </w:r>
      <w:r w:rsidR="00FB5F7F" w:rsidRPr="00FB5F7F">
        <w:rPr>
          <w:rFonts w:ascii="Times New Roman" w:eastAsiaTheme="minorEastAsia" w:hAnsi="Times New Roman"/>
          <w:kern w:val="0"/>
        </w:rPr>
        <w:t>教育部</w:t>
      </w:r>
      <w:r w:rsidR="00FB5F7F" w:rsidRPr="00FB5F7F">
        <w:rPr>
          <w:rFonts w:ascii="Times New Roman" w:eastAsiaTheme="minorEastAsia" w:hAnsi="Times New Roman"/>
          <w:kern w:val="0"/>
        </w:rPr>
        <w:t xml:space="preserve">. </w:t>
      </w:r>
      <w:r w:rsidR="00FB5F7F" w:rsidRPr="00FB5F7F">
        <w:rPr>
          <w:rFonts w:ascii="Times New Roman" w:eastAsiaTheme="minorEastAsia" w:hAnsi="Times New Roman"/>
          <w:kern w:val="0"/>
        </w:rPr>
        <w:t>教育信息化</w:t>
      </w:r>
      <w:r w:rsidR="00FB5F7F" w:rsidRPr="00FB5F7F">
        <w:rPr>
          <w:rFonts w:ascii="Times New Roman" w:eastAsiaTheme="minorEastAsia" w:hAnsi="Times New Roman"/>
          <w:kern w:val="0"/>
        </w:rPr>
        <w:t>2.0</w:t>
      </w:r>
      <w:r w:rsidR="00FB5F7F" w:rsidRPr="00FB5F7F">
        <w:rPr>
          <w:rFonts w:ascii="Times New Roman" w:eastAsiaTheme="minorEastAsia" w:hAnsi="Times New Roman"/>
          <w:kern w:val="0"/>
        </w:rPr>
        <w:t>行动计划</w:t>
      </w:r>
      <w:r w:rsidR="00FB5F7F" w:rsidRPr="00FB5F7F">
        <w:rPr>
          <w:rFonts w:ascii="Times New Roman" w:eastAsiaTheme="minorEastAsia" w:hAnsi="Times New Roman"/>
          <w:kern w:val="0"/>
        </w:rPr>
        <w:t>[Z]. 2018.</w:t>
      </w:r>
    </w:p>
    <w:p w14:paraId="480B63C4" w14:textId="77777777" w:rsidR="00BF0684" w:rsidRDefault="00000000">
      <w:pPr>
        <w:pStyle w:val="af2"/>
        <w:widowControl/>
        <w:rPr>
          <w:rFonts w:ascii="Times New Roman" w:eastAsiaTheme="minorEastAsia" w:hAnsi="Times New Roman"/>
          <w:kern w:val="0"/>
        </w:rPr>
      </w:pPr>
      <w:r>
        <w:rPr>
          <w:rFonts w:ascii="Times New Roman" w:eastAsiaTheme="minorEastAsia" w:hAnsi="Times New Roman"/>
          <w:kern w:val="0"/>
        </w:rPr>
        <w:t>[2]</w:t>
      </w:r>
      <w:r>
        <w:rPr>
          <w:rFonts w:ascii="Times New Roman" w:eastAsiaTheme="minorEastAsia" w:hAnsi="Times New Roman" w:hint="eastAsia"/>
          <w:kern w:val="0"/>
        </w:rPr>
        <w:t>钟文发</w:t>
      </w:r>
      <w:r>
        <w:rPr>
          <w:rFonts w:ascii="Times New Roman" w:eastAsiaTheme="minorEastAsia" w:hAnsi="Times New Roman" w:hint="eastAsia"/>
          <w:kern w:val="0"/>
        </w:rPr>
        <w:t>.</w:t>
      </w:r>
      <w:r>
        <w:rPr>
          <w:rFonts w:ascii="Times New Roman" w:eastAsiaTheme="minorEastAsia" w:hAnsi="Times New Roman" w:hint="eastAsia"/>
          <w:kern w:val="0"/>
        </w:rPr>
        <w:t>非线性规划在可燃毒物配置中的应用</w:t>
      </w:r>
      <w:r>
        <w:rPr>
          <w:rFonts w:ascii="Times New Roman" w:eastAsiaTheme="minorEastAsia" w:hAnsi="Times New Roman" w:hint="eastAsia"/>
          <w:kern w:val="0"/>
        </w:rPr>
        <w:t>[C]//</w:t>
      </w:r>
      <w:r>
        <w:rPr>
          <w:rFonts w:ascii="Times New Roman" w:eastAsiaTheme="minorEastAsia" w:hAnsi="Times New Roman" w:hint="eastAsia"/>
          <w:kern w:val="0"/>
        </w:rPr>
        <w:t>赵玮</w:t>
      </w:r>
      <w:r>
        <w:rPr>
          <w:rFonts w:ascii="Times New Roman" w:eastAsiaTheme="minorEastAsia" w:hAnsi="Times New Roman" w:hint="eastAsia"/>
          <w:kern w:val="0"/>
        </w:rPr>
        <w:t>.</w:t>
      </w:r>
      <w:r>
        <w:rPr>
          <w:rFonts w:ascii="Times New Roman" w:eastAsiaTheme="minorEastAsia" w:hAnsi="Times New Roman" w:hint="eastAsia"/>
          <w:kern w:val="0"/>
        </w:rPr>
        <w:t>中国运筹学会第五届大会论文集</w:t>
      </w:r>
      <w:r>
        <w:rPr>
          <w:rFonts w:ascii="Times New Roman" w:eastAsiaTheme="minorEastAsia" w:hAnsi="Times New Roman" w:hint="eastAsia"/>
          <w:kern w:val="0"/>
        </w:rPr>
        <w:t>.</w:t>
      </w:r>
      <w:r>
        <w:rPr>
          <w:rFonts w:ascii="Times New Roman" w:eastAsiaTheme="minorEastAsia" w:hAnsi="Times New Roman" w:hint="eastAsia"/>
          <w:kern w:val="0"/>
        </w:rPr>
        <w:t>西安</w:t>
      </w:r>
      <w:r>
        <w:rPr>
          <w:rFonts w:ascii="Times New Roman" w:eastAsiaTheme="minorEastAsia" w:hAnsi="Times New Roman" w:hint="eastAsia"/>
          <w:kern w:val="0"/>
        </w:rPr>
        <w:t>:</w:t>
      </w:r>
      <w:r>
        <w:rPr>
          <w:rFonts w:ascii="Times New Roman" w:eastAsiaTheme="minorEastAsia" w:hAnsi="Times New Roman" w:hint="eastAsia"/>
          <w:kern w:val="0"/>
        </w:rPr>
        <w:t>西安电子科技大学出版社</w:t>
      </w:r>
      <w:r>
        <w:rPr>
          <w:rFonts w:ascii="Times New Roman" w:eastAsiaTheme="minorEastAsia" w:hAnsi="Times New Roman" w:hint="eastAsia"/>
          <w:kern w:val="0"/>
        </w:rPr>
        <w:t>,</w:t>
      </w:r>
      <w:r>
        <w:rPr>
          <w:rFonts w:ascii="Times New Roman" w:eastAsiaTheme="minorEastAsia" w:hAnsi="Times New Roman"/>
          <w:kern w:val="0"/>
        </w:rPr>
        <w:t>1996:468-471</w:t>
      </w:r>
      <w:r>
        <w:rPr>
          <w:rFonts w:ascii="Times New Roman" w:eastAsiaTheme="minorEastAsia" w:hAnsi="Times New Roman" w:hint="eastAsia"/>
          <w:kern w:val="0"/>
        </w:rPr>
        <w:t xml:space="preserve">. </w:t>
      </w:r>
    </w:p>
    <w:p w14:paraId="77FF1FC8" w14:textId="77777777" w:rsidR="00BF0684" w:rsidRDefault="00000000">
      <w:pPr>
        <w:pStyle w:val="af2"/>
        <w:widowControl/>
        <w:rPr>
          <w:rFonts w:ascii="Times New Roman" w:eastAsiaTheme="minorEastAsia" w:hAnsi="Times New Roman"/>
          <w:kern w:val="0"/>
        </w:rPr>
      </w:pPr>
      <w:r>
        <w:rPr>
          <w:rFonts w:ascii="Times New Roman" w:eastAsiaTheme="minorEastAsia" w:hAnsi="Times New Roman" w:hint="eastAsia"/>
          <w:kern w:val="0"/>
        </w:rPr>
        <w:t>[</w:t>
      </w:r>
      <w:r>
        <w:rPr>
          <w:rFonts w:ascii="Times New Roman" w:eastAsiaTheme="minorEastAsia" w:hAnsi="Times New Roman"/>
          <w:kern w:val="0"/>
        </w:rPr>
        <w:t>3]</w:t>
      </w:r>
      <w:r>
        <w:rPr>
          <w:rFonts w:ascii="Times New Roman" w:eastAsiaTheme="minorEastAsia" w:hAnsi="Times New Roman" w:hint="eastAsia"/>
          <w:kern w:val="0"/>
        </w:rPr>
        <w:t>张筑生</w:t>
      </w:r>
      <w:r>
        <w:rPr>
          <w:rFonts w:ascii="Times New Roman" w:eastAsiaTheme="minorEastAsia" w:hAnsi="Times New Roman" w:hint="eastAsia"/>
          <w:kern w:val="0"/>
        </w:rPr>
        <w:t>.</w:t>
      </w:r>
      <w:r>
        <w:rPr>
          <w:rFonts w:ascii="Times New Roman" w:eastAsiaTheme="minorEastAsia" w:hAnsi="Times New Roman" w:hint="eastAsia"/>
          <w:kern w:val="0"/>
        </w:rPr>
        <w:t>微分半动力系统研究</w:t>
      </w:r>
      <w:r>
        <w:rPr>
          <w:rFonts w:ascii="Times New Roman" w:eastAsiaTheme="minorEastAsia" w:hAnsi="Times New Roman" w:hint="eastAsia"/>
          <w:kern w:val="0"/>
        </w:rPr>
        <w:t>[D</w:t>
      </w:r>
      <w:r>
        <w:rPr>
          <w:rFonts w:ascii="Times New Roman" w:eastAsiaTheme="minorEastAsia" w:hAnsi="Times New Roman"/>
          <w:kern w:val="0"/>
        </w:rPr>
        <w:t>]</w:t>
      </w:r>
      <w:r>
        <w:rPr>
          <w:rFonts w:ascii="Times New Roman" w:eastAsiaTheme="minorEastAsia" w:hAnsi="Times New Roman" w:hint="eastAsia"/>
          <w:kern w:val="0"/>
        </w:rPr>
        <w:t>.</w:t>
      </w:r>
      <w:r>
        <w:rPr>
          <w:rFonts w:ascii="Times New Roman" w:eastAsiaTheme="minorEastAsia" w:hAnsi="Times New Roman" w:hint="eastAsia"/>
          <w:kern w:val="0"/>
        </w:rPr>
        <w:t>北京</w:t>
      </w:r>
      <w:r>
        <w:rPr>
          <w:rFonts w:ascii="Times New Roman" w:eastAsiaTheme="minorEastAsia" w:hAnsi="Times New Roman" w:hint="eastAsia"/>
          <w:kern w:val="0"/>
        </w:rPr>
        <w:t>:</w:t>
      </w:r>
      <w:r>
        <w:rPr>
          <w:rFonts w:ascii="Times New Roman" w:eastAsiaTheme="minorEastAsia" w:hAnsi="Times New Roman" w:hint="eastAsia"/>
          <w:kern w:val="0"/>
        </w:rPr>
        <w:t>北京大学数学院数学研究所</w:t>
      </w:r>
      <w:r>
        <w:rPr>
          <w:rFonts w:ascii="Times New Roman" w:eastAsiaTheme="minorEastAsia" w:hAnsi="Times New Roman" w:hint="eastAsia"/>
          <w:kern w:val="0"/>
        </w:rPr>
        <w:t>.</w:t>
      </w:r>
      <w:r>
        <w:rPr>
          <w:rFonts w:ascii="Times New Roman" w:eastAsiaTheme="minorEastAsia" w:hAnsi="Times New Roman"/>
          <w:kern w:val="0"/>
        </w:rPr>
        <w:t>1983</w:t>
      </w:r>
      <w:r>
        <w:rPr>
          <w:rFonts w:ascii="Times New Roman" w:eastAsiaTheme="minorEastAsia" w:hAnsi="Times New Roman" w:hint="eastAsia"/>
          <w:kern w:val="0"/>
        </w:rPr>
        <w:t>.</w:t>
      </w:r>
    </w:p>
    <w:p w14:paraId="117323BC" w14:textId="77777777" w:rsidR="00BF0684" w:rsidRDefault="00000000">
      <w:pPr>
        <w:pStyle w:val="af2"/>
        <w:widowControl/>
        <w:rPr>
          <w:rFonts w:ascii="Times New Roman" w:eastAsiaTheme="minorEastAsia" w:hAnsi="Times New Roman"/>
          <w:kern w:val="0"/>
        </w:rPr>
      </w:pPr>
      <w:r>
        <w:rPr>
          <w:rFonts w:ascii="Times New Roman" w:eastAsiaTheme="minorEastAsia" w:hAnsi="Times New Roman"/>
          <w:kern w:val="0"/>
        </w:rPr>
        <w:t>[4]</w:t>
      </w:r>
      <w:r>
        <w:rPr>
          <w:rFonts w:ascii="Times New Roman" w:eastAsiaTheme="minorEastAsia" w:hAnsi="Times New Roman" w:hint="eastAsia"/>
          <w:kern w:val="0"/>
        </w:rPr>
        <w:t>冯西桥</w:t>
      </w:r>
      <w:r>
        <w:rPr>
          <w:rFonts w:ascii="Times New Roman" w:eastAsiaTheme="minorEastAsia" w:hAnsi="Times New Roman" w:hint="eastAsia"/>
          <w:kern w:val="0"/>
        </w:rPr>
        <w:t>.</w:t>
      </w:r>
      <w:r>
        <w:rPr>
          <w:rFonts w:ascii="Times New Roman" w:eastAsiaTheme="minorEastAsia" w:hAnsi="Times New Roman" w:hint="eastAsia"/>
          <w:kern w:val="0"/>
        </w:rPr>
        <w:t>核反应堆压力管道与压力容器的</w:t>
      </w:r>
      <w:r>
        <w:rPr>
          <w:rFonts w:ascii="Times New Roman" w:eastAsiaTheme="minorEastAsia" w:hAnsi="Times New Roman" w:hint="eastAsia"/>
          <w:kern w:val="0"/>
        </w:rPr>
        <w:t>LBB</w:t>
      </w:r>
      <w:r>
        <w:rPr>
          <w:rFonts w:ascii="Times New Roman" w:eastAsiaTheme="minorEastAsia" w:hAnsi="Times New Roman" w:hint="eastAsia"/>
          <w:kern w:val="0"/>
        </w:rPr>
        <w:t>分析</w:t>
      </w:r>
      <w:r>
        <w:rPr>
          <w:rFonts w:ascii="Times New Roman" w:eastAsiaTheme="minorEastAsia" w:hAnsi="Times New Roman" w:hint="eastAsia"/>
          <w:kern w:val="0"/>
        </w:rPr>
        <w:t>[R].</w:t>
      </w:r>
      <w:r>
        <w:rPr>
          <w:rFonts w:ascii="Times New Roman" w:eastAsiaTheme="minorEastAsia" w:hAnsi="Times New Roman" w:hint="eastAsia"/>
          <w:kern w:val="0"/>
        </w:rPr>
        <w:t>北京</w:t>
      </w:r>
      <w:r>
        <w:rPr>
          <w:rFonts w:ascii="Times New Roman" w:eastAsiaTheme="minorEastAsia" w:hAnsi="Times New Roman" w:hint="eastAsia"/>
          <w:kern w:val="0"/>
        </w:rPr>
        <w:t>:</w:t>
      </w:r>
      <w:r>
        <w:rPr>
          <w:rFonts w:ascii="Times New Roman" w:eastAsiaTheme="minorEastAsia" w:hAnsi="Times New Roman" w:hint="eastAsia"/>
          <w:kern w:val="0"/>
        </w:rPr>
        <w:t>清华大学核能技术设计研究院</w:t>
      </w:r>
      <w:r>
        <w:rPr>
          <w:rFonts w:ascii="Times New Roman" w:eastAsiaTheme="minorEastAsia" w:hAnsi="Times New Roman" w:hint="eastAsia"/>
          <w:kern w:val="0"/>
        </w:rPr>
        <w:t>,</w:t>
      </w:r>
      <w:r>
        <w:rPr>
          <w:rFonts w:ascii="Times New Roman" w:eastAsiaTheme="minorEastAsia" w:hAnsi="Times New Roman"/>
          <w:kern w:val="0"/>
        </w:rPr>
        <w:t>1997.</w:t>
      </w:r>
    </w:p>
    <w:p w14:paraId="092EA251" w14:textId="77777777" w:rsidR="00BF0684" w:rsidRDefault="00000000">
      <w:pPr>
        <w:pStyle w:val="af2"/>
        <w:widowControl/>
        <w:rPr>
          <w:rFonts w:ascii="Times New Roman" w:eastAsiaTheme="minorEastAsia" w:hAnsi="Times New Roman"/>
          <w:kern w:val="0"/>
        </w:rPr>
      </w:pPr>
      <w:r>
        <w:rPr>
          <w:rFonts w:ascii="Times New Roman" w:eastAsiaTheme="minorEastAsia" w:hAnsi="Times New Roman"/>
          <w:kern w:val="0"/>
        </w:rPr>
        <w:t>[5]</w:t>
      </w:r>
      <w:r>
        <w:rPr>
          <w:rFonts w:ascii="Times New Roman" w:eastAsiaTheme="minorEastAsia" w:hAnsi="Times New Roman"/>
          <w:kern w:val="0"/>
        </w:rPr>
        <w:t>袁庆龙</w:t>
      </w:r>
      <w:r>
        <w:rPr>
          <w:rFonts w:ascii="Times New Roman" w:eastAsiaTheme="minorEastAsia" w:hAnsi="Times New Roman" w:hint="eastAsia"/>
          <w:kern w:val="0"/>
        </w:rPr>
        <w:t>,</w:t>
      </w:r>
      <w:r>
        <w:rPr>
          <w:rFonts w:ascii="Times New Roman" w:eastAsiaTheme="minorEastAsia" w:hAnsi="Times New Roman"/>
          <w:kern w:val="0"/>
        </w:rPr>
        <w:t>候文义</w:t>
      </w:r>
      <w:r>
        <w:rPr>
          <w:rFonts w:ascii="Times New Roman" w:eastAsiaTheme="minorEastAsia" w:hAnsi="Times New Roman"/>
          <w:kern w:val="0"/>
        </w:rPr>
        <w:t>.Ni-P</w:t>
      </w:r>
      <w:r>
        <w:rPr>
          <w:rFonts w:ascii="Times New Roman" w:eastAsiaTheme="minorEastAsia" w:hAnsi="Times New Roman"/>
          <w:kern w:val="0"/>
        </w:rPr>
        <w:t>合金镀层组织形貌及显微硬度研究</w:t>
      </w:r>
      <w:r>
        <w:rPr>
          <w:rFonts w:ascii="Times New Roman" w:eastAsiaTheme="minorEastAsia" w:hAnsi="Times New Roman"/>
          <w:kern w:val="0"/>
        </w:rPr>
        <w:t>[J].</w:t>
      </w:r>
      <w:r>
        <w:rPr>
          <w:rFonts w:ascii="Times New Roman" w:eastAsiaTheme="minorEastAsia" w:hAnsi="Times New Roman"/>
          <w:kern w:val="0"/>
        </w:rPr>
        <w:t>太原理工大学学报</w:t>
      </w:r>
      <w:r>
        <w:rPr>
          <w:rFonts w:ascii="Times New Roman" w:eastAsiaTheme="minorEastAsia" w:hAnsi="Times New Roman" w:hint="eastAsia"/>
          <w:kern w:val="0"/>
        </w:rPr>
        <w:t>,</w:t>
      </w:r>
      <w:r>
        <w:rPr>
          <w:rFonts w:ascii="Times New Roman" w:eastAsiaTheme="minorEastAsia" w:hAnsi="Times New Roman"/>
          <w:kern w:val="0"/>
        </w:rPr>
        <w:t>2001</w:t>
      </w:r>
      <w:r>
        <w:rPr>
          <w:rFonts w:ascii="Times New Roman" w:eastAsiaTheme="minorEastAsia" w:hAnsi="Times New Roman" w:hint="eastAsia"/>
          <w:kern w:val="0"/>
        </w:rPr>
        <w:t>,</w:t>
      </w:r>
      <w:r>
        <w:rPr>
          <w:rFonts w:ascii="Times New Roman" w:eastAsiaTheme="minorEastAsia" w:hAnsi="Times New Roman"/>
          <w:kern w:val="0"/>
        </w:rPr>
        <w:t>32</w:t>
      </w:r>
      <w:r>
        <w:rPr>
          <w:rFonts w:ascii="Times New Roman" w:eastAsiaTheme="minorEastAsia" w:hAnsi="Times New Roman" w:hint="eastAsia"/>
          <w:kern w:val="0"/>
        </w:rPr>
        <w:t>(</w:t>
      </w:r>
      <w:r>
        <w:rPr>
          <w:rFonts w:ascii="Times New Roman" w:eastAsiaTheme="minorEastAsia" w:hAnsi="Times New Roman"/>
          <w:kern w:val="0"/>
        </w:rPr>
        <w:t>1</w:t>
      </w:r>
      <w:r>
        <w:rPr>
          <w:rFonts w:ascii="Times New Roman" w:eastAsiaTheme="minorEastAsia" w:hAnsi="Times New Roman" w:hint="eastAsia"/>
          <w:kern w:val="0"/>
        </w:rPr>
        <w:t>):</w:t>
      </w:r>
      <w:r>
        <w:rPr>
          <w:rFonts w:ascii="Times New Roman" w:eastAsiaTheme="minorEastAsia" w:hAnsi="Times New Roman"/>
          <w:kern w:val="0"/>
        </w:rPr>
        <w:t>51-53.</w:t>
      </w:r>
    </w:p>
    <w:p w14:paraId="5D15A7AF" w14:textId="77777777" w:rsidR="00BF0684" w:rsidRDefault="00000000">
      <w:pPr>
        <w:pStyle w:val="af2"/>
        <w:widowControl/>
        <w:rPr>
          <w:rFonts w:ascii="Times New Roman" w:eastAsiaTheme="minorEastAsia" w:hAnsi="Times New Roman"/>
          <w:kern w:val="0"/>
        </w:rPr>
      </w:pPr>
      <w:r>
        <w:rPr>
          <w:rFonts w:ascii="Times New Roman" w:eastAsiaTheme="minorEastAsia" w:hAnsi="Times New Roman"/>
          <w:kern w:val="0"/>
        </w:rPr>
        <w:t>[6]</w:t>
      </w:r>
      <w:r>
        <w:rPr>
          <w:rFonts w:ascii="Times New Roman" w:eastAsiaTheme="minorEastAsia" w:hAnsi="Times New Roman" w:hint="eastAsia"/>
          <w:kern w:val="0"/>
        </w:rPr>
        <w:t>谢希德</w:t>
      </w:r>
      <w:r>
        <w:rPr>
          <w:rFonts w:ascii="Times New Roman" w:eastAsiaTheme="minorEastAsia" w:hAnsi="Times New Roman" w:hint="eastAsia"/>
          <w:kern w:val="0"/>
        </w:rPr>
        <w:t>.</w:t>
      </w:r>
      <w:r>
        <w:rPr>
          <w:rFonts w:ascii="Times New Roman" w:eastAsiaTheme="minorEastAsia" w:hAnsi="Times New Roman" w:hint="eastAsia"/>
          <w:kern w:val="0"/>
        </w:rPr>
        <w:t>创造学习的新思路</w:t>
      </w:r>
      <w:r>
        <w:rPr>
          <w:rFonts w:ascii="Times New Roman" w:eastAsiaTheme="minorEastAsia" w:hAnsi="Times New Roman" w:hint="eastAsia"/>
          <w:kern w:val="0"/>
        </w:rPr>
        <w:t>[N].</w:t>
      </w:r>
      <w:r>
        <w:rPr>
          <w:rFonts w:ascii="Times New Roman" w:eastAsiaTheme="minorEastAsia" w:hAnsi="Times New Roman" w:hint="eastAsia"/>
          <w:kern w:val="0"/>
        </w:rPr>
        <w:t>人民日报</w:t>
      </w:r>
      <w:r>
        <w:rPr>
          <w:rFonts w:ascii="Times New Roman" w:eastAsiaTheme="minorEastAsia" w:hAnsi="Times New Roman" w:hint="eastAsia"/>
          <w:kern w:val="0"/>
        </w:rPr>
        <w:t>,</w:t>
      </w:r>
      <w:r>
        <w:rPr>
          <w:rFonts w:ascii="Times New Roman" w:eastAsiaTheme="minorEastAsia" w:hAnsi="Times New Roman"/>
          <w:kern w:val="0"/>
        </w:rPr>
        <w:t>1998-12-25(10)</w:t>
      </w:r>
      <w:r>
        <w:rPr>
          <w:rFonts w:ascii="Times New Roman" w:eastAsiaTheme="minorEastAsia" w:hAnsi="Times New Roman" w:hint="eastAsia"/>
          <w:kern w:val="0"/>
        </w:rPr>
        <w:t>.</w:t>
      </w:r>
    </w:p>
    <w:p w14:paraId="22CECF80" w14:textId="77777777" w:rsidR="00BF0684" w:rsidRDefault="00000000">
      <w:pPr>
        <w:pStyle w:val="af2"/>
        <w:widowControl/>
        <w:rPr>
          <w:rFonts w:ascii="Times New Roman" w:eastAsiaTheme="minorEastAsia" w:hAnsi="Times New Roman"/>
          <w:kern w:val="0"/>
        </w:rPr>
      </w:pPr>
      <w:r>
        <w:rPr>
          <w:rFonts w:ascii="Times New Roman" w:eastAsiaTheme="minorEastAsia" w:hAnsi="Times New Roman"/>
          <w:kern w:val="0"/>
        </w:rPr>
        <w:t>[7]</w:t>
      </w:r>
      <w:r>
        <w:rPr>
          <w:rFonts w:ascii="Times New Roman" w:eastAsiaTheme="minorEastAsia" w:hAnsi="Times New Roman"/>
          <w:kern w:val="0"/>
        </w:rPr>
        <w:t>汉语拼音正词法基本规则</w:t>
      </w:r>
      <w:r>
        <w:rPr>
          <w:rFonts w:ascii="Times New Roman" w:eastAsiaTheme="minorEastAsia" w:hAnsi="Times New Roman" w:hint="eastAsia"/>
          <w:kern w:val="0"/>
        </w:rPr>
        <w:t>:</w:t>
      </w:r>
      <w:r>
        <w:rPr>
          <w:rFonts w:ascii="Times New Roman" w:eastAsiaTheme="minorEastAsia" w:hAnsi="Times New Roman"/>
          <w:kern w:val="0"/>
        </w:rPr>
        <w:t>GB/T 16159—1996[S].</w:t>
      </w:r>
      <w:r>
        <w:rPr>
          <w:rFonts w:ascii="Times New Roman" w:eastAsiaTheme="minorEastAsia" w:hAnsi="Times New Roman"/>
          <w:kern w:val="0"/>
        </w:rPr>
        <w:t>北京</w:t>
      </w:r>
      <w:r>
        <w:rPr>
          <w:rFonts w:ascii="Times New Roman" w:eastAsiaTheme="minorEastAsia" w:hAnsi="Times New Roman" w:hint="eastAsia"/>
          <w:kern w:val="0"/>
        </w:rPr>
        <w:t>:</w:t>
      </w:r>
      <w:r>
        <w:rPr>
          <w:rFonts w:ascii="Times New Roman" w:eastAsiaTheme="minorEastAsia" w:hAnsi="Times New Roman"/>
          <w:kern w:val="0"/>
        </w:rPr>
        <w:t>中国标准出版社</w:t>
      </w:r>
      <w:r>
        <w:rPr>
          <w:rFonts w:ascii="Times New Roman" w:eastAsiaTheme="minorEastAsia" w:hAnsi="Times New Roman" w:hint="eastAsia"/>
          <w:kern w:val="0"/>
        </w:rPr>
        <w:t>,</w:t>
      </w:r>
      <w:r>
        <w:rPr>
          <w:rFonts w:ascii="Times New Roman" w:eastAsiaTheme="minorEastAsia" w:hAnsi="Times New Roman"/>
          <w:kern w:val="0"/>
        </w:rPr>
        <w:t>1996.</w:t>
      </w:r>
    </w:p>
    <w:p w14:paraId="72FB1CB1" w14:textId="77777777" w:rsidR="00BF0684" w:rsidRDefault="00000000">
      <w:pPr>
        <w:pStyle w:val="af2"/>
        <w:widowControl/>
        <w:rPr>
          <w:rFonts w:ascii="Times New Roman" w:eastAsiaTheme="minorEastAsia" w:hAnsi="Times New Roman"/>
          <w:kern w:val="0"/>
        </w:rPr>
      </w:pPr>
      <w:r>
        <w:rPr>
          <w:rFonts w:ascii="Times New Roman" w:eastAsiaTheme="minorEastAsia" w:hAnsi="Times New Roman"/>
          <w:kern w:val="0"/>
        </w:rPr>
        <w:t>[8]</w:t>
      </w:r>
      <w:r>
        <w:rPr>
          <w:rFonts w:ascii="Times New Roman" w:eastAsiaTheme="minorEastAsia" w:hAnsi="Times New Roman" w:hint="eastAsia"/>
          <w:kern w:val="0"/>
        </w:rPr>
        <w:t>姜锡洲</w:t>
      </w:r>
      <w:r>
        <w:rPr>
          <w:rFonts w:ascii="Times New Roman" w:eastAsiaTheme="minorEastAsia" w:hAnsi="Times New Roman" w:hint="eastAsia"/>
          <w:kern w:val="0"/>
        </w:rPr>
        <w:t>.</w:t>
      </w:r>
      <w:r>
        <w:rPr>
          <w:rFonts w:ascii="Times New Roman" w:eastAsiaTheme="minorEastAsia" w:hAnsi="Times New Roman" w:hint="eastAsia"/>
          <w:kern w:val="0"/>
        </w:rPr>
        <w:t>一种温热外敷药制备方案</w:t>
      </w:r>
      <w:r>
        <w:rPr>
          <w:rFonts w:ascii="Times New Roman" w:eastAsiaTheme="minorEastAsia" w:hAnsi="Times New Roman" w:hint="eastAsia"/>
          <w:kern w:val="0"/>
        </w:rPr>
        <w:t>:</w:t>
      </w:r>
      <w:r>
        <w:rPr>
          <w:rFonts w:ascii="Times New Roman" w:eastAsiaTheme="minorEastAsia" w:hAnsi="Times New Roman"/>
          <w:kern w:val="0"/>
        </w:rPr>
        <w:t>881056073</w:t>
      </w:r>
      <w:r>
        <w:rPr>
          <w:rFonts w:ascii="Times New Roman" w:eastAsiaTheme="minorEastAsia" w:hAnsi="Times New Roman" w:hint="eastAsia"/>
          <w:kern w:val="0"/>
        </w:rPr>
        <w:t>[P].</w:t>
      </w:r>
      <w:r>
        <w:rPr>
          <w:rFonts w:ascii="Times New Roman" w:eastAsiaTheme="minorEastAsia" w:hAnsi="Times New Roman"/>
          <w:kern w:val="0"/>
        </w:rPr>
        <w:t>1989-07-26.</w:t>
      </w:r>
    </w:p>
    <w:p w14:paraId="26889F2C" w14:textId="77777777" w:rsidR="00BF0684" w:rsidRDefault="00000000">
      <w:pPr>
        <w:pStyle w:val="af2"/>
        <w:widowControl/>
        <w:rPr>
          <w:rFonts w:ascii="Times New Roman" w:eastAsiaTheme="minorEastAsia" w:hAnsi="Times New Roman"/>
          <w:kern w:val="0"/>
        </w:rPr>
      </w:pPr>
      <w:r>
        <w:rPr>
          <w:rFonts w:ascii="Times New Roman" w:eastAsiaTheme="minorEastAsia" w:hAnsi="Times New Roman" w:hint="eastAsia"/>
          <w:kern w:val="0"/>
        </w:rPr>
        <w:t>[</w:t>
      </w:r>
      <w:r>
        <w:rPr>
          <w:rFonts w:ascii="Times New Roman" w:eastAsiaTheme="minorEastAsia" w:hAnsi="Times New Roman"/>
          <w:kern w:val="0"/>
        </w:rPr>
        <w:t>9]</w:t>
      </w:r>
      <w:r>
        <w:rPr>
          <w:rFonts w:ascii="Times New Roman" w:eastAsiaTheme="minorEastAsia" w:hAnsi="Times New Roman" w:hint="eastAsia"/>
          <w:kern w:val="0"/>
        </w:rPr>
        <w:t>王明亮</w:t>
      </w:r>
      <w:r>
        <w:rPr>
          <w:rFonts w:ascii="Times New Roman" w:eastAsiaTheme="minorEastAsia" w:hAnsi="Times New Roman" w:hint="eastAsia"/>
          <w:kern w:val="0"/>
        </w:rPr>
        <w:t>.</w:t>
      </w:r>
      <w:r>
        <w:rPr>
          <w:rFonts w:ascii="Times New Roman" w:eastAsiaTheme="minorEastAsia" w:hAnsi="Times New Roman" w:hint="eastAsia"/>
          <w:kern w:val="0"/>
        </w:rPr>
        <w:t>关于中国学术期刊标准化数据库系统工程的进展</w:t>
      </w:r>
      <w:r>
        <w:rPr>
          <w:rFonts w:ascii="Times New Roman" w:eastAsiaTheme="minorEastAsia" w:hAnsi="Times New Roman" w:hint="eastAsia"/>
          <w:kern w:val="0"/>
        </w:rPr>
        <w:t>[EB/OL]. (</w:t>
      </w:r>
      <w:r>
        <w:rPr>
          <w:rFonts w:ascii="Times New Roman" w:eastAsiaTheme="minorEastAsia" w:hAnsi="Times New Roman"/>
          <w:kern w:val="0"/>
        </w:rPr>
        <w:t>1998-10-04</w:t>
      </w:r>
      <w:r>
        <w:rPr>
          <w:rFonts w:ascii="Times New Roman" w:eastAsiaTheme="minorEastAsia" w:hAnsi="Times New Roman" w:hint="eastAsia"/>
          <w:kern w:val="0"/>
        </w:rPr>
        <w:t>)[2019-4-5].http://www. cajcd.edu.cn/pub/wml.txt/980810-2.html.</w:t>
      </w:r>
    </w:p>
    <w:p w14:paraId="624F31F9" w14:textId="77777777" w:rsidR="00BF0684" w:rsidRDefault="00000000">
      <w:pPr>
        <w:pStyle w:val="af2"/>
        <w:widowControl/>
        <w:rPr>
          <w:rFonts w:ascii="Times New Roman" w:eastAsiaTheme="minorEastAsia" w:hAnsi="Times New Roman"/>
          <w:kern w:val="0"/>
        </w:rPr>
      </w:pPr>
      <w:r>
        <w:rPr>
          <w:rFonts w:ascii="Times New Roman" w:eastAsiaTheme="minorEastAsia" w:hAnsi="Times New Roman" w:hint="eastAsia"/>
          <w:kern w:val="0"/>
        </w:rPr>
        <w:t>[</w:t>
      </w:r>
      <w:r>
        <w:rPr>
          <w:rFonts w:ascii="Times New Roman" w:eastAsiaTheme="minorEastAsia" w:hAnsi="Times New Roman"/>
          <w:kern w:val="0"/>
        </w:rPr>
        <w:t>10]</w:t>
      </w:r>
      <w:r>
        <w:rPr>
          <w:rFonts w:ascii="Times New Roman" w:eastAsiaTheme="minorEastAsia" w:hAnsi="Times New Roman" w:hint="eastAsia"/>
          <w:kern w:val="0"/>
        </w:rPr>
        <w:t>万锦坤</w:t>
      </w:r>
      <w:r>
        <w:rPr>
          <w:rFonts w:ascii="Times New Roman" w:eastAsiaTheme="minorEastAsia" w:hAnsi="Times New Roman" w:hint="eastAsia"/>
          <w:kern w:val="0"/>
        </w:rPr>
        <w:t>.</w:t>
      </w:r>
      <w:r>
        <w:rPr>
          <w:rFonts w:ascii="Times New Roman" w:eastAsiaTheme="minorEastAsia" w:hAnsi="Times New Roman" w:hint="eastAsia"/>
          <w:kern w:val="0"/>
        </w:rPr>
        <w:t>中国大学学报论文文摘</w:t>
      </w:r>
      <w:r>
        <w:rPr>
          <w:rFonts w:ascii="Times New Roman" w:eastAsiaTheme="minorEastAsia" w:hAnsi="Times New Roman" w:hint="eastAsia"/>
          <w:kern w:val="0"/>
        </w:rPr>
        <w:t>(1983-1993)</w:t>
      </w:r>
      <w:r>
        <w:rPr>
          <w:rFonts w:ascii="Times New Roman" w:eastAsiaTheme="minorEastAsia" w:hAnsi="Times New Roman" w:hint="eastAsia"/>
          <w:kern w:val="0"/>
        </w:rPr>
        <w:t>英文版</w:t>
      </w:r>
      <w:r>
        <w:rPr>
          <w:rFonts w:ascii="Times New Roman" w:eastAsiaTheme="minorEastAsia" w:hAnsi="Times New Roman" w:hint="eastAsia"/>
          <w:kern w:val="0"/>
        </w:rPr>
        <w:t>[M/CD].</w:t>
      </w:r>
      <w:r>
        <w:rPr>
          <w:rFonts w:ascii="Times New Roman" w:eastAsiaTheme="minorEastAsia" w:hAnsi="Times New Roman" w:hint="eastAsia"/>
          <w:kern w:val="0"/>
        </w:rPr>
        <w:t>北京</w:t>
      </w:r>
      <w:r>
        <w:rPr>
          <w:rFonts w:ascii="Times New Roman" w:eastAsiaTheme="minorEastAsia" w:hAnsi="Times New Roman" w:hint="eastAsia"/>
          <w:kern w:val="0"/>
        </w:rPr>
        <w:t>:</w:t>
      </w:r>
      <w:r>
        <w:rPr>
          <w:rFonts w:ascii="Times New Roman" w:eastAsiaTheme="minorEastAsia" w:hAnsi="Times New Roman" w:hint="eastAsia"/>
          <w:kern w:val="0"/>
        </w:rPr>
        <w:t>中国大百科全书出版社</w:t>
      </w:r>
      <w:r>
        <w:rPr>
          <w:rFonts w:ascii="Times New Roman" w:eastAsiaTheme="minorEastAsia" w:hAnsi="Times New Roman" w:hint="eastAsia"/>
          <w:kern w:val="0"/>
        </w:rPr>
        <w:t>,</w:t>
      </w:r>
      <w:r>
        <w:rPr>
          <w:rFonts w:ascii="Times New Roman" w:eastAsiaTheme="minorEastAsia" w:hAnsi="Times New Roman"/>
          <w:kern w:val="0"/>
        </w:rPr>
        <w:t>1996.</w:t>
      </w:r>
    </w:p>
    <w:p w14:paraId="133D193E" w14:textId="77777777" w:rsidR="00BF0684" w:rsidRDefault="00000000">
      <w:pPr>
        <w:widowControl/>
        <w:spacing w:before="60" w:line="320" w:lineRule="exact"/>
      </w:pPr>
      <w:r>
        <w:rPr>
          <w:rFonts w:ascii="宋体" w:hAnsi="宋体"/>
          <w:bCs/>
          <w:noProof/>
          <w:kern w:val="22"/>
          <w:szCs w:val="21"/>
        </w:rPr>
        <mc:AlternateContent>
          <mc:Choice Requires="wps">
            <w:drawing>
              <wp:anchor distT="0" distB="0" distL="114300" distR="114300" simplePos="0" relativeHeight="251663872" behindDoc="0" locked="0" layoutInCell="1" allowOverlap="1" wp14:anchorId="5B35B6EC" wp14:editId="4B53DE46">
                <wp:simplePos x="0" y="0"/>
                <wp:positionH relativeFrom="column">
                  <wp:posOffset>2601595</wp:posOffset>
                </wp:positionH>
                <wp:positionV relativeFrom="paragraph">
                  <wp:posOffset>184785</wp:posOffset>
                </wp:positionV>
                <wp:extent cx="2827655" cy="870585"/>
                <wp:effectExtent l="4445" t="256540" r="6350" b="15875"/>
                <wp:wrapNone/>
                <wp:docPr id="187" name="圆角矩形标注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7655" cy="870585"/>
                        </a:xfrm>
                        <a:prstGeom prst="wedgeRoundRectCallout">
                          <a:avLst>
                            <a:gd name="adj1" fmla="val -45836"/>
                            <a:gd name="adj2" fmla="val -78260"/>
                            <a:gd name="adj3" fmla="val 16667"/>
                          </a:avLst>
                        </a:prstGeom>
                        <a:solidFill>
                          <a:srgbClr val="FFFFFF"/>
                        </a:solidFill>
                        <a:ln w="9525">
                          <a:solidFill>
                            <a:srgbClr val="000000"/>
                          </a:solidFill>
                          <a:miter lim="800000"/>
                        </a:ln>
                        <a:effectLst/>
                      </wps:spPr>
                      <wps:txbx>
                        <w:txbxContent>
                          <w:p w14:paraId="0B85295F" w14:textId="77777777" w:rsidR="00BF0684" w:rsidRDefault="00000000">
                            <w:pPr>
                              <w:rPr>
                                <w:szCs w:val="21"/>
                              </w:rPr>
                            </w:pPr>
                            <w:r>
                              <w:rPr>
                                <w:rFonts w:hint="eastAsia"/>
                                <w:szCs w:val="21"/>
                              </w:rPr>
                              <w:t>正文部分用五号字，汉字用宋体，英文用</w:t>
                            </w:r>
                            <w:r>
                              <w:rPr>
                                <w:rFonts w:hint="eastAsia"/>
                                <w:szCs w:val="21"/>
                              </w:rPr>
                              <w:t>Times New Roman</w:t>
                            </w:r>
                            <w:r>
                              <w:rPr>
                                <w:rFonts w:hint="eastAsia"/>
                                <w:szCs w:val="21"/>
                              </w:rPr>
                              <w:t>体，行距采用固定值</w:t>
                            </w:r>
                            <w:r>
                              <w:rPr>
                                <w:rFonts w:hint="eastAsia"/>
                                <w:szCs w:val="21"/>
                              </w:rPr>
                              <w:t>16 pt</w:t>
                            </w:r>
                            <w:r>
                              <w:rPr>
                                <w:rFonts w:hint="eastAsia"/>
                                <w:szCs w:val="21"/>
                              </w:rPr>
                              <w:t>，段前空</w:t>
                            </w:r>
                            <w:r>
                              <w:rPr>
                                <w:rFonts w:hint="eastAsia"/>
                                <w:szCs w:val="21"/>
                              </w:rPr>
                              <w:t>3 pt</w:t>
                            </w:r>
                            <w:r>
                              <w:rPr>
                                <w:rFonts w:hint="eastAsia"/>
                                <w:szCs w:val="21"/>
                              </w:rPr>
                              <w:t>，段后空</w:t>
                            </w:r>
                            <w:r>
                              <w:rPr>
                                <w:rFonts w:hint="eastAsia"/>
                                <w:szCs w:val="21"/>
                              </w:rPr>
                              <w:t>0 pt</w:t>
                            </w:r>
                            <w:r>
                              <w:rPr>
                                <w:rFonts w:hint="eastAsia"/>
                                <w:szCs w:val="21"/>
                              </w:rPr>
                              <w:t>。</w:t>
                            </w:r>
                          </w:p>
                        </w:txbxContent>
                      </wps:txbx>
                      <wps:bodyPr rot="0" vert="horz" wrap="square" lIns="91440" tIns="45720" rIns="91440" bIns="45720" anchor="t" anchorCtr="0" upright="1">
                        <a:noAutofit/>
                      </wps:bodyPr>
                    </wps:wsp>
                  </a:graphicData>
                </a:graphic>
              </wp:anchor>
            </w:drawing>
          </mc:Choice>
          <mc:Fallback>
            <w:pict>
              <v:shape w14:anchorId="5B35B6EC" id="圆角矩形标注 187" o:spid="_x0000_s1038" type="#_x0000_t62" style="position:absolute;left:0;text-align:left;margin-left:204.85pt;margin-top:14.55pt;width:222.65pt;height:68.5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" adj="899,-6104">
                <v:textbox>
                  <w:txbxContent>
                    <w:p w14:paraId="0B85295F" w14:textId="77777777" w:rsidR="00BF0684" w:rsidRDefault="00000000">
                      <w:pPr>
                        <w:rPr>
                          <w:szCs w:val="21"/>
                        </w:rPr>
                      </w:pPr>
                      <w:r>
                        <w:rPr>
                          <w:rFonts w:hint="eastAsia"/>
                          <w:szCs w:val="21"/>
                        </w:rPr>
                        <w:t>正文部分用五号字，汉字用宋体，英文用</w:t>
                      </w:r>
                      <w:r>
                        <w:rPr>
                          <w:rFonts w:hint="eastAsia"/>
                          <w:szCs w:val="21"/>
                        </w:rPr>
                        <w:t>Times New Roman</w:t>
                      </w:r>
                      <w:r>
                        <w:rPr>
                          <w:rFonts w:hint="eastAsia"/>
                          <w:szCs w:val="21"/>
                        </w:rPr>
                        <w:t>体，行距采用固定值</w:t>
                      </w:r>
                      <w:r>
                        <w:rPr>
                          <w:rFonts w:hint="eastAsia"/>
                          <w:szCs w:val="21"/>
                        </w:rPr>
                        <w:t>16 pt</w:t>
                      </w:r>
                      <w:r>
                        <w:rPr>
                          <w:rFonts w:hint="eastAsia"/>
                          <w:szCs w:val="21"/>
                        </w:rPr>
                        <w:t>，段前空</w:t>
                      </w:r>
                      <w:r>
                        <w:rPr>
                          <w:rFonts w:hint="eastAsia"/>
                          <w:szCs w:val="21"/>
                        </w:rPr>
                        <w:t>3 pt</w:t>
                      </w:r>
                      <w:r>
                        <w:rPr>
                          <w:rFonts w:hint="eastAsia"/>
                          <w:szCs w:val="21"/>
                        </w:rPr>
                        <w:t>，段后空</w:t>
                      </w:r>
                      <w:r>
                        <w:rPr>
                          <w:rFonts w:hint="eastAsia"/>
                          <w:szCs w:val="21"/>
                        </w:rPr>
                        <w:t>0 pt</w:t>
                      </w:r>
                      <w:r>
                        <w:rPr>
                          <w:rFonts w:hint="eastAsia"/>
                          <w:szCs w:val="21"/>
                        </w:rPr>
                        <w:t>。</w:t>
                      </w:r>
                    </w:p>
                  </w:txbxContent>
                </v:textbox>
              </v:shape>
            </w:pict>
          </mc:Fallback>
        </mc:AlternateContent>
      </w:r>
    </w:p>
    <w:p w14:paraId="29FE15B3" w14:textId="77777777" w:rsidR="00BF0684" w:rsidRDefault="00BF0684"/>
    <w:p w14:paraId="13933405" w14:textId="77777777" w:rsidR="00BF0684" w:rsidRDefault="00BF0684"/>
    <w:p w14:paraId="113F5BF1" w14:textId="77777777" w:rsidR="00BF0684" w:rsidRDefault="00BF0684"/>
    <w:p w14:paraId="46B6E1E6" w14:textId="77777777" w:rsidR="00BF0684" w:rsidRDefault="00BF0684"/>
    <w:p w14:paraId="71051AFB" w14:textId="77777777" w:rsidR="00BF0684" w:rsidRDefault="00BF0684"/>
    <w:p w14:paraId="6BE8F4A2" w14:textId="77777777" w:rsidR="00BF0684" w:rsidRDefault="00BF0684"/>
    <w:p w14:paraId="62FDE8F4" w14:textId="77777777" w:rsidR="00BF0684" w:rsidRDefault="00BF0684"/>
    <w:p w14:paraId="41DECD74" w14:textId="77777777" w:rsidR="00BF0684" w:rsidRDefault="00BF0684"/>
    <w:p w14:paraId="1B7CBBCD" w14:textId="77777777" w:rsidR="00BF0684" w:rsidRDefault="00BF0684"/>
    <w:p w14:paraId="1B3D6717" w14:textId="77777777" w:rsidR="00BF0684" w:rsidRDefault="00BF0684"/>
    <w:p w14:paraId="1DA89900" w14:textId="77777777" w:rsidR="00BF0684" w:rsidRDefault="00BF0684"/>
    <w:p w14:paraId="68025EF4" w14:textId="77777777" w:rsidR="00BF0684" w:rsidRDefault="00BF0684"/>
    <w:p w14:paraId="3E019B32" w14:textId="77777777" w:rsidR="00BF0684" w:rsidRDefault="00BF0684"/>
    <w:p w14:paraId="5EAB9DDC" w14:textId="77777777" w:rsidR="00BF0684" w:rsidRDefault="00BF0684"/>
    <w:p w14:paraId="78D3F2CF" w14:textId="77777777" w:rsidR="00BF0684" w:rsidRDefault="00BF0684"/>
    <w:p w14:paraId="7616F2FF" w14:textId="77777777" w:rsidR="00BF0684" w:rsidRDefault="00BF0684"/>
    <w:p w14:paraId="69750DF4" w14:textId="77777777" w:rsidR="00BF0684" w:rsidRDefault="00BF0684"/>
    <w:p w14:paraId="4AA54A71" w14:textId="77777777" w:rsidR="00BF0684" w:rsidRDefault="00BF0684"/>
    <w:p w14:paraId="4225B41B" w14:textId="77777777" w:rsidR="00BF0684" w:rsidRDefault="00BF0684"/>
    <w:p w14:paraId="3B7B4E98" w14:textId="2E7E34B6" w:rsidR="00BF0684" w:rsidRDefault="00000000">
      <w:pPr>
        <w:pStyle w:val="1"/>
        <w:keepLines/>
        <w:pageBreakBefore/>
        <w:widowControl w:val="0"/>
        <w:spacing w:before="800" w:after="400" w:line="400" w:lineRule="exact"/>
        <w:rPr>
          <w:rFonts w:ascii="黑体" w:eastAsia="黑体" w:hAnsi="宋体" w:hint="eastAsia"/>
          <w:b w:val="0"/>
          <w:bCs w:val="0"/>
          <w:kern w:val="2"/>
          <w:sz w:val="30"/>
          <w:szCs w:val="20"/>
        </w:rPr>
      </w:pPr>
      <w:r>
        <w:rPr>
          <w:rFonts w:ascii="黑体" w:eastAsia="黑体" w:hAnsi="宋体" w:hint="eastAsia"/>
          <w:b w:val="0"/>
          <w:bCs w:val="0"/>
          <w:kern w:val="2"/>
          <w:sz w:val="30"/>
          <w:szCs w:val="20"/>
        </w:rPr>
        <w:lastRenderedPageBreak/>
        <w:t>致□□谢</w:t>
      </w:r>
    </w:p>
    <w:p w14:paraId="42CD8F62" w14:textId="72DCCDCD" w:rsidR="00FB5F7F" w:rsidRPr="00FB5F7F" w:rsidRDefault="00FB5F7F" w:rsidP="00FB5F7F">
      <w:pPr>
        <w:widowControl/>
        <w:spacing w:line="400" w:lineRule="exact"/>
        <w:ind w:firstLineChars="200" w:firstLine="480"/>
        <w:rPr>
          <w:rFonts w:ascii="宋体" w:hAnsi="宋体" w:hint="eastAsia"/>
          <w:sz w:val="24"/>
          <w:szCs w:val="20"/>
        </w:rPr>
      </w:pPr>
      <w:r w:rsidRPr="00FB5F7F">
        <w:rPr>
          <w:rFonts w:ascii="宋体" w:hAnsi="宋体"/>
          <w:sz w:val="24"/>
          <w:szCs w:val="20"/>
        </w:rPr>
        <w:t>时光荏苒，在西安邮电大学四年的本科学习生涯即将画上句号。本毕业设计（论文）从选题、开题到系统实现、论文撰写的全过程，得到了许多老师、同学和亲友的无私帮助与支持。在此，我谨向他们表示最诚挚的谢意。</w:t>
      </w:r>
    </w:p>
    <w:p w14:paraId="63027EE9" w14:textId="77777777" w:rsidR="00FB5F7F" w:rsidRPr="00FB5F7F" w:rsidRDefault="00FB5F7F" w:rsidP="00FB5F7F">
      <w:pPr>
        <w:widowControl/>
        <w:spacing w:line="400" w:lineRule="exact"/>
        <w:ind w:firstLineChars="200" w:firstLine="480"/>
        <w:rPr>
          <w:rFonts w:ascii="宋体" w:hAnsi="宋体" w:hint="eastAsia"/>
          <w:sz w:val="24"/>
          <w:szCs w:val="20"/>
        </w:rPr>
      </w:pPr>
      <w:r w:rsidRPr="00FB5F7F">
        <w:rPr>
          <w:rFonts w:ascii="宋体" w:hAnsi="宋体"/>
          <w:sz w:val="24"/>
          <w:szCs w:val="20"/>
        </w:rPr>
        <w:t>首先，我要向我的指导老师乔平安副教授致以最崇高的敬意和最衷心的感谢。从论文的选题立意、框架搭建，到具体的研究方法、技术实现，直至最终的修改定稿，乔老师始终以严谨的治学态度、深厚的学术造诣和极大的耐心给予我细致的指导。每当我在技术难点上陷入迷茫，或在论文写作中遇到瓶颈时，乔老师总能一针见血地指出问题所在，并提供宝贵的思路与建议。乔老师不仅是我学术上的引路人，其认真负责、精益求精的科研精神也深深影响了我，使我受益匪浅。</w:t>
      </w:r>
    </w:p>
    <w:p w14:paraId="71CBA874" w14:textId="77777777" w:rsidR="00FB5F7F" w:rsidRPr="00FB5F7F" w:rsidRDefault="00FB5F7F" w:rsidP="00FB5F7F">
      <w:pPr>
        <w:widowControl/>
        <w:spacing w:line="400" w:lineRule="exact"/>
        <w:ind w:firstLineChars="200" w:firstLine="480"/>
        <w:rPr>
          <w:rFonts w:ascii="宋体" w:hAnsi="宋体" w:hint="eastAsia"/>
          <w:sz w:val="24"/>
          <w:szCs w:val="20"/>
        </w:rPr>
      </w:pPr>
      <w:r w:rsidRPr="00FB5F7F">
        <w:rPr>
          <w:rFonts w:ascii="宋体" w:hAnsi="宋体"/>
          <w:sz w:val="24"/>
          <w:szCs w:val="20"/>
        </w:rPr>
        <w:t>同时，我要感谢计算机学院的所有授课老师。正是你们在课堂上的谆谆教诲，为我打下了坚实的专业基础，让我能够顺利完成本课题的理论分析与技术实践。感谢在开题、中期检查和答辩过程中提出宝贵意见的各位评审老师，你们的真知灼见让我的论文更加完善。</w:t>
      </w:r>
    </w:p>
    <w:p w14:paraId="2D0A54FD" w14:textId="77777777" w:rsidR="00FB5F7F" w:rsidRPr="00FB5F7F" w:rsidRDefault="00FB5F7F" w:rsidP="00FB5F7F">
      <w:pPr>
        <w:widowControl/>
        <w:spacing w:line="400" w:lineRule="exact"/>
        <w:ind w:firstLineChars="200" w:firstLine="480"/>
        <w:rPr>
          <w:rFonts w:ascii="宋体" w:hAnsi="宋体" w:hint="eastAsia"/>
          <w:sz w:val="24"/>
          <w:szCs w:val="20"/>
        </w:rPr>
      </w:pPr>
      <w:r w:rsidRPr="00FB5F7F">
        <w:rPr>
          <w:rFonts w:ascii="宋体" w:hAnsi="宋体"/>
          <w:sz w:val="24"/>
          <w:szCs w:val="20"/>
        </w:rPr>
        <w:t>感谢我的同窗好友和项目组的伙伴们。在系统开发与论文写作期间，我们互相探讨、彼此鼓励，共同度过了许多难忘的日夜。特别感谢在技术上给予我支持的同学们，与你们的交流碰撞出了许多灵感的火花。</w:t>
      </w:r>
    </w:p>
    <w:p w14:paraId="006B48A7" w14:textId="77777777" w:rsidR="00FB5F7F" w:rsidRPr="00FB5F7F" w:rsidRDefault="00FB5F7F" w:rsidP="00FB5F7F">
      <w:pPr>
        <w:widowControl/>
        <w:spacing w:line="400" w:lineRule="exact"/>
        <w:ind w:firstLineChars="200" w:firstLine="480"/>
        <w:rPr>
          <w:rFonts w:ascii="宋体" w:hAnsi="宋体" w:hint="eastAsia"/>
          <w:sz w:val="24"/>
          <w:szCs w:val="20"/>
        </w:rPr>
      </w:pPr>
      <w:r w:rsidRPr="00FB5F7F">
        <w:rPr>
          <w:rFonts w:ascii="宋体" w:hAnsi="宋体"/>
          <w:sz w:val="24"/>
          <w:szCs w:val="20"/>
        </w:rPr>
        <w:t>深深感谢我的父母和家人。多年来，你们始终是我最坚实的后盾，默默付出，无条件地支持我的学业，给予我无限的关爱与理解。你们的鼓励是我不断前进的最大动力。</w:t>
      </w:r>
    </w:p>
    <w:p w14:paraId="2ECEE0DF" w14:textId="77777777" w:rsidR="00FB5F7F" w:rsidRPr="00FB5F7F" w:rsidRDefault="00FB5F7F" w:rsidP="00FB5F7F">
      <w:pPr>
        <w:widowControl/>
        <w:spacing w:line="400" w:lineRule="exact"/>
        <w:ind w:firstLineChars="200" w:firstLine="480"/>
        <w:rPr>
          <w:rFonts w:ascii="宋体" w:hAnsi="宋体" w:hint="eastAsia"/>
          <w:sz w:val="24"/>
          <w:szCs w:val="20"/>
        </w:rPr>
      </w:pPr>
      <w:r w:rsidRPr="00FB5F7F">
        <w:rPr>
          <w:rFonts w:ascii="宋体" w:hAnsi="宋体"/>
          <w:sz w:val="24"/>
          <w:szCs w:val="20"/>
        </w:rPr>
        <w:t>最后，由于本人学识与能力有限，论文中难免存在疏漏与不足之处，恳请各位老师、专家批评指正。</w:t>
      </w:r>
    </w:p>
    <w:p w14:paraId="51959950" w14:textId="77777777" w:rsidR="00FB5F7F" w:rsidRPr="00FB5F7F" w:rsidRDefault="00FB5F7F" w:rsidP="00FB5F7F">
      <w:pPr>
        <w:widowControl/>
        <w:spacing w:line="400" w:lineRule="exact"/>
        <w:ind w:firstLineChars="200" w:firstLine="480"/>
        <w:rPr>
          <w:rFonts w:ascii="宋体" w:hAnsi="宋体" w:hint="eastAsia"/>
          <w:sz w:val="24"/>
          <w:szCs w:val="20"/>
        </w:rPr>
      </w:pPr>
      <w:r w:rsidRPr="00FB5F7F">
        <w:rPr>
          <w:rFonts w:ascii="宋体" w:hAnsi="宋体"/>
          <w:sz w:val="24"/>
          <w:szCs w:val="20"/>
        </w:rPr>
        <w:t>未来的道路还很漫长，我将带着在西邮收获的知识与情谊，继续砥砺前行。</w:t>
      </w:r>
    </w:p>
    <w:p w14:paraId="0482EE72" w14:textId="73277048" w:rsidR="00BF0684" w:rsidRDefault="00BF0684">
      <w:pPr>
        <w:widowControl/>
        <w:spacing w:line="400" w:lineRule="exact"/>
        <w:ind w:firstLineChars="200" w:firstLine="480"/>
        <w:rPr>
          <w:rFonts w:ascii="宋体" w:hAnsi="宋体" w:hint="eastAsia"/>
          <w:sz w:val="24"/>
          <w:szCs w:val="20"/>
        </w:rPr>
      </w:pPr>
    </w:p>
    <w:p w14:paraId="2E023AFF" w14:textId="55B7B593" w:rsidR="00BF0684" w:rsidRDefault="00BF0684"/>
    <w:p w14:paraId="269E093A" w14:textId="77777777" w:rsidR="00BF0684" w:rsidRDefault="00BF0684"/>
    <w:p w14:paraId="17D4BF94" w14:textId="77777777" w:rsidR="00BF0684" w:rsidRDefault="00BF0684"/>
    <w:p w14:paraId="57C64B82" w14:textId="77777777" w:rsidR="00BF0684" w:rsidRDefault="00BF0684"/>
    <w:p w14:paraId="6D4BA3A6" w14:textId="77777777" w:rsidR="00BF0684" w:rsidRDefault="00BF0684"/>
    <w:p w14:paraId="09D206F4" w14:textId="77777777" w:rsidR="00BF0684" w:rsidRDefault="00BF0684"/>
    <w:p w14:paraId="596164A1" w14:textId="77777777" w:rsidR="00BF0684" w:rsidRDefault="00BF0684"/>
    <w:p w14:paraId="085E51DA" w14:textId="77777777" w:rsidR="00BF0684" w:rsidRDefault="00BF0684"/>
    <w:p w14:paraId="2576D81C" w14:textId="77777777" w:rsidR="00BF0684" w:rsidRDefault="00BF0684"/>
    <w:p w14:paraId="5B4D81B0" w14:textId="77777777" w:rsidR="00BF0684" w:rsidRDefault="00BF0684"/>
    <w:p w14:paraId="47751CC5" w14:textId="77777777" w:rsidR="00BF0684" w:rsidRDefault="00BF0684"/>
    <w:p w14:paraId="3A0E7160" w14:textId="77777777" w:rsidR="00BF0684" w:rsidRDefault="00BF0684"/>
    <w:p w14:paraId="572035C8" w14:textId="77777777" w:rsidR="00BF0684" w:rsidRDefault="00BF0684"/>
    <w:p w14:paraId="09BC258E" w14:textId="77777777" w:rsidR="00BF0684" w:rsidRDefault="00BF0684"/>
    <w:p w14:paraId="11F981A5" w14:textId="77777777" w:rsidR="00BF0684" w:rsidRDefault="00BF0684"/>
    <w:p w14:paraId="2BEF4E3D" w14:textId="77777777" w:rsidR="00BF0684" w:rsidRDefault="00BF0684"/>
    <w:p w14:paraId="169955F3" w14:textId="77777777" w:rsidR="00BF0684" w:rsidRDefault="00BF0684"/>
    <w:p w14:paraId="13831250" w14:textId="77777777" w:rsidR="00BF0684" w:rsidRDefault="00BF0684"/>
    <w:p w14:paraId="26624208" w14:textId="77777777" w:rsidR="00BF0684" w:rsidRDefault="00BF0684"/>
    <w:p w14:paraId="228C04E0" w14:textId="77777777" w:rsidR="00BF0684" w:rsidRDefault="00BF0684"/>
    <w:p w14:paraId="70A3C24A" w14:textId="77777777" w:rsidR="00BF0684" w:rsidRDefault="00BF0684"/>
    <w:p w14:paraId="55618492" w14:textId="77777777" w:rsidR="00BF0684" w:rsidRDefault="00BF0684"/>
    <w:p w14:paraId="1927C044" w14:textId="77777777" w:rsidR="00BF0684" w:rsidRDefault="00BF0684"/>
    <w:p w14:paraId="2507A169" w14:textId="77777777" w:rsidR="00BF0684" w:rsidRDefault="00BF0684"/>
    <w:p w14:paraId="30C7EF2B" w14:textId="77777777" w:rsidR="00BF0684" w:rsidRDefault="00BF0684"/>
    <w:p w14:paraId="012F1D0A" w14:textId="77777777" w:rsidR="00BF0684" w:rsidRDefault="00BF0684"/>
    <w:p w14:paraId="0779C900" w14:textId="77777777" w:rsidR="00BF0684" w:rsidRDefault="00000000">
      <w:pPr>
        <w:pageBreakBefore/>
        <w:widowControl/>
        <w:spacing w:before="800" w:after="400" w:line="400" w:lineRule="exact"/>
        <w:jc w:val="center"/>
        <w:rPr>
          <w:rFonts w:ascii="Times New Roman" w:eastAsia="黑体" w:hAnsi="Times New Roman"/>
          <w:bCs/>
          <w:kern w:val="0"/>
          <w:sz w:val="30"/>
        </w:rPr>
      </w:pPr>
      <w:r>
        <w:rPr>
          <w:rFonts w:ascii="Times New Roman" w:eastAsia="黑体" w:hAnsi="Times New Roman" w:hint="eastAsia"/>
          <w:bCs/>
          <w:noProof/>
          <w:kern w:val="0"/>
          <w:sz w:val="30"/>
        </w:rPr>
        <w:lastRenderedPageBreak/>
        <mc:AlternateContent>
          <mc:Choice Requires="wps">
            <w:drawing>
              <wp:anchor distT="0" distB="0" distL="114300" distR="114300" simplePos="0" relativeHeight="251668992" behindDoc="0" locked="0" layoutInCell="1" allowOverlap="1" wp14:anchorId="3F98DEF5" wp14:editId="0A629BE3">
                <wp:simplePos x="0" y="0"/>
                <wp:positionH relativeFrom="column">
                  <wp:posOffset>4000500</wp:posOffset>
                </wp:positionH>
                <wp:positionV relativeFrom="paragraph">
                  <wp:posOffset>99060</wp:posOffset>
                </wp:positionV>
                <wp:extent cx="1755140" cy="1226185"/>
                <wp:effectExtent l="822960" t="4445" r="12700" b="7620"/>
                <wp:wrapNone/>
                <wp:docPr id="7" name="圆角矩形标注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755140" cy="1226185"/>
                        </a:xfrm>
                        <a:prstGeom prst="wedgeRoundRectCallout">
                          <a:avLst>
                            <a:gd name="adj1" fmla="val -95416"/>
                            <a:gd name="adj2" fmla="val -3732"/>
                            <a:gd name="adj3" fmla="val 16667"/>
                          </a:avLst>
                        </a:prstGeom>
                        <a:solidFill>
                          <a:srgbClr val="FFFFFF"/>
                        </a:solidFill>
                        <a:ln w="9525">
                          <a:solidFill>
                            <a:srgbClr val="000000"/>
                          </a:solidFill>
                          <a:miter lim="800000"/>
                        </a:ln>
                        <a:effectLst/>
                      </wps:spPr>
                      <wps:txbx>
                        <w:txbxContent>
                          <w:p w14:paraId="2B805765" w14:textId="77777777" w:rsidR="00BF0684" w:rsidRDefault="00000000">
                            <w:pPr>
                              <w:rPr>
                                <w:szCs w:val="21"/>
                              </w:rPr>
                            </w:pPr>
                            <w:r>
                              <w:rPr>
                                <w:rFonts w:hint="eastAsia"/>
                                <w:szCs w:val="21"/>
                              </w:rPr>
                              <w:t>黑体小三号字，居中书写，段前</w:t>
                            </w:r>
                            <w:r>
                              <w:rPr>
                                <w:rFonts w:hint="eastAsia"/>
                                <w:szCs w:val="21"/>
                              </w:rPr>
                              <w:t>40 pt</w:t>
                            </w:r>
                            <w:r>
                              <w:rPr>
                                <w:rFonts w:hint="eastAsia"/>
                                <w:szCs w:val="21"/>
                              </w:rPr>
                              <w:t>，段后</w:t>
                            </w:r>
                            <w:r>
                              <w:rPr>
                                <w:rFonts w:hint="eastAsia"/>
                                <w:szCs w:val="21"/>
                              </w:rPr>
                              <w:t>20 pt</w:t>
                            </w:r>
                            <w:r>
                              <w:rPr>
                                <w:rFonts w:hint="eastAsia"/>
                                <w:szCs w:val="21"/>
                              </w:rPr>
                              <w:t>，行距</w:t>
                            </w:r>
                            <w:r>
                              <w:rPr>
                                <w:rFonts w:hint="eastAsia"/>
                                <w:szCs w:val="21"/>
                              </w:rPr>
                              <w:t>20 pt</w:t>
                            </w:r>
                            <w:r>
                              <w:rPr>
                                <w:rFonts w:hint="eastAsia"/>
                                <w:szCs w:val="21"/>
                              </w:rPr>
                              <w:t>。“附录”两个字之间空</w:t>
                            </w:r>
                            <w:r>
                              <w:rPr>
                                <w:rFonts w:hint="eastAsia"/>
                                <w:szCs w:val="21"/>
                              </w:rPr>
                              <w:t>2</w:t>
                            </w:r>
                            <w:r>
                              <w:rPr>
                                <w:rFonts w:hint="eastAsia"/>
                                <w:szCs w:val="21"/>
                              </w:rPr>
                              <w:t>格，序号与附录标题空</w:t>
                            </w:r>
                            <w:r>
                              <w:rPr>
                                <w:rFonts w:hint="eastAsia"/>
                                <w:szCs w:val="21"/>
                              </w:rPr>
                              <w:t>1</w:t>
                            </w:r>
                            <w:r>
                              <w:rPr>
                                <w:rFonts w:hint="eastAsia"/>
                                <w:szCs w:val="21"/>
                              </w:rPr>
                              <w:t>格。</w:t>
                            </w:r>
                          </w:p>
                        </w:txbxContent>
                      </wps:txbx>
                      <wps:bodyPr rot="0" vert="horz" wrap="square" lIns="91440" tIns="45720" rIns="91440" bIns="45720" anchor="t" anchorCtr="0" upright="1">
                        <a:noAutofit/>
                      </wps:bodyPr>
                    </wps:wsp>
                  </a:graphicData>
                </a:graphic>
              </wp:anchor>
            </w:drawing>
          </mc:Choice>
          <mc:Fallback>
            <w:pict>
              <v:shape w14:anchorId="3F98DEF5" id="圆角矩形标注 7" o:spid="_x0000_s1039" type="#_x0000_t62" style="position:absolute;left:0;text-align:left;margin-left:315pt;margin-top:7.8pt;width:138.2pt;height:96.55pt;flip:y;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" adj="-9810,9994">
                <v:textbox>
                  <w:txbxContent>
                    <w:p w14:paraId="2B805765" w14:textId="77777777" w:rsidR="00BF0684" w:rsidRDefault="00000000">
                      <w:pPr>
                        <w:rPr>
                          <w:szCs w:val="21"/>
                        </w:rPr>
                      </w:pPr>
                      <w:r>
                        <w:rPr>
                          <w:rFonts w:hint="eastAsia"/>
                          <w:szCs w:val="21"/>
                        </w:rPr>
                        <w:t>黑体小三号字，居中书写，段前</w:t>
                      </w:r>
                      <w:r>
                        <w:rPr>
                          <w:rFonts w:hint="eastAsia"/>
                          <w:szCs w:val="21"/>
                        </w:rPr>
                        <w:t>40 pt</w:t>
                      </w:r>
                      <w:r>
                        <w:rPr>
                          <w:rFonts w:hint="eastAsia"/>
                          <w:szCs w:val="21"/>
                        </w:rPr>
                        <w:t>，段后</w:t>
                      </w:r>
                      <w:r>
                        <w:rPr>
                          <w:rFonts w:hint="eastAsia"/>
                          <w:szCs w:val="21"/>
                        </w:rPr>
                        <w:t>20 pt</w:t>
                      </w:r>
                      <w:r>
                        <w:rPr>
                          <w:rFonts w:hint="eastAsia"/>
                          <w:szCs w:val="21"/>
                        </w:rPr>
                        <w:t>，行距</w:t>
                      </w:r>
                      <w:r>
                        <w:rPr>
                          <w:rFonts w:hint="eastAsia"/>
                          <w:szCs w:val="21"/>
                        </w:rPr>
                        <w:t>20 pt</w:t>
                      </w:r>
                      <w:r>
                        <w:rPr>
                          <w:rFonts w:hint="eastAsia"/>
                          <w:szCs w:val="21"/>
                        </w:rPr>
                        <w:t>。“附录”两个字之间空</w:t>
                      </w:r>
                      <w:r>
                        <w:rPr>
                          <w:rFonts w:hint="eastAsia"/>
                          <w:szCs w:val="21"/>
                        </w:rPr>
                        <w:t>2</w:t>
                      </w:r>
                      <w:r>
                        <w:rPr>
                          <w:rFonts w:hint="eastAsia"/>
                          <w:szCs w:val="21"/>
                        </w:rPr>
                        <w:t>格，序号与附录标题空</w:t>
                      </w:r>
                      <w:r>
                        <w:rPr>
                          <w:rFonts w:hint="eastAsia"/>
                          <w:szCs w:val="21"/>
                        </w:rPr>
                        <w:t>1</w:t>
                      </w:r>
                      <w:r>
                        <w:rPr>
                          <w:rFonts w:hint="eastAsia"/>
                          <w:szCs w:val="21"/>
                        </w:rPr>
                        <w:t>格。</w:t>
                      </w:r>
                    </w:p>
                  </w:txbxContent>
                </v:textbox>
              </v:shape>
            </w:pict>
          </mc:Fallback>
        </mc:AlternateContent>
      </w:r>
      <w:r>
        <w:rPr>
          <w:rFonts w:ascii="Times New Roman" w:eastAsia="黑体" w:hAnsi="Times New Roman" w:hint="eastAsia"/>
          <w:bCs/>
          <w:kern w:val="0"/>
          <w:sz w:val="30"/>
        </w:rPr>
        <w:t>附□□录</w:t>
      </w:r>
      <w:r>
        <w:rPr>
          <w:rFonts w:ascii="Times New Roman" w:eastAsia="黑体" w:hAnsi="Times New Roman" w:hint="eastAsia"/>
          <w:bCs/>
          <w:kern w:val="0"/>
          <w:sz w:val="30"/>
        </w:rPr>
        <w:t xml:space="preserve"> A</w:t>
      </w:r>
    </w:p>
    <w:p w14:paraId="6620B999" w14:textId="77777777" w:rsidR="00BF0684" w:rsidRDefault="00000000">
      <w:pPr>
        <w:spacing w:beforeLines="50" w:before="156" w:afterLines="50" w:after="156"/>
        <w:ind w:firstLineChars="200" w:firstLine="480"/>
        <w:rPr>
          <w:rFonts w:ascii="宋体" w:hAnsi="宋体" w:hint="eastAsia"/>
          <w:sz w:val="24"/>
          <w:szCs w:val="20"/>
        </w:rPr>
      </w:pPr>
      <w:r>
        <w:rPr>
          <w:rFonts w:ascii="宋体" w:hAnsi="宋体" w:hint="eastAsia"/>
          <w:sz w:val="24"/>
          <w:szCs w:val="20"/>
        </w:rPr>
        <w:t>×××××××××××××××××××××××××××××××××××××××××××。</w:t>
      </w:r>
    </w:p>
    <w:p w14:paraId="107D1B8F" w14:textId="77777777" w:rsidR="00BF0684" w:rsidRDefault="00BF0684">
      <w:pPr>
        <w:rPr>
          <w:rFonts w:ascii="黑体" w:eastAsia="黑体"/>
          <w:sz w:val="30"/>
          <w:szCs w:val="30"/>
        </w:rPr>
      </w:pPr>
    </w:p>
    <w:p w14:paraId="2A96E736" w14:textId="77777777" w:rsidR="00BF0684" w:rsidRDefault="00BF0684">
      <w:pPr>
        <w:rPr>
          <w:rFonts w:ascii="黑体" w:eastAsia="黑体"/>
          <w:sz w:val="30"/>
          <w:szCs w:val="30"/>
        </w:rPr>
      </w:pPr>
    </w:p>
    <w:p w14:paraId="7A30C72C" w14:textId="77777777" w:rsidR="00BF0684" w:rsidRDefault="00BF0684"/>
    <w:p w14:paraId="3C55EAE8" w14:textId="77777777" w:rsidR="00BF0684" w:rsidRDefault="00BF0684">
      <w:pPr>
        <w:widowControl/>
        <w:spacing w:line="400" w:lineRule="exact"/>
        <w:ind w:firstLineChars="200" w:firstLine="480"/>
        <w:rPr>
          <w:rFonts w:ascii="Times New Roman" w:eastAsiaTheme="minorEastAsia" w:hAnsi="Times New Roman"/>
          <w:kern w:val="0"/>
          <w:sz w:val="24"/>
        </w:rPr>
      </w:pPr>
    </w:p>
    <w:p w14:paraId="47218CF0" w14:textId="77777777" w:rsidR="00BF0684" w:rsidRDefault="00000000">
      <w:pPr>
        <w:widowControl/>
        <w:spacing w:line="400" w:lineRule="exact"/>
        <w:ind w:firstLineChars="200" w:firstLine="480"/>
        <w:rPr>
          <w:rFonts w:ascii="Times New Roman" w:eastAsiaTheme="minorEastAsia" w:hAnsi="Times New Roman"/>
          <w:kern w:val="0"/>
          <w:sz w:val="24"/>
        </w:rPr>
      </w:pPr>
      <w:r>
        <w:rPr>
          <w:rFonts w:ascii="Times New Roman" w:eastAsiaTheme="minorEastAsia" w:hAnsi="Times New Roman" w:hint="eastAsia"/>
          <w:kern w:val="0"/>
          <w:sz w:val="24"/>
        </w:rPr>
        <w:t>附录的格式与正文相同，并依顺序用大写字母</w:t>
      </w:r>
      <w:r>
        <w:rPr>
          <w:rFonts w:ascii="Times New Roman" w:eastAsiaTheme="minorEastAsia" w:hAnsi="Times New Roman" w:hint="eastAsia"/>
          <w:kern w:val="0"/>
          <w:sz w:val="24"/>
        </w:rPr>
        <w:t>A</w:t>
      </w:r>
      <w:r>
        <w:rPr>
          <w:rFonts w:ascii="Times New Roman" w:eastAsiaTheme="minorEastAsia" w:hAnsi="Times New Roman" w:hint="eastAsia"/>
          <w:kern w:val="0"/>
          <w:sz w:val="24"/>
        </w:rPr>
        <w:t>，</w:t>
      </w:r>
      <w:r>
        <w:rPr>
          <w:rFonts w:ascii="Times New Roman" w:eastAsiaTheme="minorEastAsia" w:hAnsi="Times New Roman" w:hint="eastAsia"/>
          <w:kern w:val="0"/>
          <w:sz w:val="24"/>
        </w:rPr>
        <w:t>B</w:t>
      </w:r>
      <w:r>
        <w:rPr>
          <w:rFonts w:ascii="Times New Roman" w:eastAsiaTheme="minorEastAsia" w:hAnsi="Times New Roman" w:hint="eastAsia"/>
          <w:kern w:val="0"/>
          <w:sz w:val="24"/>
        </w:rPr>
        <w:t>，</w:t>
      </w:r>
      <w:r>
        <w:rPr>
          <w:rFonts w:ascii="Times New Roman" w:eastAsiaTheme="minorEastAsia" w:hAnsi="Times New Roman" w:hint="eastAsia"/>
          <w:kern w:val="0"/>
          <w:sz w:val="24"/>
        </w:rPr>
        <w:t>C</w:t>
      </w:r>
      <w:r>
        <w:rPr>
          <w:rFonts w:ascii="Times New Roman" w:eastAsiaTheme="minorEastAsia" w:hAnsi="Times New Roman" w:hint="eastAsia"/>
          <w:kern w:val="0"/>
          <w:sz w:val="24"/>
        </w:rPr>
        <w:t>……编序号，如：附录</w:t>
      </w:r>
      <w:r>
        <w:rPr>
          <w:rFonts w:ascii="Times New Roman" w:eastAsiaTheme="minorEastAsia" w:hAnsi="Times New Roman" w:hint="eastAsia"/>
          <w:kern w:val="0"/>
          <w:sz w:val="24"/>
        </w:rPr>
        <w:t>A</w:t>
      </w:r>
      <w:r>
        <w:rPr>
          <w:rFonts w:ascii="Times New Roman" w:eastAsiaTheme="minorEastAsia" w:hAnsi="Times New Roman" w:hint="eastAsia"/>
          <w:kern w:val="0"/>
          <w:sz w:val="24"/>
        </w:rPr>
        <w:t>，附录</w:t>
      </w:r>
      <w:r>
        <w:rPr>
          <w:rFonts w:ascii="Times New Roman" w:eastAsiaTheme="minorEastAsia" w:hAnsi="Times New Roman" w:hint="eastAsia"/>
          <w:kern w:val="0"/>
          <w:sz w:val="24"/>
        </w:rPr>
        <w:t>B</w:t>
      </w:r>
      <w:r>
        <w:rPr>
          <w:rFonts w:ascii="Times New Roman" w:eastAsiaTheme="minorEastAsia" w:hAnsi="Times New Roman" w:hint="eastAsia"/>
          <w:kern w:val="0"/>
          <w:sz w:val="24"/>
        </w:rPr>
        <w:t>，附录</w:t>
      </w:r>
      <w:r>
        <w:rPr>
          <w:rFonts w:ascii="Times New Roman" w:eastAsiaTheme="minorEastAsia" w:hAnsi="Times New Roman" w:hint="eastAsia"/>
          <w:kern w:val="0"/>
          <w:sz w:val="24"/>
        </w:rPr>
        <w:t>C</w:t>
      </w:r>
      <w:r>
        <w:rPr>
          <w:rFonts w:ascii="Times New Roman" w:eastAsiaTheme="minorEastAsia" w:hAnsi="Times New Roman" w:hint="eastAsia"/>
          <w:kern w:val="0"/>
          <w:sz w:val="24"/>
        </w:rPr>
        <w:t>……。只有一个附录时也要编序号，即附录</w:t>
      </w:r>
      <w:r>
        <w:rPr>
          <w:rFonts w:ascii="Times New Roman" w:eastAsiaTheme="minorEastAsia" w:hAnsi="Times New Roman" w:hint="eastAsia"/>
          <w:kern w:val="0"/>
          <w:sz w:val="24"/>
        </w:rPr>
        <w:t>A</w:t>
      </w:r>
      <w:r>
        <w:rPr>
          <w:rFonts w:ascii="Times New Roman" w:eastAsiaTheme="minorEastAsia" w:hAnsi="Times New Roman" w:hint="eastAsia"/>
          <w:kern w:val="0"/>
          <w:sz w:val="24"/>
        </w:rPr>
        <w:t>。每个附录应有标题。附录序号与附录标题之间空一个汉字符。例如：“附录</w:t>
      </w:r>
      <w:r>
        <w:rPr>
          <w:rFonts w:ascii="Times New Roman" w:eastAsiaTheme="minorEastAsia" w:hAnsi="Times New Roman" w:hint="eastAsia"/>
          <w:kern w:val="0"/>
          <w:sz w:val="24"/>
        </w:rPr>
        <w:t xml:space="preserve">A </w:t>
      </w:r>
      <w:r>
        <w:rPr>
          <w:rFonts w:ascii="Times New Roman" w:eastAsiaTheme="minorEastAsia" w:hAnsi="Times New Roman" w:hint="eastAsia"/>
          <w:kern w:val="0"/>
          <w:sz w:val="24"/>
        </w:rPr>
        <w:t>北京市</w:t>
      </w:r>
      <w:r>
        <w:rPr>
          <w:rFonts w:ascii="Times New Roman" w:eastAsiaTheme="minorEastAsia" w:hAnsi="Times New Roman" w:hint="eastAsia"/>
          <w:kern w:val="0"/>
          <w:sz w:val="24"/>
        </w:rPr>
        <w:t>2003</w:t>
      </w:r>
      <w:r>
        <w:rPr>
          <w:rFonts w:ascii="Times New Roman" w:eastAsiaTheme="minorEastAsia" w:hAnsi="Times New Roman" w:hint="eastAsia"/>
          <w:kern w:val="0"/>
          <w:sz w:val="24"/>
        </w:rPr>
        <w:t>年度工业经济统计数据”。</w:t>
      </w:r>
    </w:p>
    <w:p w14:paraId="6D28B80A" w14:textId="77777777" w:rsidR="00BF0684" w:rsidRDefault="00000000">
      <w:pPr>
        <w:widowControl/>
        <w:spacing w:line="400" w:lineRule="exact"/>
        <w:ind w:firstLineChars="200" w:firstLine="480"/>
        <w:rPr>
          <w:rFonts w:ascii="Times New Roman" w:eastAsiaTheme="minorEastAsia" w:hAnsi="Times New Roman"/>
          <w:kern w:val="0"/>
          <w:sz w:val="24"/>
        </w:rPr>
      </w:pPr>
      <w:r>
        <w:rPr>
          <w:rFonts w:ascii="Times New Roman" w:eastAsiaTheme="minorEastAsia" w:hAnsi="Times New Roman" w:hint="eastAsia"/>
          <w:kern w:val="0"/>
          <w:sz w:val="24"/>
        </w:rPr>
        <w:t>附录中的图、表、数学表达式、参考文献等另行编序号，与正文分开，一律用阿拉伯数字编码，但在数码前冠以附录的序号，例如“图</w:t>
      </w:r>
      <w:r>
        <w:rPr>
          <w:rFonts w:ascii="Times New Roman" w:eastAsiaTheme="minorEastAsia" w:hAnsi="Times New Roman" w:hint="eastAsia"/>
          <w:kern w:val="0"/>
          <w:sz w:val="24"/>
        </w:rPr>
        <w:t>A.1</w:t>
      </w:r>
      <w:r>
        <w:rPr>
          <w:rFonts w:ascii="Times New Roman" w:eastAsiaTheme="minorEastAsia" w:hAnsi="Times New Roman" w:hint="eastAsia"/>
          <w:kern w:val="0"/>
          <w:sz w:val="24"/>
        </w:rPr>
        <w:t>”，“表</w:t>
      </w:r>
      <w:r>
        <w:rPr>
          <w:rFonts w:ascii="Times New Roman" w:eastAsiaTheme="minorEastAsia" w:hAnsi="Times New Roman" w:hint="eastAsia"/>
          <w:kern w:val="0"/>
          <w:sz w:val="24"/>
        </w:rPr>
        <w:t>B.2</w:t>
      </w:r>
      <w:r>
        <w:rPr>
          <w:rFonts w:ascii="Times New Roman" w:eastAsiaTheme="minorEastAsia" w:hAnsi="Times New Roman" w:hint="eastAsia"/>
          <w:kern w:val="0"/>
          <w:sz w:val="24"/>
        </w:rPr>
        <w:t>”，“式（</w:t>
      </w:r>
      <w:r>
        <w:rPr>
          <w:rFonts w:ascii="Times New Roman" w:eastAsiaTheme="minorEastAsia" w:hAnsi="Times New Roman" w:hint="eastAsia"/>
          <w:kern w:val="0"/>
          <w:sz w:val="24"/>
        </w:rPr>
        <w:t>C-3</w:t>
      </w:r>
      <w:r>
        <w:rPr>
          <w:rFonts w:ascii="Times New Roman" w:eastAsiaTheme="minorEastAsia" w:hAnsi="Times New Roman" w:hint="eastAsia"/>
          <w:kern w:val="0"/>
          <w:sz w:val="24"/>
        </w:rPr>
        <w:t>）”等。</w:t>
      </w:r>
    </w:p>
    <w:p w14:paraId="4E294434" w14:textId="77777777" w:rsidR="00BF0684" w:rsidRDefault="00000000">
      <w:pPr>
        <w:widowControl/>
        <w:spacing w:line="400" w:lineRule="exact"/>
        <w:ind w:firstLineChars="200" w:firstLine="480"/>
        <w:rPr>
          <w:rFonts w:ascii="Times New Roman" w:eastAsiaTheme="minorEastAsia" w:hAnsi="Times New Roman"/>
          <w:kern w:val="0"/>
          <w:sz w:val="24"/>
        </w:rPr>
      </w:pPr>
      <w:r>
        <w:rPr>
          <w:rFonts w:ascii="Times New Roman" w:eastAsiaTheme="minorEastAsia" w:hAnsi="Times New Roman" w:hint="eastAsia"/>
          <w:kern w:val="0"/>
          <w:sz w:val="24"/>
        </w:rPr>
        <w:t>附录部分放在致谢之后，应另起页书写。</w:t>
      </w:r>
    </w:p>
    <w:p w14:paraId="202A6060" w14:textId="77777777" w:rsidR="00BF0684" w:rsidRDefault="00BF0684"/>
    <w:p w14:paraId="14C0026B" w14:textId="77777777" w:rsidR="00BF0684" w:rsidRDefault="00BF0684"/>
    <w:p w14:paraId="2529778C" w14:textId="77777777" w:rsidR="00BF0684" w:rsidRDefault="00BF0684"/>
    <w:p w14:paraId="42DC03EF" w14:textId="77777777" w:rsidR="00BF0684" w:rsidRDefault="00BF0684"/>
    <w:p w14:paraId="0D8FCC02" w14:textId="77777777" w:rsidR="00BF0684" w:rsidRDefault="00BF0684"/>
    <w:p w14:paraId="60921695" w14:textId="77777777" w:rsidR="00BF0684" w:rsidRDefault="00BF0684"/>
    <w:p w14:paraId="5F793243" w14:textId="77777777" w:rsidR="00BF0684" w:rsidRDefault="00BF0684"/>
    <w:p w14:paraId="478A0FE7" w14:textId="77777777" w:rsidR="00BF0684" w:rsidRDefault="00BF0684"/>
    <w:p w14:paraId="1690E969" w14:textId="77777777" w:rsidR="00BF0684" w:rsidRDefault="00BF0684"/>
    <w:p w14:paraId="5057287A" w14:textId="77777777" w:rsidR="00BF0684" w:rsidRDefault="00000000">
      <w:pPr>
        <w:rPr>
          <w:b/>
          <w:bCs/>
        </w:rPr>
      </w:pPr>
      <w:r>
        <w:rPr>
          <w:rFonts w:hint="eastAsia"/>
          <w:b/>
          <w:bCs/>
        </w:rPr>
        <w:t>注：附录单独成页。</w:t>
      </w:r>
      <w:r>
        <w:rPr>
          <w:rFonts w:hint="eastAsia"/>
          <w:b/>
          <w:bCs/>
        </w:rPr>
        <w:t xml:space="preserve"> </w:t>
      </w:r>
    </w:p>
    <w:p w14:paraId="3AB8A72A" w14:textId="77777777" w:rsidR="00BF0684" w:rsidRDefault="00BF0684">
      <w:pPr>
        <w:rPr>
          <w:b/>
          <w:bCs/>
        </w:rPr>
      </w:pPr>
    </w:p>
    <w:p w14:paraId="58F1BDBD" w14:textId="77777777" w:rsidR="00BF0684" w:rsidRDefault="00000000">
      <w:pPr>
        <w:pageBreakBefore/>
        <w:widowControl/>
        <w:spacing w:before="800" w:after="400" w:line="400" w:lineRule="exact"/>
        <w:jc w:val="center"/>
        <w:rPr>
          <w:rFonts w:ascii="Times New Roman" w:eastAsia="黑体" w:hAnsi="Times New Roman"/>
          <w:bCs/>
          <w:kern w:val="0"/>
          <w:sz w:val="30"/>
        </w:rPr>
      </w:pPr>
      <w:r>
        <w:rPr>
          <w:rFonts w:ascii="Times New Roman" w:eastAsia="黑体" w:hAnsi="Times New Roman" w:hint="eastAsia"/>
          <w:bCs/>
          <w:noProof/>
          <w:kern w:val="0"/>
          <w:sz w:val="30"/>
        </w:rPr>
        <w:lastRenderedPageBreak/>
        <mc:AlternateContent>
          <mc:Choice Requires="wps">
            <w:drawing>
              <wp:anchor distT="0" distB="0" distL="114300" distR="114300" simplePos="0" relativeHeight="251670016" behindDoc="0" locked="0" layoutInCell="1" allowOverlap="1" wp14:anchorId="413653C6" wp14:editId="04030140">
                <wp:simplePos x="0" y="0"/>
                <wp:positionH relativeFrom="column">
                  <wp:posOffset>4000500</wp:posOffset>
                </wp:positionH>
                <wp:positionV relativeFrom="paragraph">
                  <wp:posOffset>99060</wp:posOffset>
                </wp:positionV>
                <wp:extent cx="1755140" cy="1237615"/>
                <wp:effectExtent l="822960" t="4445" r="12700" b="15240"/>
                <wp:wrapNone/>
                <wp:docPr id="38" name="圆角矩形标注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755140" cy="1237615"/>
                        </a:xfrm>
                        <a:prstGeom prst="wedgeRoundRectCallout">
                          <a:avLst>
                            <a:gd name="adj1" fmla="val -95416"/>
                            <a:gd name="adj2" fmla="val -3732"/>
                            <a:gd name="adj3" fmla="val 16667"/>
                          </a:avLst>
                        </a:prstGeom>
                        <a:solidFill>
                          <a:srgbClr val="FFFFFF"/>
                        </a:solidFill>
                        <a:ln w="9525">
                          <a:solidFill>
                            <a:srgbClr val="000000"/>
                          </a:solidFill>
                          <a:miter lim="800000"/>
                        </a:ln>
                        <a:effectLst/>
                      </wps:spPr>
                      <wps:txbx>
                        <w:txbxContent>
                          <w:p w14:paraId="6A06ECDB" w14:textId="77777777" w:rsidR="00BF0684" w:rsidRDefault="00000000">
                            <w:pPr>
                              <w:rPr>
                                <w:szCs w:val="21"/>
                              </w:rPr>
                            </w:pPr>
                            <w:r>
                              <w:rPr>
                                <w:rFonts w:hint="eastAsia"/>
                                <w:szCs w:val="21"/>
                              </w:rPr>
                              <w:t>黑体小三号字，居中书写，段前</w:t>
                            </w:r>
                            <w:r>
                              <w:rPr>
                                <w:rFonts w:hint="eastAsia"/>
                                <w:szCs w:val="21"/>
                              </w:rPr>
                              <w:t>40 pt</w:t>
                            </w:r>
                            <w:r>
                              <w:rPr>
                                <w:rFonts w:hint="eastAsia"/>
                                <w:szCs w:val="21"/>
                              </w:rPr>
                              <w:t>，段后</w:t>
                            </w:r>
                            <w:r>
                              <w:rPr>
                                <w:rFonts w:hint="eastAsia"/>
                                <w:szCs w:val="21"/>
                              </w:rPr>
                              <w:t>20 pt</w:t>
                            </w:r>
                            <w:r>
                              <w:rPr>
                                <w:rFonts w:hint="eastAsia"/>
                                <w:szCs w:val="21"/>
                              </w:rPr>
                              <w:t>，行距</w:t>
                            </w:r>
                            <w:r>
                              <w:rPr>
                                <w:rFonts w:hint="eastAsia"/>
                                <w:szCs w:val="21"/>
                              </w:rPr>
                              <w:t>20 pt</w:t>
                            </w:r>
                            <w:r>
                              <w:rPr>
                                <w:rFonts w:hint="eastAsia"/>
                                <w:szCs w:val="21"/>
                              </w:rPr>
                              <w:t>。“附录”两个字之间空</w:t>
                            </w:r>
                            <w:r>
                              <w:rPr>
                                <w:rFonts w:hint="eastAsia"/>
                                <w:szCs w:val="21"/>
                              </w:rPr>
                              <w:t>2</w:t>
                            </w:r>
                            <w:r>
                              <w:rPr>
                                <w:rFonts w:hint="eastAsia"/>
                                <w:szCs w:val="21"/>
                              </w:rPr>
                              <w:t>格，序号与附录标题空</w:t>
                            </w:r>
                            <w:r>
                              <w:rPr>
                                <w:rFonts w:hint="eastAsia"/>
                                <w:szCs w:val="21"/>
                              </w:rPr>
                              <w:t>1</w:t>
                            </w:r>
                            <w:r>
                              <w:rPr>
                                <w:rFonts w:hint="eastAsia"/>
                                <w:szCs w:val="21"/>
                              </w:rPr>
                              <w:t>格。</w:t>
                            </w:r>
                          </w:p>
                        </w:txbxContent>
                      </wps:txbx>
                      <wps:bodyPr rot="0" vert="horz" wrap="square" lIns="91440" tIns="45720" rIns="91440" bIns="45720" anchor="t" anchorCtr="0" upright="1">
                        <a:noAutofit/>
                      </wps:bodyPr>
                    </wps:wsp>
                  </a:graphicData>
                </a:graphic>
              </wp:anchor>
            </w:drawing>
          </mc:Choice>
          <mc:Fallback>
            <w:pict>
              <v:shape w14:anchorId="413653C6" id="圆角矩形标注 38" o:spid="_x0000_s1040" type="#_x0000_t62" style="position:absolute;left:0;text-align:left;margin-left:315pt;margin-top:7.8pt;width:138.2pt;height:97.45pt;flip:y;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" adj="-9810,9994">
                <v:textbox>
                  <w:txbxContent>
                    <w:p w14:paraId="6A06ECDB" w14:textId="77777777" w:rsidR="00BF0684" w:rsidRDefault="00000000">
                      <w:pPr>
                        <w:rPr>
                          <w:szCs w:val="21"/>
                        </w:rPr>
                      </w:pPr>
                      <w:r>
                        <w:rPr>
                          <w:rFonts w:hint="eastAsia"/>
                          <w:szCs w:val="21"/>
                        </w:rPr>
                        <w:t>黑体小三号字，居中书写，段前</w:t>
                      </w:r>
                      <w:r>
                        <w:rPr>
                          <w:rFonts w:hint="eastAsia"/>
                          <w:szCs w:val="21"/>
                        </w:rPr>
                        <w:t>40 pt</w:t>
                      </w:r>
                      <w:r>
                        <w:rPr>
                          <w:rFonts w:hint="eastAsia"/>
                          <w:szCs w:val="21"/>
                        </w:rPr>
                        <w:t>，段后</w:t>
                      </w:r>
                      <w:r>
                        <w:rPr>
                          <w:rFonts w:hint="eastAsia"/>
                          <w:szCs w:val="21"/>
                        </w:rPr>
                        <w:t>20 pt</w:t>
                      </w:r>
                      <w:r>
                        <w:rPr>
                          <w:rFonts w:hint="eastAsia"/>
                          <w:szCs w:val="21"/>
                        </w:rPr>
                        <w:t>，行距</w:t>
                      </w:r>
                      <w:r>
                        <w:rPr>
                          <w:rFonts w:hint="eastAsia"/>
                          <w:szCs w:val="21"/>
                        </w:rPr>
                        <w:t>20 pt</w:t>
                      </w:r>
                      <w:r>
                        <w:rPr>
                          <w:rFonts w:hint="eastAsia"/>
                          <w:szCs w:val="21"/>
                        </w:rPr>
                        <w:t>。“附录”两个字之间空</w:t>
                      </w:r>
                      <w:r>
                        <w:rPr>
                          <w:rFonts w:hint="eastAsia"/>
                          <w:szCs w:val="21"/>
                        </w:rPr>
                        <w:t>2</w:t>
                      </w:r>
                      <w:r>
                        <w:rPr>
                          <w:rFonts w:hint="eastAsia"/>
                          <w:szCs w:val="21"/>
                        </w:rPr>
                        <w:t>格，序号与附录标题空</w:t>
                      </w:r>
                      <w:r>
                        <w:rPr>
                          <w:rFonts w:hint="eastAsia"/>
                          <w:szCs w:val="21"/>
                        </w:rPr>
                        <w:t>1</w:t>
                      </w:r>
                      <w:r>
                        <w:rPr>
                          <w:rFonts w:hint="eastAsia"/>
                          <w:szCs w:val="21"/>
                        </w:rPr>
                        <w:t>格。</w:t>
                      </w:r>
                    </w:p>
                  </w:txbxContent>
                </v:textbox>
              </v:shape>
            </w:pict>
          </mc:Fallback>
        </mc:AlternateContent>
      </w:r>
      <w:r>
        <w:rPr>
          <w:rFonts w:ascii="Times New Roman" w:eastAsia="黑体" w:hAnsi="Times New Roman" w:hint="eastAsia"/>
          <w:bCs/>
          <w:kern w:val="0"/>
          <w:sz w:val="30"/>
        </w:rPr>
        <w:t>附□□录</w:t>
      </w:r>
      <w:r>
        <w:rPr>
          <w:rFonts w:ascii="Times New Roman" w:eastAsia="黑体" w:hAnsi="Times New Roman" w:hint="eastAsia"/>
          <w:bCs/>
          <w:kern w:val="0"/>
          <w:sz w:val="30"/>
        </w:rPr>
        <w:t xml:space="preserve"> B</w:t>
      </w:r>
    </w:p>
    <w:p w14:paraId="4D08E070" w14:textId="77777777" w:rsidR="00BF0684" w:rsidRDefault="00BF0684">
      <w:pPr>
        <w:widowControl/>
        <w:spacing w:line="400" w:lineRule="exact"/>
        <w:rPr>
          <w:rFonts w:ascii="Times New Roman" w:eastAsiaTheme="minorEastAsia" w:hAnsi="Times New Roman"/>
          <w:b/>
          <w:bCs/>
          <w:kern w:val="0"/>
          <w:sz w:val="24"/>
        </w:rPr>
      </w:pPr>
    </w:p>
    <w:p w14:paraId="68970E4A" w14:textId="77777777" w:rsidR="00BF0684" w:rsidRDefault="00000000">
      <w:pPr>
        <w:widowControl/>
        <w:spacing w:line="400" w:lineRule="exact"/>
        <w:rPr>
          <w:rFonts w:ascii="Times New Roman" w:eastAsiaTheme="minorEastAsia" w:hAnsi="Times New Roman"/>
          <w:b/>
          <w:bCs/>
          <w:kern w:val="0"/>
          <w:sz w:val="24"/>
        </w:rPr>
      </w:pPr>
      <w:r>
        <w:rPr>
          <w:rFonts w:ascii="Times New Roman" w:eastAsiaTheme="minorEastAsia" w:hAnsi="Times New Roman" w:hint="eastAsia"/>
          <w:b/>
          <w:bCs/>
          <w:kern w:val="0"/>
          <w:sz w:val="24"/>
        </w:rPr>
        <w:t xml:space="preserve">  </w:t>
      </w:r>
      <w:r>
        <w:rPr>
          <w:rFonts w:ascii="Times New Roman" w:eastAsiaTheme="minorEastAsia" w:hAnsi="Times New Roman" w:hint="eastAsia"/>
          <w:b/>
          <w:bCs/>
          <w:kern w:val="0"/>
          <w:sz w:val="24"/>
        </w:rPr>
        <w:t>要求同附录</w:t>
      </w:r>
      <w:r>
        <w:rPr>
          <w:rFonts w:ascii="Times New Roman" w:eastAsiaTheme="minorEastAsia" w:hAnsi="Times New Roman" w:hint="eastAsia"/>
          <w:b/>
          <w:bCs/>
          <w:kern w:val="0"/>
          <w:sz w:val="24"/>
        </w:rPr>
        <w:t>A</w:t>
      </w:r>
    </w:p>
    <w:p w14:paraId="060C126A" w14:textId="77777777" w:rsidR="00BF0684" w:rsidRDefault="00BF0684">
      <w:pPr>
        <w:widowControl/>
        <w:jc w:val="left"/>
        <w:rPr>
          <w:rFonts w:ascii="仿宋_GB2312" w:eastAsia="仿宋_GB2312"/>
          <w:b/>
          <w:bCs/>
          <w:sz w:val="30"/>
        </w:rPr>
      </w:pPr>
    </w:p>
    <w:sectPr w:rsidR="00BF0684">
      <w:headerReference w:type="default" r:id="rId32"/>
      <w:footerReference w:type="default" r:id="rId33"/>
      <w:pgSz w:w="11906" w:h="16838"/>
      <w:pgMar w:top="1134" w:right="1701" w:bottom="1134" w:left="1701" w:header="851" w:footer="992" w:gutter="0"/>
      <w:pgNumType w:chapStyle="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FF2BE" w14:textId="77777777" w:rsidR="00DC6C48" w:rsidRDefault="00DC6C48">
      <w:r>
        <w:separator/>
      </w:r>
    </w:p>
  </w:endnote>
  <w:endnote w:type="continuationSeparator" w:id="0">
    <w:p w14:paraId="24BE8533" w14:textId="77777777" w:rsidR="00DC6C48" w:rsidRDefault="00DC6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6"/>
    <w:family w:val="swiss"/>
    <w:pitch w:val="default"/>
    <w:sig w:usb0="00000000" w:usb1="00000000" w:usb2="0000003F" w:usb3="00000000" w:csb0="603F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F0E1" w14:textId="77777777" w:rsidR="00975AA0" w:rsidRDefault="00975AA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7505" w14:textId="77777777" w:rsidR="00BF0684" w:rsidRDefault="00BF0684">
    <w:pPr>
      <w:pStyle w:val="aa"/>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0655" w14:textId="77777777" w:rsidR="00975AA0" w:rsidRDefault="00975AA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B864" w14:textId="77777777" w:rsidR="00BF0684" w:rsidRDefault="00BF0684">
    <w:pPr>
      <w:pStyle w:val="aa"/>
      <w:ind w:right="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75129"/>
    </w:sdtPr>
    <w:sdtContent>
      <w:p w14:paraId="4E35E30C" w14:textId="77777777" w:rsidR="00BF0684" w:rsidRDefault="00000000">
        <w:pPr>
          <w:pStyle w:val="aa"/>
          <w:ind w:firstLine="360"/>
          <w:jc w:val="center"/>
        </w:pPr>
        <w:r>
          <w:fldChar w:fldCharType="begin"/>
        </w:r>
        <w:r>
          <w:instrText>PAGE   \* MERGEFORMAT</w:instrText>
        </w:r>
        <w:r>
          <w:fldChar w:fldCharType="separate"/>
        </w:r>
        <w: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1529" w14:textId="77777777" w:rsidR="00BF0684" w:rsidRDefault="00000000">
    <w:pPr>
      <w:pStyle w:val="aa"/>
      <w:ind w:firstLine="360"/>
      <w:jc w:val="center"/>
    </w:pPr>
    <w:r>
      <w:rPr>
        <w:noProof/>
      </w:rPr>
      <mc:AlternateContent>
        <mc:Choice Requires="wps">
          <w:drawing>
            <wp:anchor distT="0" distB="0" distL="114300" distR="114300" simplePos="0" relativeHeight="251659264" behindDoc="0" locked="0" layoutInCell="1" allowOverlap="1" wp14:anchorId="576A57B7" wp14:editId="25B3FAA6">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F482E9" w14:textId="77777777" w:rsidR="00BF0684" w:rsidRDefault="00000000">
                          <w:pPr>
                            <w:pStyle w:val="aa"/>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6A57B7" id="_x0000_t202" coordsize="21600,21600" o:spt="202" path="m,l,21600r21600,l21600,xe">
              <v:stroke joinstyle="miter"/>
              <v:path gradientshapeok="t" o:connecttype="rect"/>
            </v:shapetype>
            <v:shape id="文本框 1" o:spid="_x0000_s1041"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7F482E9" w14:textId="77777777" w:rsidR="00BF0684" w:rsidRDefault="00000000">
                    <w:pPr>
                      <w:pStyle w:val="aa"/>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5778" w14:textId="77777777" w:rsidR="00BF0684" w:rsidRDefault="00000000">
    <w:pPr>
      <w:pStyle w:val="aa"/>
      <w:ind w:right="360"/>
      <w:jc w:val="center"/>
    </w:pPr>
    <w:r>
      <w:rPr>
        <w:noProof/>
      </w:rPr>
      <mc:AlternateContent>
        <mc:Choice Requires="wps">
          <w:drawing>
            <wp:anchor distT="0" distB="0" distL="114300" distR="114300" simplePos="0" relativeHeight="251660288" behindDoc="0" locked="0" layoutInCell="1" allowOverlap="1" wp14:anchorId="04A36CC1" wp14:editId="0C8FCF4E">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7AAFC4" w14:textId="77777777" w:rsidR="00BF0684" w:rsidRDefault="00000000">
                          <w:pPr>
                            <w:pStyle w:val="aa"/>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A36CC1" id="_x0000_t202" coordsize="21600,21600" o:spt="202" path="m,l,21600r21600,l21600,xe">
              <v:stroke joinstyle="miter"/>
              <v:path gradientshapeok="t" o:connecttype="rect"/>
            </v:shapetype>
            <v:shape id="文本框 9" o:spid="_x0000_s1042"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07AAFC4" w14:textId="77777777" w:rsidR="00BF0684" w:rsidRDefault="00000000">
                    <w:pPr>
                      <w:pStyle w:val="aa"/>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F34F0" w14:textId="77777777" w:rsidR="00DC6C48" w:rsidRDefault="00DC6C48">
      <w:r>
        <w:separator/>
      </w:r>
    </w:p>
  </w:footnote>
  <w:footnote w:type="continuationSeparator" w:id="0">
    <w:p w14:paraId="0459A56D" w14:textId="77777777" w:rsidR="00DC6C48" w:rsidRDefault="00DC6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62DC" w14:textId="77777777" w:rsidR="00975AA0" w:rsidRDefault="00975AA0">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9386" w14:textId="77777777" w:rsidR="00975AA0" w:rsidRDefault="00975AA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5AA1" w14:textId="77777777" w:rsidR="00975AA0" w:rsidRDefault="00975AA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1D51" w14:textId="77777777" w:rsidR="00BF0684" w:rsidRDefault="00000000">
    <w:pPr>
      <w:pStyle w:val="ac"/>
      <w:rPr>
        <w:sz w:val="21"/>
        <w:szCs w:val="21"/>
      </w:rPr>
    </w:pPr>
    <w:r>
      <w:rPr>
        <w:rFonts w:hint="eastAsia"/>
        <w:sz w:val="21"/>
        <w:szCs w:val="21"/>
      </w:rPr>
      <w:t>西安邮电大学毕业设计（论文）</w:t>
    </w:r>
  </w:p>
  <w:p w14:paraId="798B8044" w14:textId="77777777" w:rsidR="00BF0684" w:rsidRDefault="00BF0684">
    <w:pPr>
      <w:pStyle w:val="ac"/>
      <w:jc w:val="both"/>
      <w:rPr>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AE59" w14:textId="77777777" w:rsidR="00BF0684" w:rsidRDefault="00000000">
    <w:pPr>
      <w:pStyle w:val="ac"/>
    </w:pPr>
    <w:r>
      <w:rPr>
        <w:rFonts w:hint="eastAsia"/>
      </w:rPr>
      <w:t>西安邮电大学毕业设计（论文）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3495"/>
    <w:multiLevelType w:val="multilevel"/>
    <w:tmpl w:val="0FE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6242B"/>
    <w:multiLevelType w:val="multilevel"/>
    <w:tmpl w:val="7678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71723"/>
    <w:multiLevelType w:val="multilevel"/>
    <w:tmpl w:val="AF52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D2BBF"/>
    <w:multiLevelType w:val="multilevel"/>
    <w:tmpl w:val="CEB6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378FA"/>
    <w:multiLevelType w:val="multilevel"/>
    <w:tmpl w:val="AC60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16626D"/>
    <w:multiLevelType w:val="multilevel"/>
    <w:tmpl w:val="82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3258B"/>
    <w:multiLevelType w:val="multilevel"/>
    <w:tmpl w:val="E97E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F0A13"/>
    <w:multiLevelType w:val="multilevel"/>
    <w:tmpl w:val="5A64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D71D5"/>
    <w:multiLevelType w:val="multilevel"/>
    <w:tmpl w:val="79E25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2E7D61"/>
    <w:multiLevelType w:val="multilevel"/>
    <w:tmpl w:val="B00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1467D"/>
    <w:multiLevelType w:val="multilevel"/>
    <w:tmpl w:val="FB18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074337">
    <w:abstractNumId w:val="3"/>
  </w:num>
  <w:num w:numId="2" w16cid:durableId="1608924329">
    <w:abstractNumId w:val="6"/>
  </w:num>
  <w:num w:numId="3" w16cid:durableId="2035880150">
    <w:abstractNumId w:val="7"/>
  </w:num>
  <w:num w:numId="4" w16cid:durableId="1654521895">
    <w:abstractNumId w:val="4"/>
  </w:num>
  <w:num w:numId="5" w16cid:durableId="1675646072">
    <w:abstractNumId w:val="5"/>
  </w:num>
  <w:num w:numId="6" w16cid:durableId="1740206442">
    <w:abstractNumId w:val="10"/>
  </w:num>
  <w:num w:numId="7" w16cid:durableId="546182750">
    <w:abstractNumId w:val="0"/>
  </w:num>
  <w:num w:numId="8" w16cid:durableId="1434668395">
    <w:abstractNumId w:val="1"/>
  </w:num>
  <w:num w:numId="9" w16cid:durableId="540362191">
    <w:abstractNumId w:val="8"/>
  </w:num>
  <w:num w:numId="10" w16cid:durableId="883180297">
    <w:abstractNumId w:val="2"/>
  </w:num>
  <w:num w:numId="11" w16cid:durableId="15410177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Q1ZDUzNjQ2NWQwNDY3YjUxYjgxZjU4YWQyYWQyMTQifQ=="/>
  </w:docVars>
  <w:rsids>
    <w:rsidRoot w:val="002B7671"/>
    <w:rsid w:val="000479D3"/>
    <w:rsid w:val="0007099C"/>
    <w:rsid w:val="00073478"/>
    <w:rsid w:val="000755ED"/>
    <w:rsid w:val="000A5C0F"/>
    <w:rsid w:val="000C13A6"/>
    <w:rsid w:val="001257A6"/>
    <w:rsid w:val="0013003E"/>
    <w:rsid w:val="001339F0"/>
    <w:rsid w:val="001436DD"/>
    <w:rsid w:val="00147006"/>
    <w:rsid w:val="001663F3"/>
    <w:rsid w:val="00166F53"/>
    <w:rsid w:val="00172DB9"/>
    <w:rsid w:val="00175FF2"/>
    <w:rsid w:val="001760B4"/>
    <w:rsid w:val="001D75CA"/>
    <w:rsid w:val="001E0552"/>
    <w:rsid w:val="0022782A"/>
    <w:rsid w:val="00235A37"/>
    <w:rsid w:val="00246099"/>
    <w:rsid w:val="0027145F"/>
    <w:rsid w:val="00283688"/>
    <w:rsid w:val="002B7671"/>
    <w:rsid w:val="00316E2E"/>
    <w:rsid w:val="00317025"/>
    <w:rsid w:val="0033664E"/>
    <w:rsid w:val="0039457C"/>
    <w:rsid w:val="00402E29"/>
    <w:rsid w:val="0049258E"/>
    <w:rsid w:val="004E3ED8"/>
    <w:rsid w:val="00544622"/>
    <w:rsid w:val="005B0313"/>
    <w:rsid w:val="005B34FE"/>
    <w:rsid w:val="005D11A8"/>
    <w:rsid w:val="005E67AA"/>
    <w:rsid w:val="006033A2"/>
    <w:rsid w:val="00607245"/>
    <w:rsid w:val="0060799D"/>
    <w:rsid w:val="00620DD8"/>
    <w:rsid w:val="00625D14"/>
    <w:rsid w:val="00682FC8"/>
    <w:rsid w:val="006C0766"/>
    <w:rsid w:val="006E0FEB"/>
    <w:rsid w:val="006F1952"/>
    <w:rsid w:val="007319E9"/>
    <w:rsid w:val="007456A6"/>
    <w:rsid w:val="007A1330"/>
    <w:rsid w:val="007B60FF"/>
    <w:rsid w:val="007C7CEE"/>
    <w:rsid w:val="008132A4"/>
    <w:rsid w:val="008224BF"/>
    <w:rsid w:val="00822DBD"/>
    <w:rsid w:val="00837E50"/>
    <w:rsid w:val="00862F86"/>
    <w:rsid w:val="008714C4"/>
    <w:rsid w:val="00876C71"/>
    <w:rsid w:val="009353FB"/>
    <w:rsid w:val="00975AA0"/>
    <w:rsid w:val="00977FA0"/>
    <w:rsid w:val="009833D6"/>
    <w:rsid w:val="00990B22"/>
    <w:rsid w:val="009C47EF"/>
    <w:rsid w:val="009C54E3"/>
    <w:rsid w:val="009D3EB8"/>
    <w:rsid w:val="009F4856"/>
    <w:rsid w:val="00A02417"/>
    <w:rsid w:val="00A04964"/>
    <w:rsid w:val="00A83FB9"/>
    <w:rsid w:val="00AA2872"/>
    <w:rsid w:val="00B31B05"/>
    <w:rsid w:val="00BA15F3"/>
    <w:rsid w:val="00BC1936"/>
    <w:rsid w:val="00BF0684"/>
    <w:rsid w:val="00BF581D"/>
    <w:rsid w:val="00C05E9E"/>
    <w:rsid w:val="00C11637"/>
    <w:rsid w:val="00C125D1"/>
    <w:rsid w:val="00C449F4"/>
    <w:rsid w:val="00C530EA"/>
    <w:rsid w:val="00C64265"/>
    <w:rsid w:val="00CD4B71"/>
    <w:rsid w:val="00D13972"/>
    <w:rsid w:val="00D740D0"/>
    <w:rsid w:val="00D81477"/>
    <w:rsid w:val="00D83D3D"/>
    <w:rsid w:val="00DB604C"/>
    <w:rsid w:val="00DB6C9E"/>
    <w:rsid w:val="00DC6C48"/>
    <w:rsid w:val="00DE5E27"/>
    <w:rsid w:val="00E416F0"/>
    <w:rsid w:val="00E7619A"/>
    <w:rsid w:val="00E812C6"/>
    <w:rsid w:val="00EC3C72"/>
    <w:rsid w:val="00EE37F7"/>
    <w:rsid w:val="00F04691"/>
    <w:rsid w:val="00F32E33"/>
    <w:rsid w:val="00FB5F7F"/>
    <w:rsid w:val="00FC01A3"/>
    <w:rsid w:val="025E7E82"/>
    <w:rsid w:val="03573003"/>
    <w:rsid w:val="09176060"/>
    <w:rsid w:val="0B39424A"/>
    <w:rsid w:val="0B7B74DA"/>
    <w:rsid w:val="0E036853"/>
    <w:rsid w:val="0EF35003"/>
    <w:rsid w:val="10237B5E"/>
    <w:rsid w:val="1122112D"/>
    <w:rsid w:val="11467954"/>
    <w:rsid w:val="11DD3A18"/>
    <w:rsid w:val="129E390C"/>
    <w:rsid w:val="12B66520"/>
    <w:rsid w:val="12D8523F"/>
    <w:rsid w:val="13053004"/>
    <w:rsid w:val="15B23A0E"/>
    <w:rsid w:val="16082590"/>
    <w:rsid w:val="160A3BF2"/>
    <w:rsid w:val="173F3C76"/>
    <w:rsid w:val="1A1808C7"/>
    <w:rsid w:val="1C6C3736"/>
    <w:rsid w:val="1C7B16D1"/>
    <w:rsid w:val="1CD35F20"/>
    <w:rsid w:val="1EFE34C3"/>
    <w:rsid w:val="1F1070FA"/>
    <w:rsid w:val="23A777BF"/>
    <w:rsid w:val="255F011F"/>
    <w:rsid w:val="2604755F"/>
    <w:rsid w:val="281B5B35"/>
    <w:rsid w:val="2858196D"/>
    <w:rsid w:val="29D71A5F"/>
    <w:rsid w:val="2A8940C2"/>
    <w:rsid w:val="2B8141D1"/>
    <w:rsid w:val="2B9A365B"/>
    <w:rsid w:val="2CB70DA3"/>
    <w:rsid w:val="2CC808CC"/>
    <w:rsid w:val="315269DC"/>
    <w:rsid w:val="32CB2114"/>
    <w:rsid w:val="339715FE"/>
    <w:rsid w:val="34C62B86"/>
    <w:rsid w:val="34E36AD4"/>
    <w:rsid w:val="371F3EEA"/>
    <w:rsid w:val="38A07246"/>
    <w:rsid w:val="38DA766F"/>
    <w:rsid w:val="3987251A"/>
    <w:rsid w:val="3ABF2D8F"/>
    <w:rsid w:val="3B8169AA"/>
    <w:rsid w:val="3E446507"/>
    <w:rsid w:val="3F126E55"/>
    <w:rsid w:val="3F900328"/>
    <w:rsid w:val="3FBD4E2C"/>
    <w:rsid w:val="3FFD7CD4"/>
    <w:rsid w:val="41CC5393"/>
    <w:rsid w:val="41E2204B"/>
    <w:rsid w:val="41EC496B"/>
    <w:rsid w:val="42613D8E"/>
    <w:rsid w:val="447339C1"/>
    <w:rsid w:val="4555615F"/>
    <w:rsid w:val="45CA5002"/>
    <w:rsid w:val="468848A0"/>
    <w:rsid w:val="48507126"/>
    <w:rsid w:val="491D78B3"/>
    <w:rsid w:val="495547BD"/>
    <w:rsid w:val="49AF3AF8"/>
    <w:rsid w:val="4C7D6030"/>
    <w:rsid w:val="4DBD4109"/>
    <w:rsid w:val="4E4F15D4"/>
    <w:rsid w:val="4E6856C3"/>
    <w:rsid w:val="4EE71619"/>
    <w:rsid w:val="4F8257E1"/>
    <w:rsid w:val="51974728"/>
    <w:rsid w:val="52305034"/>
    <w:rsid w:val="52D4370C"/>
    <w:rsid w:val="56811EE9"/>
    <w:rsid w:val="58347BC3"/>
    <w:rsid w:val="584B467E"/>
    <w:rsid w:val="592D45C5"/>
    <w:rsid w:val="5A820736"/>
    <w:rsid w:val="5ACD104A"/>
    <w:rsid w:val="5C9E7E3E"/>
    <w:rsid w:val="60D31618"/>
    <w:rsid w:val="621460DA"/>
    <w:rsid w:val="6350025E"/>
    <w:rsid w:val="65164825"/>
    <w:rsid w:val="69AB650C"/>
    <w:rsid w:val="6B513E37"/>
    <w:rsid w:val="6BCC49B3"/>
    <w:rsid w:val="6CF6233D"/>
    <w:rsid w:val="6E077612"/>
    <w:rsid w:val="6F661D9F"/>
    <w:rsid w:val="6FC404FC"/>
    <w:rsid w:val="71E72F73"/>
    <w:rsid w:val="74D32F2B"/>
    <w:rsid w:val="75045162"/>
    <w:rsid w:val="774970BC"/>
    <w:rsid w:val="77F42630"/>
    <w:rsid w:val="79DA1335"/>
    <w:rsid w:val="7C747607"/>
    <w:rsid w:val="7DE609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75B436C"/>
  <w15:docId w15:val="{68ED86D7-9E30-4E42-9A79-C1EEA99C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uiPriority="0" w:qFormat="1"/>
    <w:lsdException w:name="heading 4" w:semiHidden="1" w:uiPriority="9" w:unhideWhenUsed="1" w:qFormat="1"/>
    <w:lsdException w:name="heading 5" w:uiPriority="0"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24BF"/>
    <w:pPr>
      <w:widowControl w:val="0"/>
      <w:jc w:val="both"/>
    </w:pPr>
    <w:rPr>
      <w:rFonts w:ascii="Calibri" w:eastAsia="宋体" w:hAnsi="Calibri" w:cs="Times New Roman"/>
      <w:kern w:val="2"/>
      <w:sz w:val="21"/>
      <w:szCs w:val="22"/>
    </w:rPr>
  </w:style>
  <w:style w:type="paragraph" w:styleId="1">
    <w:name w:val="heading 1"/>
    <w:basedOn w:val="a"/>
    <w:next w:val="a"/>
    <w:link w:val="10"/>
    <w:autoRedefine/>
    <w:uiPriority w:val="99"/>
    <w:qFormat/>
    <w:pPr>
      <w:keepNext/>
      <w:widowControl/>
      <w:spacing w:before="200" w:after="200" w:line="360" w:lineRule="atLeast"/>
      <w:jc w:val="center"/>
      <w:outlineLvl w:val="0"/>
    </w:pPr>
    <w:rPr>
      <w:b/>
      <w:bCs/>
      <w:kern w:val="36"/>
      <w:sz w:val="32"/>
      <w:szCs w:val="32"/>
    </w:rPr>
  </w:style>
  <w:style w:type="paragraph" w:styleId="2">
    <w:name w:val="heading 2"/>
    <w:basedOn w:val="a"/>
    <w:next w:val="a"/>
    <w:link w:val="20"/>
    <w:autoRedefine/>
    <w:uiPriority w:val="99"/>
    <w:qFormat/>
    <w:pPr>
      <w:widowControl/>
      <w:spacing w:afterLines="100"/>
      <w:jc w:val="center"/>
      <w:outlineLvl w:val="1"/>
    </w:pPr>
    <w:rPr>
      <w:rFonts w:ascii="宋体" w:eastAsia="方正小标宋简体" w:hAnsi="宋体" w:cs="宋体"/>
      <w:bCs/>
      <w:kern w:val="0"/>
      <w:sz w:val="44"/>
    </w:rPr>
  </w:style>
  <w:style w:type="paragraph" w:styleId="3">
    <w:name w:val="heading 3"/>
    <w:basedOn w:val="a"/>
    <w:next w:val="a"/>
    <w:link w:val="30"/>
    <w:autoRedefine/>
    <w:qFormat/>
    <w:pPr>
      <w:keepNext/>
      <w:keepLines/>
      <w:spacing w:before="240" w:after="120"/>
      <w:outlineLvl w:val="2"/>
    </w:pPr>
    <w:rPr>
      <w:rFonts w:ascii="黑体" w:eastAsia="黑体" w:hAnsi="黑体"/>
      <w:sz w:val="26"/>
      <w:szCs w:val="20"/>
    </w:rPr>
  </w:style>
  <w:style w:type="paragraph" w:styleId="4">
    <w:name w:val="heading 4"/>
    <w:basedOn w:val="a"/>
    <w:next w:val="a"/>
    <w:link w:val="40"/>
    <w:uiPriority w:val="9"/>
    <w:unhideWhenUsed/>
    <w:qFormat/>
    <w:rsid w:val="00E812C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autoRedefine/>
    <w:qFormat/>
    <w:pPr>
      <w:keepNext/>
      <w:spacing w:before="120" w:after="240"/>
      <w:jc w:val="center"/>
      <w:outlineLvl w:val="4"/>
    </w:pPr>
    <w:rPr>
      <w:rFonts w:ascii="黑体" w:eastAsia="黑体" w:hAnsi="黑体"/>
      <w:sz w:val="22"/>
      <w:szCs w:val="20"/>
    </w:rPr>
  </w:style>
  <w:style w:type="paragraph" w:styleId="6">
    <w:name w:val="heading 6"/>
    <w:basedOn w:val="a"/>
    <w:next w:val="a"/>
    <w:autoRedefine/>
    <w:uiPriority w:val="9"/>
    <w:unhideWhenUsed/>
    <w:qFormat/>
    <w:pPr>
      <w:keepNext/>
      <w:keepLines/>
      <w:spacing w:before="120" w:after="240"/>
      <w:jc w:val="center"/>
      <w:outlineLvl w:val="5"/>
    </w:pPr>
    <w:rPr>
      <w:rFonts w:cstheme="majorBidi"/>
      <w:bCs/>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pPr>
      <w:spacing w:before="60" w:after="60"/>
    </w:pPr>
    <w:rPr>
      <w:szCs w:val="20"/>
    </w:rPr>
  </w:style>
  <w:style w:type="paragraph" w:styleId="a4">
    <w:name w:val="Body Text"/>
    <w:basedOn w:val="a"/>
    <w:link w:val="a5"/>
    <w:autoRedefine/>
    <w:uiPriority w:val="99"/>
    <w:qFormat/>
    <w:pPr>
      <w:spacing w:after="120"/>
    </w:pPr>
  </w:style>
  <w:style w:type="paragraph" w:styleId="a6">
    <w:name w:val="Body Text Indent"/>
    <w:basedOn w:val="a"/>
    <w:link w:val="a7"/>
    <w:autoRedefine/>
    <w:uiPriority w:val="99"/>
    <w:qFormat/>
    <w:pPr>
      <w:ind w:firstLine="480"/>
    </w:pPr>
    <w:rPr>
      <w:rFonts w:ascii="宋体" w:hAnsi="宋体"/>
      <w:sz w:val="28"/>
    </w:rPr>
  </w:style>
  <w:style w:type="paragraph" w:styleId="21">
    <w:name w:val="Body Text Indent 2"/>
    <w:basedOn w:val="a"/>
    <w:autoRedefine/>
    <w:qFormat/>
    <w:pPr>
      <w:spacing w:after="120" w:line="480" w:lineRule="auto"/>
      <w:ind w:leftChars="200" w:left="420"/>
    </w:pPr>
  </w:style>
  <w:style w:type="paragraph" w:styleId="a8">
    <w:name w:val="Balloon Text"/>
    <w:basedOn w:val="a"/>
    <w:link w:val="a9"/>
    <w:autoRedefine/>
    <w:uiPriority w:val="99"/>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szCs w:val="18"/>
    </w:rPr>
  </w:style>
  <w:style w:type="paragraph" w:styleId="ac">
    <w:name w:val="header"/>
    <w:basedOn w:val="a"/>
    <w:link w:val="ad"/>
    <w:autoRedefine/>
    <w:uiPriority w:val="99"/>
    <w:qFormat/>
    <w:pPr>
      <w:pBdr>
        <w:bottom w:val="single" w:sz="6" w:space="1" w:color="auto"/>
      </w:pBdr>
      <w:tabs>
        <w:tab w:val="center" w:pos="4153"/>
        <w:tab w:val="right" w:pos="8306"/>
      </w:tabs>
      <w:snapToGrid w:val="0"/>
      <w:jc w:val="center"/>
    </w:pPr>
    <w:rPr>
      <w:sz w:val="18"/>
      <w:szCs w:val="18"/>
    </w:rPr>
  </w:style>
  <w:style w:type="paragraph" w:styleId="ae">
    <w:name w:val="Title"/>
    <w:basedOn w:val="a"/>
    <w:link w:val="af"/>
    <w:autoRedefine/>
    <w:uiPriority w:val="99"/>
    <w:qFormat/>
    <w:pPr>
      <w:jc w:val="center"/>
    </w:pPr>
    <w:rPr>
      <w:rFonts w:ascii="Times New Roman" w:hAnsi="Times New Roman"/>
      <w:b/>
      <w:bCs/>
      <w:sz w:val="32"/>
      <w:szCs w:val="24"/>
    </w:rPr>
  </w:style>
  <w:style w:type="character" w:styleId="af0">
    <w:name w:val="page number"/>
    <w:basedOn w:val="a0"/>
    <w:autoRedefine/>
    <w:uiPriority w:val="99"/>
    <w:qFormat/>
    <w:rPr>
      <w:rFonts w:cs="Times New Roman"/>
    </w:rPr>
  </w:style>
  <w:style w:type="character" w:styleId="af1">
    <w:name w:val="Hyperlink"/>
    <w:basedOn w:val="a0"/>
    <w:autoRedefine/>
    <w:uiPriority w:val="99"/>
    <w:qFormat/>
    <w:rPr>
      <w:rFonts w:cs="Times New Roman"/>
      <w:color w:val="0563C1"/>
      <w:u w:val="single"/>
    </w:rPr>
  </w:style>
  <w:style w:type="character" w:customStyle="1" w:styleId="10">
    <w:name w:val="标题 1 字符"/>
    <w:basedOn w:val="a0"/>
    <w:link w:val="1"/>
    <w:autoRedefine/>
    <w:uiPriority w:val="99"/>
    <w:qFormat/>
    <w:rPr>
      <w:rFonts w:ascii="Calibri" w:eastAsia="宋体" w:hAnsi="Calibri" w:cs="Times New Roman"/>
      <w:b/>
      <w:bCs/>
      <w:kern w:val="36"/>
      <w:sz w:val="32"/>
      <w:szCs w:val="32"/>
    </w:rPr>
  </w:style>
  <w:style w:type="character" w:customStyle="1" w:styleId="20">
    <w:name w:val="标题 2 字符"/>
    <w:basedOn w:val="a0"/>
    <w:link w:val="2"/>
    <w:autoRedefine/>
    <w:uiPriority w:val="99"/>
    <w:qFormat/>
    <w:rPr>
      <w:rFonts w:ascii="宋体" w:eastAsia="方正小标宋简体" w:hAnsi="宋体" w:cs="宋体"/>
      <w:bCs/>
      <w:kern w:val="0"/>
      <w:sz w:val="44"/>
    </w:rPr>
  </w:style>
  <w:style w:type="character" w:customStyle="1" w:styleId="a5">
    <w:name w:val="正文文本 字符"/>
    <w:basedOn w:val="a0"/>
    <w:link w:val="a4"/>
    <w:autoRedefine/>
    <w:uiPriority w:val="99"/>
    <w:qFormat/>
    <w:rPr>
      <w:rFonts w:ascii="Calibri" w:eastAsia="宋体" w:hAnsi="Calibri" w:cs="Times New Roman"/>
    </w:rPr>
  </w:style>
  <w:style w:type="character" w:customStyle="1" w:styleId="a7">
    <w:name w:val="正文文本缩进 字符"/>
    <w:basedOn w:val="a0"/>
    <w:link w:val="a6"/>
    <w:autoRedefine/>
    <w:uiPriority w:val="99"/>
    <w:qFormat/>
    <w:rPr>
      <w:rFonts w:ascii="宋体" w:eastAsia="宋体" w:hAnsi="宋体" w:cs="Times New Roman"/>
      <w:sz w:val="28"/>
    </w:rPr>
  </w:style>
  <w:style w:type="character" w:customStyle="1" w:styleId="a9">
    <w:name w:val="批注框文本 字符"/>
    <w:basedOn w:val="a0"/>
    <w:link w:val="a8"/>
    <w:autoRedefine/>
    <w:uiPriority w:val="99"/>
    <w:qFormat/>
    <w:rPr>
      <w:rFonts w:ascii="Calibri" w:eastAsia="宋体" w:hAnsi="Calibri" w:cs="Times New Roman"/>
      <w:sz w:val="18"/>
      <w:szCs w:val="18"/>
    </w:rPr>
  </w:style>
  <w:style w:type="character" w:customStyle="1" w:styleId="ab">
    <w:name w:val="页脚 字符"/>
    <w:basedOn w:val="a0"/>
    <w:link w:val="aa"/>
    <w:autoRedefine/>
    <w:uiPriority w:val="99"/>
    <w:qFormat/>
    <w:rPr>
      <w:rFonts w:ascii="Calibri" w:eastAsia="宋体" w:hAnsi="Calibri" w:cs="Times New Roman"/>
      <w:sz w:val="18"/>
      <w:szCs w:val="18"/>
    </w:rPr>
  </w:style>
  <w:style w:type="character" w:customStyle="1" w:styleId="ad">
    <w:name w:val="页眉 字符"/>
    <w:basedOn w:val="a0"/>
    <w:link w:val="ac"/>
    <w:autoRedefine/>
    <w:uiPriority w:val="99"/>
    <w:qFormat/>
    <w:rPr>
      <w:rFonts w:ascii="Calibri" w:eastAsia="宋体" w:hAnsi="Calibri" w:cs="Times New Roman"/>
      <w:sz w:val="18"/>
      <w:szCs w:val="18"/>
    </w:rPr>
  </w:style>
  <w:style w:type="character" w:customStyle="1" w:styleId="af">
    <w:name w:val="标题 字符"/>
    <w:basedOn w:val="a0"/>
    <w:link w:val="ae"/>
    <w:autoRedefine/>
    <w:uiPriority w:val="99"/>
    <w:qFormat/>
    <w:rPr>
      <w:rFonts w:ascii="Times New Roman" w:eastAsia="宋体" w:hAnsi="Times New Roman" w:cs="Times New Roman"/>
      <w:b/>
      <w:bCs/>
      <w:sz w:val="32"/>
      <w:szCs w:val="24"/>
    </w:rPr>
  </w:style>
  <w:style w:type="paragraph" w:styleId="af2">
    <w:name w:val="Quote"/>
    <w:basedOn w:val="a"/>
    <w:next w:val="a"/>
    <w:autoRedefine/>
    <w:uiPriority w:val="29"/>
    <w:qFormat/>
    <w:pPr>
      <w:spacing w:before="60" w:line="320" w:lineRule="exact"/>
    </w:pPr>
    <w:rPr>
      <w:iCs/>
      <w:color w:val="000000" w:themeColor="text1"/>
    </w:rPr>
  </w:style>
  <w:style w:type="character" w:customStyle="1" w:styleId="30">
    <w:name w:val="标题 3 字符"/>
    <w:basedOn w:val="a0"/>
    <w:link w:val="3"/>
    <w:rsid w:val="00876C71"/>
    <w:rPr>
      <w:rFonts w:ascii="黑体" w:eastAsia="黑体" w:hAnsi="黑体" w:cs="Times New Roman"/>
      <w:kern w:val="2"/>
      <w:sz w:val="26"/>
    </w:rPr>
  </w:style>
  <w:style w:type="character" w:customStyle="1" w:styleId="40">
    <w:name w:val="标题 4 字符"/>
    <w:basedOn w:val="a0"/>
    <w:link w:val="4"/>
    <w:uiPriority w:val="9"/>
    <w:rsid w:val="00E812C6"/>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6D03E11-A29A-48AB-9964-1BBAABA8E86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1645</TotalTime>
  <Pages>28</Pages>
  <Words>6635</Words>
  <Characters>7697</Characters>
  <Application>Microsoft Office Word</Application>
  <DocSecurity>0</DocSecurity>
  <Lines>549</Lines>
  <Paragraphs>367</Paragraphs>
  <ScaleCrop>false</ScaleCrop>
  <Company>微软中国</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奕学 王</cp:lastModifiedBy>
  <cp:revision>55</cp:revision>
  <cp:lastPrinted>2024-03-26T02:41:00Z</cp:lastPrinted>
  <dcterms:created xsi:type="dcterms:W3CDTF">2017-03-10T07:56:00Z</dcterms:created>
  <dcterms:modified xsi:type="dcterms:W3CDTF">2026-05-10T11:48:00Z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10931991ACEC444EAD95828758AEDFDF_13</vt:lpwstr>
  </property>
</Properties>
</file>