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Factory工厂模式：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TraceFactory{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Trace getTrace(String type);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otherOperation;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Factory implements TraceFactory{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Trace getTrace(String type){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If(type.equals(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new FileTrace();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if(type.equals(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system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new SystemTrace();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 log=new Factory().getTrace(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system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静态工厂方法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TraceFactory2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static Trace getTrace(String type)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if(type.equals(“file”)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new FileTrace();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(type.equals(“system”)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new SystemTrace();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Adapter适配器模式</w:t>
      </w:r>
    </w:p>
    <w:p>
      <w:pPr>
        <w:bidi w:val="0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继承：</w:t>
      </w:r>
    </w:p>
    <w:p>
      <w:pPr>
        <w:bidi w:val="0"/>
      </w:pPr>
      <w:r>
        <w:drawing>
          <wp:inline distT="0" distB="0" distL="114300" distR="114300">
            <wp:extent cx="399288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委派：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3672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Decorate装饰模式</w:t>
      </w:r>
    </w:p>
    <w:p>
      <w:pPr>
        <w:bidi w:val="0"/>
        <w:rPr>
          <w:rFonts w:hint="default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b/>
          <w:bCs/>
          <w:i w:val="0"/>
          <w:iCs w:val="0"/>
          <w:sz w:val="24"/>
          <w:szCs w:val="32"/>
          <w:lang w:val="en-US" w:eastAsia="zh-CN"/>
        </w:rPr>
        <w:t>模式的结构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•抽象构件（Component）角色：定义一个抽象接口以规范准备接收附加责任的对象。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•具体构件（Concrete Component）角色：实现抽象构件，通过装饰角色为其添加一些职责。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•抽象装饰（Decorator）角色：继承抽象构件，并包含具体构件的实例，可以通过其子类扩展具体构件的功能。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•具体装饰（ConcreteDecorator）角色：实现抽象装饰的相关方法，并给具体构件对象添加附加的责任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实现一个通用接口作为要扩展的对象，将主要功能委托给基础对象(stack)，然后添加功能(undo,secure,..)责任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9825" cy="371475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Strategy策略模式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针对特定任务存在多种算法，调用者需要根据上下文环境动态的选择和切换。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定义一个算法的接口，每个算法用一个类来实现，客户端针对接口编写程序。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UML：</w:t>
      </w:r>
    </w:p>
    <w:p>
      <w:pPr>
        <w:bidi w:val="0"/>
      </w:pPr>
      <w:r>
        <w:drawing>
          <wp:inline distT="0" distB="0" distL="114300" distR="114300">
            <wp:extent cx="5006340" cy="2674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实例：</w:t>
      </w:r>
    </w:p>
    <w:p>
      <w:pPr>
        <w:bidi w:val="0"/>
      </w:pPr>
      <w:r>
        <w:drawing>
          <wp:inline distT="0" distB="0" distL="114300" distR="114300">
            <wp:extent cx="5273040" cy="306895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Template模板模式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不同的客户端具有相同的算法步骤，但是每个步骤的具体实现不同。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在父类中定义通用逻辑和各步骤的抽象方法声明</w:t>
      </w:r>
      <w:r>
        <w:rPr>
          <w:rFonts w:hint="eastAsia"/>
          <w:lang w:val="en-US" w:eastAsia="zh-CN"/>
        </w:rPr>
        <w:t>，子类中进行各步骤的具体实现</w:t>
      </w:r>
    </w:p>
    <w:p>
      <w:pPr>
        <w:bidi w:val="0"/>
      </w:pPr>
      <w:r>
        <w:drawing>
          <wp:inline distT="0" distB="0" distL="114300" distR="114300">
            <wp:extent cx="5272405" cy="1998980"/>
            <wp:effectExtent l="0" t="0" r="63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模板模式用继承+重写的方式实现算法的不同部分。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策略模式用委托机制实现不同完整算法的调用(接口+多态)</w:t>
      </w: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Iterator迭代器模式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Pair&lt;E&gt; </w:t>
      </w:r>
      <w:r>
        <w:rPr>
          <w:rFonts w:hint="default"/>
          <w:color w:val="00B0F0"/>
          <w:lang w:val="en-US" w:eastAsia="zh-CN"/>
        </w:rPr>
        <w:t>implements Iterable&lt;E&gt;</w:t>
      </w:r>
      <w:r>
        <w:rPr>
          <w:rFonts w:hint="default"/>
          <w:lang w:val="en-US" w:eastAsia="zh-CN"/>
        </w:rPr>
        <w:t xml:space="preserve">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private final E first, second;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public Pair(E f, E s) { first = f; second = s; }</w:t>
      </w:r>
    </w:p>
    <w:p>
      <w:pPr>
        <w:bidi w:val="0"/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00B0F0"/>
          <w:lang w:val="en-US" w:eastAsia="zh-CN"/>
        </w:rPr>
        <w:t>public Iterator&lt;E&gt; iterator() {</w:t>
      </w:r>
    </w:p>
    <w:p>
      <w:pPr>
        <w:bidi w:val="0"/>
        <w:ind w:firstLine="420" w:firstLineChars="0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return new PairIterator();</w:t>
      </w:r>
    </w:p>
    <w:p>
      <w:pPr>
        <w:bidi w:val="0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default"/>
          <w:color w:val="00B0F0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class PairIterator </w:t>
      </w:r>
      <w:r>
        <w:rPr>
          <w:rFonts w:hint="default"/>
          <w:color w:val="00B050"/>
          <w:lang w:val="en-US" w:eastAsia="zh-CN"/>
        </w:rPr>
        <w:t>implements Iterator&lt;E&gt;</w:t>
      </w:r>
      <w:r>
        <w:rPr>
          <w:rFonts w:hint="default"/>
          <w:lang w:val="en-US" w:eastAsia="zh-CN"/>
        </w:rPr>
        <w:t xml:space="preserve"> 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boolean seenFirst = false, seenSecond = false;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public boolean hasNext()</w:t>
      </w:r>
      <w:r>
        <w:rPr>
          <w:rFonts w:hint="default"/>
          <w:lang w:val="en-US" w:eastAsia="zh-CN"/>
        </w:rPr>
        <w:t xml:space="preserve"> { return !seenSecond; }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public E next()</w:t>
      </w:r>
      <w:r>
        <w:rPr>
          <w:rFonts w:hint="default"/>
          <w:lang w:val="en-US" w:eastAsia="zh-CN"/>
        </w:rPr>
        <w:t xml:space="preserve"> 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(!seenFirst) { seenFirst = true; return first; }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(!seenSecond) { seenSecond = true; return second; }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throw new NoSuchElementException();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public void remove()</w:t>
      </w:r>
      <w:r>
        <w:rPr>
          <w:rFonts w:hint="default"/>
          <w:lang w:val="en-US" w:eastAsia="zh-CN"/>
        </w:rPr>
        <w:t xml:space="preserve">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throw new UnsupportedOperationException();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Visitor访问者模式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005070"/>
            <wp:effectExtent l="0" t="0" r="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Book implements ItemElement{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private double price;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int accept(ShoppingCartVisitor visitor) {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visitor.visit(this);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Abstract visitor interface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interface ShoppingCartVisitor {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visit(Book book);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visit(Fruit fruit);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ShoppingCartVisitorImpl implements ShoppingCartVisitor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public int visit(Book book)</w:t>
      </w:r>
      <w:r>
        <w:rPr>
          <w:rFonts w:hint="default"/>
          <w:lang w:val="en-US" w:eastAsia="zh-CN"/>
        </w:rPr>
        <w:t xml:space="preserve">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cost=0;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if(book.getPrice() &gt; 50){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cost = book.getPrice()-5;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}else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 = book.getPrice();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System.out.println("Book ISBN::"+book.getIsbnNumber() + " cost ="+cost);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cost;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public int visit(Fruit fruit) </w:t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cost = fruit.getPricePerKg()*fruit.getWeight();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System.out.println(fruit.getName() + " cost = "+cost);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cost;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1FD1"/>
    <w:multiLevelType w:val="singleLevel"/>
    <w:tmpl w:val="1AA21F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F7E97"/>
    <w:rsid w:val="639F36D3"/>
    <w:rsid w:val="68B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2021-07-06T15:50:00Z</dcterms:created>
  <dc:creator>孙士博</dc:creator>
  <cp:lastModifiedBy>特斯修的船</cp:lastModifiedBy>
  <dcterms:modified xsi:type="dcterms:W3CDTF">2021-07-07T02:16:05Z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722DD26C11F442B180BDE5293ACACC00</vt:lpwstr>
  </property>
</Properties>
</file>