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C77" w:rsidRPr="006F41EF" w:rsidRDefault="00041C77" w:rsidP="00041C77">
      <w:pPr>
        <w:ind w:left="90"/>
        <w:rPr>
          <w:rFonts w:cs="Arial"/>
          <w:snapToGrid w:val="0"/>
          <w:color w:val="000000"/>
          <w:lang w:val="en-US" w:eastAsia="zh-CN"/>
        </w:rPr>
      </w:pPr>
    </w:p>
    <w:p w:rsidR="00041C77" w:rsidRDefault="00041C77" w:rsidP="00041C77">
      <w:pPr>
        <w:jc w:val="right"/>
        <w:rPr>
          <w:rFonts w:cs="Arial"/>
        </w:rPr>
      </w:pPr>
      <w:r>
        <w:rPr>
          <w:rFonts w:cs="Arial" w:hint="eastAsia"/>
          <w:noProof/>
          <w:lang w:val="en-US" w:eastAsia="zh-CN"/>
        </w:rPr>
        <w:drawing>
          <wp:inline distT="0" distB="0" distL="0" distR="0">
            <wp:extent cx="2047875" cy="552450"/>
            <wp:effectExtent l="0" t="0" r="0" b="0"/>
            <wp:docPr id="2"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企业LOG"/>
                    <pic:cNvPicPr>
                      <a:picLocks noChangeAspect="1" noChangeArrowheads="1"/>
                    </pic:cNvPicPr>
                  </pic:nvPicPr>
                  <pic:blipFill>
                    <a:blip r:embed="rId7" cstate="print"/>
                    <a:srcRect/>
                    <a:stretch>
                      <a:fillRect/>
                    </a:stretch>
                  </pic:blipFill>
                  <pic:spPr bwMode="auto">
                    <a:xfrm>
                      <a:off x="0" y="0"/>
                      <a:ext cx="2047875" cy="552450"/>
                    </a:xfrm>
                    <a:prstGeom prst="rect">
                      <a:avLst/>
                    </a:prstGeom>
                    <a:noFill/>
                    <a:ln w="9525">
                      <a:noFill/>
                      <a:miter lim="800000"/>
                      <a:headEnd/>
                      <a:tailEnd/>
                    </a:ln>
                  </pic:spPr>
                </pic:pic>
              </a:graphicData>
            </a:graphic>
          </wp:inline>
        </w:drawing>
      </w: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Pr="00387B42" w:rsidRDefault="00041C77" w:rsidP="00041C77">
      <w:pPr>
        <w:rPr>
          <w:rFonts w:cs="Arial"/>
          <w:b/>
          <w:sz w:val="48"/>
          <w:szCs w:val="48"/>
        </w:rPr>
      </w:pPr>
    </w:p>
    <w:p w:rsidR="00041C77" w:rsidRPr="00387B42" w:rsidRDefault="00387B42" w:rsidP="00041C77">
      <w:pPr>
        <w:rPr>
          <w:rFonts w:cs="Arial"/>
          <w:b/>
          <w:sz w:val="48"/>
          <w:szCs w:val="48"/>
          <w:lang w:eastAsia="zh-CN"/>
        </w:rPr>
      </w:pPr>
      <w:proofErr w:type="gramStart"/>
      <w:r w:rsidRPr="00387B42">
        <w:rPr>
          <w:rFonts w:cs="Arial" w:hint="eastAsia"/>
          <w:b/>
          <w:sz w:val="48"/>
          <w:szCs w:val="48"/>
          <w:lang w:eastAsia="zh-CN"/>
        </w:rPr>
        <w:t>澄天伟业</w:t>
      </w:r>
      <w:proofErr w:type="gramEnd"/>
      <w:r w:rsidRPr="00387B42">
        <w:rPr>
          <w:rFonts w:cs="Arial" w:hint="eastAsia"/>
          <w:b/>
          <w:sz w:val="48"/>
          <w:szCs w:val="48"/>
          <w:lang w:eastAsia="zh-CN"/>
        </w:rPr>
        <w:t>（宁波）芯片技术有限公司</w:t>
      </w:r>
    </w:p>
    <w:tbl>
      <w:tblPr>
        <w:tblW w:w="0" w:type="auto"/>
        <w:tblLayout w:type="fixed"/>
        <w:tblLook w:val="0000"/>
      </w:tblPr>
      <w:tblGrid>
        <w:gridCol w:w="9108"/>
      </w:tblGrid>
      <w:tr w:rsidR="00041C77" w:rsidTr="00142AAB">
        <w:trPr>
          <w:trHeight w:val="1551"/>
        </w:trPr>
        <w:tc>
          <w:tcPr>
            <w:tcW w:w="9108" w:type="dxa"/>
            <w:tcBorders>
              <w:top w:val="single" w:sz="24" w:space="0" w:color="auto"/>
              <w:bottom w:val="single" w:sz="12" w:space="0" w:color="auto"/>
            </w:tcBorders>
            <w:vAlign w:val="center"/>
          </w:tcPr>
          <w:p w:rsidR="00041C77" w:rsidRDefault="00041C77" w:rsidP="00142AAB">
            <w:pPr>
              <w:spacing w:line="520" w:lineRule="exact"/>
              <w:ind w:firstLineChars="800" w:firstLine="2249"/>
              <w:jc w:val="both"/>
              <w:rPr>
                <w:rFonts w:hAnsi="宋体" w:cs="Arial"/>
                <w:b/>
                <w:bCs/>
                <w:sz w:val="28"/>
                <w:szCs w:val="28"/>
                <w:lang w:eastAsia="zh-CN"/>
              </w:rPr>
            </w:pPr>
          </w:p>
          <w:p w:rsidR="00041C77" w:rsidRDefault="00041C77" w:rsidP="00142AAB">
            <w:pPr>
              <w:spacing w:line="520" w:lineRule="exact"/>
              <w:ind w:firstLineChars="800" w:firstLine="2249"/>
              <w:jc w:val="both"/>
              <w:rPr>
                <w:rFonts w:hAnsi="宋体" w:cs="Arial"/>
                <w:b/>
                <w:bCs/>
                <w:sz w:val="28"/>
                <w:szCs w:val="28"/>
                <w:lang w:eastAsia="zh-CN"/>
              </w:rPr>
            </w:pPr>
            <w:r>
              <w:rPr>
                <w:rFonts w:hAnsi="宋体" w:cs="Arial" w:hint="eastAsia"/>
                <w:b/>
                <w:bCs/>
                <w:sz w:val="28"/>
                <w:szCs w:val="28"/>
                <w:lang w:eastAsia="zh-CN"/>
              </w:rPr>
              <w:t xml:space="preserve">Access Control System </w:t>
            </w:r>
          </w:p>
          <w:p w:rsidR="00041C77" w:rsidRDefault="00442B94" w:rsidP="00DD5B8B">
            <w:pPr>
              <w:spacing w:line="520" w:lineRule="exact"/>
              <w:ind w:firstLineChars="800" w:firstLine="2249"/>
              <w:jc w:val="both"/>
              <w:rPr>
                <w:rFonts w:cs="Arial"/>
              </w:rPr>
            </w:pPr>
            <w:r>
              <w:rPr>
                <w:rFonts w:hAnsi="宋体" w:cs="Arial" w:hint="eastAsia"/>
                <w:b/>
                <w:bCs/>
                <w:sz w:val="28"/>
                <w:szCs w:val="28"/>
                <w:lang w:eastAsia="zh-CN"/>
              </w:rPr>
              <w:t>访问</w:t>
            </w:r>
            <w:r w:rsidR="00041C77">
              <w:rPr>
                <w:rFonts w:hAnsi="宋体" w:cs="Arial" w:hint="eastAsia"/>
                <w:b/>
                <w:bCs/>
                <w:sz w:val="28"/>
                <w:szCs w:val="28"/>
                <w:lang w:eastAsia="zh-CN"/>
              </w:rPr>
              <w:t>控制指引</w:t>
            </w:r>
          </w:p>
        </w:tc>
      </w:tr>
    </w:tbl>
    <w:p w:rsidR="00041C77" w:rsidRDefault="00041C77" w:rsidP="00041C77">
      <w:pPr>
        <w:rPr>
          <w:rFonts w:cs="Arial"/>
        </w:rPr>
      </w:pPr>
    </w:p>
    <w:p w:rsidR="00041C77" w:rsidRDefault="00D43BC3" w:rsidP="00041C77">
      <w:pPr>
        <w:rPr>
          <w:rFonts w:cs="Arial"/>
        </w:rPr>
      </w:pPr>
      <w:r>
        <w:rPr>
          <w:rFonts w:eastAsia="文鼎新中黑" w:cs="Arial"/>
        </w:rPr>
        <w:t>Document Number</w:t>
      </w:r>
      <w:proofErr w:type="spellStart"/>
      <w:r>
        <w:rPr>
          <w:rFonts w:eastAsia="文鼎新中黑" w:cs="Arial"/>
        </w:rPr>
        <w:t>文件</w:t>
      </w:r>
      <w:r>
        <w:rPr>
          <w:rFonts w:eastAsia="文鼎新中黑" w:cs="Arial" w:hint="eastAsia"/>
        </w:rPr>
        <w:t>编号</w:t>
      </w:r>
      <w:proofErr w:type="spellEnd"/>
      <w:r>
        <w:rPr>
          <w:rFonts w:eastAsia="文鼎新中黑" w:cs="Arial"/>
        </w:rPr>
        <w:t xml:space="preserve">: </w:t>
      </w:r>
      <w:r>
        <w:rPr>
          <w:rFonts w:eastAsia="文鼎新中黑" w:cs="Arial" w:hint="eastAsia"/>
          <w:lang w:eastAsia="zh-CN"/>
        </w:rPr>
        <w:t>S</w:t>
      </w:r>
      <w:r>
        <w:rPr>
          <w:rFonts w:eastAsiaTheme="minorEastAsia" w:cs="Arial" w:hint="eastAsia"/>
          <w:lang w:eastAsia="zh-CN"/>
        </w:rPr>
        <w:t>CT-SP-027</w:t>
      </w:r>
      <w:bookmarkStart w:id="0" w:name="_GoBack"/>
      <w:bookmarkEnd w:id="0"/>
    </w:p>
    <w:p w:rsidR="00041C77" w:rsidRDefault="00D43BC3" w:rsidP="00041C77">
      <w:pPr>
        <w:rPr>
          <w:rFonts w:cs="Arial"/>
          <w:lang w:eastAsia="zh-CN"/>
        </w:rPr>
      </w:pPr>
      <w:proofErr w:type="spellStart"/>
      <w:r>
        <w:rPr>
          <w:rFonts w:cs="Arial"/>
        </w:rPr>
        <w:t>版本</w:t>
      </w:r>
      <w:proofErr w:type="spellEnd"/>
      <w:r w:rsidR="00937E39">
        <w:rPr>
          <w:rFonts w:cs="Arial" w:hint="eastAsia"/>
          <w:lang w:eastAsia="zh-CN"/>
        </w:rPr>
        <w:t xml:space="preserve"> V4</w:t>
      </w:r>
      <w:r>
        <w:rPr>
          <w:rFonts w:cs="Arial" w:hint="eastAsia"/>
          <w:lang w:eastAsia="zh-CN"/>
        </w:rPr>
        <w:t>.0</w:t>
      </w: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rPr>
      </w:pPr>
    </w:p>
    <w:p w:rsidR="00041C77" w:rsidRDefault="00041C77" w:rsidP="00041C77">
      <w:pPr>
        <w:rPr>
          <w:rFonts w:cs="Arial"/>
          <w:b/>
        </w:rPr>
      </w:pPr>
    </w:p>
    <w:p w:rsidR="00041C77" w:rsidRDefault="00041C77" w:rsidP="00041C77">
      <w:pPr>
        <w:rPr>
          <w:rFonts w:cs="Arial"/>
          <w:b/>
        </w:rPr>
        <w:sectPr w:rsidR="00041C77">
          <w:footerReference w:type="default" r:id="rId8"/>
          <w:pgSz w:w="11906" w:h="16838"/>
          <w:pgMar w:top="1440" w:right="922" w:bottom="1440" w:left="1440" w:header="850" w:footer="992" w:gutter="0"/>
          <w:cols w:space="720"/>
          <w:docGrid w:type="lines" w:linePitch="360"/>
        </w:sectPr>
      </w:pPr>
    </w:p>
    <w:p w:rsidR="00041C77" w:rsidRDefault="00041C77" w:rsidP="00041C77">
      <w:pPr>
        <w:rPr>
          <w:rFonts w:cs="Arial"/>
          <w:b/>
        </w:rPr>
      </w:pPr>
    </w:p>
    <w:p w:rsidR="00041C77" w:rsidRDefault="00041C77" w:rsidP="00041C77">
      <w:pPr>
        <w:rPr>
          <w:rFonts w:cs="Arial"/>
          <w:b/>
        </w:rPr>
      </w:pPr>
      <w:r>
        <w:rPr>
          <w:rFonts w:cs="Arial"/>
          <w:b/>
        </w:rPr>
        <w:t xml:space="preserve">Distribution Controls </w:t>
      </w:r>
      <w:proofErr w:type="spellStart"/>
      <w:r>
        <w:rPr>
          <w:rFonts w:hAnsi="宋体" w:cs="Arial"/>
          <w:b/>
        </w:rPr>
        <w:t>发行管制</w:t>
      </w:r>
      <w:proofErr w:type="spellEnd"/>
    </w:p>
    <w:p w:rsidR="00041C77" w:rsidRDefault="00041C77" w:rsidP="00041C77">
      <w:pPr>
        <w:rPr>
          <w:rFonts w:cs="Arial"/>
        </w:rPr>
      </w:pPr>
    </w:p>
    <w:p w:rsidR="00041C77" w:rsidRDefault="00041C77" w:rsidP="00041C77">
      <w:pPr>
        <w:pStyle w:val="aa"/>
        <w:spacing w:after="0"/>
        <w:rPr>
          <w:rFonts w:cs="Arial"/>
          <w:sz w:val="22"/>
          <w:szCs w:val="22"/>
        </w:rPr>
      </w:pPr>
      <w:r w:rsidRPr="007366E3">
        <w:rPr>
          <w:rFonts w:cs="Arial"/>
          <w:sz w:val="22"/>
          <w:szCs w:val="22"/>
        </w:rPr>
        <w:t xml:space="preserve">This distribution of this plan is controlled to authorize control leaders of each organizational function who are active members. </w:t>
      </w:r>
      <w:r>
        <w:rPr>
          <w:rFonts w:cs="Arial"/>
          <w:sz w:val="22"/>
          <w:szCs w:val="22"/>
        </w:rPr>
        <w:t>The Dept Director manages updates and replacement of this plan. Plan recipients who cease to be responsible for the scope of this plan must surrender all copies of the plan to the Dept Director.</w:t>
      </w:r>
    </w:p>
    <w:p w:rsidR="00041C77" w:rsidRDefault="00041C77" w:rsidP="00041C77">
      <w:pPr>
        <w:pStyle w:val="aa"/>
        <w:spacing w:after="0"/>
        <w:rPr>
          <w:rFonts w:cs="Arial"/>
          <w:lang w:eastAsia="zh-CN"/>
        </w:rPr>
      </w:pPr>
      <w:r>
        <w:rPr>
          <w:rFonts w:hAnsi="宋体" w:cs="Arial"/>
          <w:sz w:val="22"/>
          <w:szCs w:val="22"/>
          <w:lang w:eastAsia="zh-CN"/>
        </w:rPr>
        <w:t>此文件仅限于在职能范围内人员中发布。部门主管负责文件的更新、更换。文件接收人不再履行职责时应将此文件所有复印件交还部门主管。</w:t>
      </w:r>
    </w:p>
    <w:p w:rsidR="00041C77" w:rsidRDefault="00041C77" w:rsidP="00041C77">
      <w:pPr>
        <w:rPr>
          <w:rFonts w:cs="Arial"/>
          <w:lang w:eastAsia="zh-CN"/>
        </w:rPr>
      </w:pPr>
    </w:p>
    <w:p w:rsidR="00041C77" w:rsidRDefault="00041C77" w:rsidP="00041C77">
      <w:pPr>
        <w:rPr>
          <w:rFonts w:cs="Arial"/>
          <w:lang w:eastAsia="zh-CN"/>
        </w:rPr>
      </w:pPr>
    </w:p>
    <w:p w:rsidR="00041C77" w:rsidRDefault="00041C77" w:rsidP="00041C77">
      <w:pPr>
        <w:rPr>
          <w:rFonts w:cs="Arial"/>
          <w:b/>
        </w:rPr>
      </w:pPr>
      <w:r>
        <w:rPr>
          <w:rFonts w:cs="Arial"/>
          <w:b/>
        </w:rPr>
        <w:t xml:space="preserve">Document History </w:t>
      </w:r>
      <w:proofErr w:type="spellStart"/>
      <w:r>
        <w:rPr>
          <w:rFonts w:hAnsi="宋体" w:cs="Arial"/>
          <w:b/>
        </w:rPr>
        <w:t>文件历史记录</w:t>
      </w:r>
      <w:proofErr w:type="spellEnd"/>
    </w:p>
    <w:p w:rsidR="00041C77" w:rsidRDefault="00041C77" w:rsidP="00041C77">
      <w:pPr>
        <w:rPr>
          <w:rFonts w:cs="Arial"/>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008"/>
        <w:gridCol w:w="1318"/>
        <w:gridCol w:w="2732"/>
        <w:gridCol w:w="1530"/>
        <w:gridCol w:w="1294"/>
        <w:gridCol w:w="1405"/>
      </w:tblGrid>
      <w:tr w:rsidR="00041C77" w:rsidTr="00EC2685">
        <w:tc>
          <w:tcPr>
            <w:tcW w:w="1008" w:type="dxa"/>
            <w:tcBorders>
              <w:top w:val="single" w:sz="8" w:space="0" w:color="auto"/>
            </w:tcBorders>
            <w:shd w:val="clear" w:color="auto" w:fill="E0E0E0"/>
          </w:tcPr>
          <w:p w:rsidR="00041C77" w:rsidRDefault="00041C77" w:rsidP="00142AAB">
            <w:pPr>
              <w:spacing w:line="0" w:lineRule="atLeast"/>
              <w:jc w:val="center"/>
              <w:rPr>
                <w:rFonts w:cs="Arial"/>
                <w:b/>
                <w:sz w:val="18"/>
                <w:szCs w:val="18"/>
              </w:rPr>
            </w:pPr>
            <w:r>
              <w:rPr>
                <w:rFonts w:cs="Arial"/>
                <w:b/>
                <w:sz w:val="18"/>
                <w:szCs w:val="18"/>
              </w:rPr>
              <w:t>Version</w:t>
            </w:r>
          </w:p>
          <w:p w:rsidR="00041C77" w:rsidRDefault="00041C77" w:rsidP="00142AAB">
            <w:pPr>
              <w:spacing w:line="0" w:lineRule="atLeast"/>
              <w:jc w:val="center"/>
              <w:rPr>
                <w:rFonts w:cs="Arial"/>
                <w:b/>
                <w:sz w:val="18"/>
                <w:szCs w:val="18"/>
              </w:rPr>
            </w:pPr>
            <w:proofErr w:type="spellStart"/>
            <w:r>
              <w:rPr>
                <w:rFonts w:hAnsi="宋体" w:cs="Arial"/>
                <w:b/>
                <w:sz w:val="18"/>
                <w:szCs w:val="18"/>
              </w:rPr>
              <w:t>版本</w:t>
            </w:r>
            <w:proofErr w:type="spellEnd"/>
          </w:p>
        </w:tc>
        <w:tc>
          <w:tcPr>
            <w:tcW w:w="1318" w:type="dxa"/>
            <w:tcBorders>
              <w:top w:val="single" w:sz="8" w:space="0" w:color="auto"/>
            </w:tcBorders>
            <w:shd w:val="clear" w:color="auto" w:fill="E0E0E0"/>
          </w:tcPr>
          <w:p w:rsidR="00041C77" w:rsidRDefault="00041C77" w:rsidP="00142AAB">
            <w:pPr>
              <w:spacing w:line="0" w:lineRule="atLeast"/>
              <w:jc w:val="center"/>
              <w:rPr>
                <w:rFonts w:cs="Arial"/>
                <w:b/>
                <w:sz w:val="18"/>
                <w:szCs w:val="18"/>
              </w:rPr>
            </w:pPr>
            <w:r>
              <w:rPr>
                <w:rFonts w:cs="Arial"/>
                <w:b/>
                <w:sz w:val="18"/>
                <w:szCs w:val="18"/>
              </w:rPr>
              <w:t>Date</w:t>
            </w:r>
          </w:p>
          <w:p w:rsidR="00041C77" w:rsidRDefault="00041C77" w:rsidP="00142AAB">
            <w:pPr>
              <w:spacing w:line="0" w:lineRule="atLeast"/>
              <w:jc w:val="center"/>
              <w:rPr>
                <w:rFonts w:cs="Arial"/>
                <w:b/>
                <w:sz w:val="18"/>
                <w:szCs w:val="18"/>
              </w:rPr>
            </w:pPr>
            <w:proofErr w:type="spellStart"/>
            <w:r>
              <w:rPr>
                <w:rFonts w:hAnsi="宋体" w:cs="Arial"/>
                <w:b/>
                <w:sz w:val="18"/>
                <w:szCs w:val="18"/>
              </w:rPr>
              <w:t>日期</w:t>
            </w:r>
            <w:proofErr w:type="spellEnd"/>
          </w:p>
        </w:tc>
        <w:tc>
          <w:tcPr>
            <w:tcW w:w="2732" w:type="dxa"/>
            <w:tcBorders>
              <w:top w:val="single" w:sz="8" w:space="0" w:color="auto"/>
            </w:tcBorders>
            <w:shd w:val="clear" w:color="auto" w:fill="E0E0E0"/>
          </w:tcPr>
          <w:p w:rsidR="00041C77" w:rsidRDefault="00041C77" w:rsidP="00142AAB">
            <w:pPr>
              <w:spacing w:line="0" w:lineRule="atLeast"/>
              <w:jc w:val="center"/>
              <w:rPr>
                <w:rFonts w:cs="Arial"/>
                <w:b/>
                <w:sz w:val="18"/>
                <w:szCs w:val="18"/>
              </w:rPr>
            </w:pPr>
            <w:r>
              <w:rPr>
                <w:rFonts w:cs="Arial"/>
                <w:b/>
                <w:sz w:val="18"/>
                <w:szCs w:val="18"/>
              </w:rPr>
              <w:t>Update Details</w:t>
            </w:r>
          </w:p>
          <w:p w:rsidR="00041C77" w:rsidRDefault="00041C77" w:rsidP="00142AAB">
            <w:pPr>
              <w:spacing w:line="0" w:lineRule="atLeast"/>
              <w:jc w:val="center"/>
              <w:rPr>
                <w:rFonts w:cs="Arial"/>
                <w:b/>
                <w:sz w:val="18"/>
                <w:szCs w:val="18"/>
              </w:rPr>
            </w:pPr>
            <w:proofErr w:type="spellStart"/>
            <w:r>
              <w:rPr>
                <w:rFonts w:hAnsi="宋体" w:cs="Arial"/>
                <w:b/>
                <w:sz w:val="18"/>
                <w:szCs w:val="18"/>
              </w:rPr>
              <w:t>更新资讯</w:t>
            </w:r>
            <w:proofErr w:type="spellEnd"/>
          </w:p>
        </w:tc>
        <w:tc>
          <w:tcPr>
            <w:tcW w:w="1530" w:type="dxa"/>
            <w:tcBorders>
              <w:top w:val="single" w:sz="8" w:space="0" w:color="auto"/>
            </w:tcBorders>
            <w:shd w:val="clear" w:color="auto" w:fill="E0E0E0"/>
          </w:tcPr>
          <w:p w:rsidR="00041C77" w:rsidRDefault="00041C77" w:rsidP="00142AAB">
            <w:pPr>
              <w:spacing w:line="0" w:lineRule="atLeast"/>
              <w:jc w:val="center"/>
              <w:rPr>
                <w:rFonts w:cs="Arial"/>
                <w:b/>
                <w:sz w:val="18"/>
                <w:szCs w:val="18"/>
              </w:rPr>
            </w:pPr>
            <w:r>
              <w:rPr>
                <w:rFonts w:cs="Arial"/>
                <w:b/>
                <w:sz w:val="18"/>
                <w:szCs w:val="18"/>
              </w:rPr>
              <w:t>Author</w:t>
            </w:r>
          </w:p>
          <w:p w:rsidR="00041C77" w:rsidRDefault="00041C77" w:rsidP="00142AAB">
            <w:pPr>
              <w:spacing w:line="0" w:lineRule="atLeast"/>
              <w:jc w:val="center"/>
              <w:rPr>
                <w:rFonts w:cs="Arial"/>
                <w:b/>
                <w:sz w:val="18"/>
                <w:szCs w:val="18"/>
              </w:rPr>
            </w:pPr>
            <w:proofErr w:type="spellStart"/>
            <w:r>
              <w:rPr>
                <w:rFonts w:hAnsi="宋体" w:cs="Arial"/>
                <w:b/>
                <w:sz w:val="18"/>
                <w:szCs w:val="18"/>
              </w:rPr>
              <w:t>主办</w:t>
            </w:r>
            <w:proofErr w:type="spellEnd"/>
          </w:p>
        </w:tc>
        <w:tc>
          <w:tcPr>
            <w:tcW w:w="1294" w:type="dxa"/>
            <w:tcBorders>
              <w:top w:val="single" w:sz="8" w:space="0" w:color="auto"/>
            </w:tcBorders>
            <w:shd w:val="clear" w:color="auto" w:fill="E0E0E0"/>
          </w:tcPr>
          <w:p w:rsidR="00041C77" w:rsidRDefault="00041C77" w:rsidP="00142AAB">
            <w:pPr>
              <w:spacing w:line="0" w:lineRule="atLeast"/>
              <w:jc w:val="center"/>
              <w:rPr>
                <w:rFonts w:cs="Arial"/>
                <w:b/>
                <w:sz w:val="18"/>
                <w:szCs w:val="18"/>
              </w:rPr>
            </w:pPr>
            <w:r>
              <w:rPr>
                <w:rFonts w:cs="Arial"/>
                <w:b/>
                <w:sz w:val="18"/>
                <w:szCs w:val="18"/>
              </w:rPr>
              <w:t>Censorship</w:t>
            </w:r>
          </w:p>
          <w:p w:rsidR="00041C77" w:rsidRDefault="00041C77" w:rsidP="00142AAB">
            <w:pPr>
              <w:spacing w:line="0" w:lineRule="atLeast"/>
              <w:jc w:val="center"/>
              <w:rPr>
                <w:rFonts w:cs="Arial"/>
                <w:b/>
                <w:sz w:val="18"/>
                <w:szCs w:val="18"/>
              </w:rPr>
            </w:pPr>
            <w:proofErr w:type="spellStart"/>
            <w:r>
              <w:rPr>
                <w:rFonts w:hAnsi="宋体" w:cs="Arial"/>
                <w:b/>
                <w:sz w:val="18"/>
                <w:szCs w:val="18"/>
              </w:rPr>
              <w:t>审查</w:t>
            </w:r>
            <w:proofErr w:type="spellEnd"/>
          </w:p>
        </w:tc>
        <w:tc>
          <w:tcPr>
            <w:tcW w:w="1405" w:type="dxa"/>
            <w:tcBorders>
              <w:top w:val="single" w:sz="8" w:space="0" w:color="auto"/>
            </w:tcBorders>
            <w:shd w:val="clear" w:color="auto" w:fill="E0E0E0"/>
          </w:tcPr>
          <w:p w:rsidR="00041C77" w:rsidRDefault="00041C77" w:rsidP="00142AAB">
            <w:pPr>
              <w:spacing w:line="0" w:lineRule="atLeast"/>
              <w:jc w:val="center"/>
              <w:rPr>
                <w:rFonts w:cs="Arial"/>
                <w:b/>
                <w:sz w:val="18"/>
                <w:szCs w:val="18"/>
              </w:rPr>
            </w:pPr>
            <w:r>
              <w:rPr>
                <w:rFonts w:cs="Arial"/>
                <w:b/>
                <w:sz w:val="18"/>
                <w:szCs w:val="18"/>
              </w:rPr>
              <w:t>Approbation</w:t>
            </w:r>
          </w:p>
          <w:p w:rsidR="00041C77" w:rsidRDefault="00041C77" w:rsidP="00142AAB">
            <w:pPr>
              <w:spacing w:line="0" w:lineRule="atLeast"/>
              <w:jc w:val="center"/>
              <w:rPr>
                <w:rFonts w:cs="Arial"/>
                <w:b/>
                <w:sz w:val="18"/>
                <w:szCs w:val="18"/>
              </w:rPr>
            </w:pPr>
            <w:proofErr w:type="spellStart"/>
            <w:r>
              <w:rPr>
                <w:rFonts w:hAnsi="宋体" w:cs="Arial"/>
                <w:b/>
                <w:sz w:val="18"/>
                <w:szCs w:val="18"/>
              </w:rPr>
              <w:t>核准</w:t>
            </w:r>
            <w:proofErr w:type="spellEnd"/>
          </w:p>
        </w:tc>
      </w:tr>
      <w:tr w:rsidR="00041C77" w:rsidTr="00EC2685">
        <w:trPr>
          <w:trHeight w:val="437"/>
        </w:trPr>
        <w:tc>
          <w:tcPr>
            <w:tcW w:w="1008" w:type="dxa"/>
            <w:vAlign w:val="center"/>
          </w:tcPr>
          <w:p w:rsidR="00041C77" w:rsidRPr="00C31594" w:rsidRDefault="00041C77" w:rsidP="00142AAB">
            <w:pPr>
              <w:jc w:val="center"/>
              <w:rPr>
                <w:rFonts w:cs="Arial"/>
                <w:sz w:val="18"/>
                <w:szCs w:val="18"/>
                <w:lang w:eastAsia="zh-CN"/>
              </w:rPr>
            </w:pPr>
            <w:r w:rsidRPr="00C31594">
              <w:rPr>
                <w:rFonts w:cs="Arial" w:hint="eastAsia"/>
                <w:sz w:val="18"/>
                <w:szCs w:val="18"/>
                <w:lang w:eastAsia="zh-CN"/>
              </w:rPr>
              <w:t>1.0</w:t>
            </w:r>
          </w:p>
        </w:tc>
        <w:tc>
          <w:tcPr>
            <w:tcW w:w="1318" w:type="dxa"/>
            <w:vAlign w:val="center"/>
          </w:tcPr>
          <w:p w:rsidR="00041C77" w:rsidRPr="00C31594" w:rsidRDefault="00EC2685" w:rsidP="00142AAB">
            <w:pPr>
              <w:jc w:val="center"/>
              <w:rPr>
                <w:rFonts w:cs="Arial"/>
                <w:sz w:val="18"/>
                <w:szCs w:val="18"/>
                <w:lang w:eastAsia="zh-CN"/>
              </w:rPr>
            </w:pPr>
            <w:r>
              <w:rPr>
                <w:rFonts w:cs="Arial" w:hint="eastAsia"/>
                <w:sz w:val="18"/>
                <w:szCs w:val="18"/>
                <w:lang w:eastAsia="zh-CN"/>
              </w:rPr>
              <w:t>2019/10</w:t>
            </w:r>
            <w:r w:rsidR="00041C77" w:rsidRPr="00C31594">
              <w:rPr>
                <w:rFonts w:cs="Arial" w:hint="eastAsia"/>
                <w:sz w:val="18"/>
                <w:szCs w:val="18"/>
                <w:lang w:eastAsia="zh-CN"/>
              </w:rPr>
              <w:t>/</w:t>
            </w:r>
            <w:r>
              <w:rPr>
                <w:rFonts w:cs="Arial" w:hint="eastAsia"/>
                <w:sz w:val="18"/>
                <w:szCs w:val="18"/>
                <w:lang w:eastAsia="zh-CN"/>
              </w:rPr>
              <w:t>14</w:t>
            </w:r>
          </w:p>
        </w:tc>
        <w:tc>
          <w:tcPr>
            <w:tcW w:w="2732" w:type="dxa"/>
            <w:vAlign w:val="center"/>
          </w:tcPr>
          <w:p w:rsidR="00041C77" w:rsidRPr="00C31594" w:rsidRDefault="00041C77" w:rsidP="00142AAB">
            <w:pPr>
              <w:jc w:val="center"/>
              <w:rPr>
                <w:rFonts w:cs="Arial"/>
                <w:sz w:val="18"/>
                <w:szCs w:val="18"/>
                <w:lang w:eastAsia="zh-CN"/>
              </w:rPr>
            </w:pPr>
            <w:r w:rsidRPr="00C31594">
              <w:rPr>
                <w:rFonts w:cs="Arial" w:hint="eastAsia"/>
                <w:sz w:val="18"/>
                <w:szCs w:val="18"/>
                <w:lang w:eastAsia="zh-CN"/>
              </w:rPr>
              <w:t>First Issue</w:t>
            </w:r>
            <w:r w:rsidRPr="00C31594">
              <w:rPr>
                <w:rFonts w:cs="Arial" w:hint="eastAsia"/>
                <w:sz w:val="18"/>
                <w:szCs w:val="18"/>
                <w:lang w:eastAsia="zh-CN"/>
              </w:rPr>
              <w:t>首发</w:t>
            </w:r>
          </w:p>
        </w:tc>
        <w:tc>
          <w:tcPr>
            <w:tcW w:w="1530" w:type="dxa"/>
            <w:vAlign w:val="center"/>
          </w:tcPr>
          <w:p w:rsidR="00041C77" w:rsidRPr="00C31594" w:rsidRDefault="00EC2685" w:rsidP="00142AAB">
            <w:pPr>
              <w:jc w:val="center"/>
              <w:rPr>
                <w:rFonts w:cs="Arial"/>
                <w:sz w:val="18"/>
                <w:szCs w:val="18"/>
                <w:lang w:eastAsia="zh-CN"/>
              </w:rPr>
            </w:pPr>
            <w:proofErr w:type="gramStart"/>
            <w:r>
              <w:rPr>
                <w:rFonts w:cs="Arial" w:hint="eastAsia"/>
                <w:sz w:val="18"/>
                <w:szCs w:val="18"/>
                <w:lang w:eastAsia="zh-CN"/>
              </w:rPr>
              <w:t>曹海翠</w:t>
            </w:r>
            <w:proofErr w:type="gramEnd"/>
          </w:p>
        </w:tc>
        <w:tc>
          <w:tcPr>
            <w:tcW w:w="1294" w:type="dxa"/>
            <w:vAlign w:val="center"/>
          </w:tcPr>
          <w:p w:rsidR="00041C77" w:rsidRPr="00C31594" w:rsidRDefault="00EC2685" w:rsidP="00142AAB">
            <w:pPr>
              <w:jc w:val="center"/>
              <w:rPr>
                <w:rFonts w:cs="Arial"/>
                <w:sz w:val="18"/>
                <w:szCs w:val="18"/>
                <w:lang w:eastAsia="zh-CN"/>
              </w:rPr>
            </w:pPr>
            <w:proofErr w:type="gramStart"/>
            <w:r>
              <w:rPr>
                <w:rFonts w:cs="Arial" w:hint="eastAsia"/>
                <w:sz w:val="18"/>
                <w:szCs w:val="18"/>
                <w:lang w:eastAsia="zh-CN"/>
              </w:rPr>
              <w:t>毛正锋</w:t>
            </w:r>
            <w:proofErr w:type="gramEnd"/>
          </w:p>
        </w:tc>
        <w:tc>
          <w:tcPr>
            <w:tcW w:w="1405" w:type="dxa"/>
            <w:vAlign w:val="center"/>
          </w:tcPr>
          <w:p w:rsidR="00041C77" w:rsidRPr="00C31594" w:rsidRDefault="00EC2685" w:rsidP="00142AAB">
            <w:pPr>
              <w:jc w:val="center"/>
              <w:rPr>
                <w:rFonts w:cs="Arial"/>
                <w:sz w:val="18"/>
                <w:szCs w:val="18"/>
                <w:lang w:eastAsia="zh-CN"/>
              </w:rPr>
            </w:pPr>
            <w:proofErr w:type="gramStart"/>
            <w:r>
              <w:rPr>
                <w:rFonts w:cs="Arial" w:hint="eastAsia"/>
                <w:sz w:val="18"/>
                <w:szCs w:val="18"/>
                <w:lang w:eastAsia="zh-CN"/>
              </w:rPr>
              <w:t>梅昌刚</w:t>
            </w:r>
            <w:proofErr w:type="gramEnd"/>
          </w:p>
        </w:tc>
      </w:tr>
      <w:tr w:rsidR="00EC2685" w:rsidTr="00EC2685">
        <w:trPr>
          <w:trHeight w:val="564"/>
        </w:trPr>
        <w:tc>
          <w:tcPr>
            <w:tcW w:w="1008" w:type="dxa"/>
            <w:tcBorders>
              <w:bottom w:val="single" w:sz="8" w:space="0" w:color="auto"/>
            </w:tcBorders>
            <w:vAlign w:val="center"/>
          </w:tcPr>
          <w:p w:rsidR="00EC2685" w:rsidRDefault="00EC2685" w:rsidP="00142AAB">
            <w:pPr>
              <w:jc w:val="center"/>
              <w:rPr>
                <w:rFonts w:cs="Arial"/>
                <w:sz w:val="18"/>
                <w:szCs w:val="18"/>
              </w:rPr>
            </w:pPr>
          </w:p>
        </w:tc>
        <w:tc>
          <w:tcPr>
            <w:tcW w:w="1318" w:type="dxa"/>
            <w:tcBorders>
              <w:bottom w:val="single" w:sz="8" w:space="0" w:color="auto"/>
            </w:tcBorders>
            <w:vAlign w:val="center"/>
          </w:tcPr>
          <w:p w:rsidR="00EC2685" w:rsidRDefault="00EC2685" w:rsidP="00142AAB">
            <w:pPr>
              <w:jc w:val="center"/>
              <w:rPr>
                <w:rFonts w:cs="Arial"/>
                <w:sz w:val="18"/>
                <w:szCs w:val="18"/>
              </w:rPr>
            </w:pPr>
            <w:r>
              <w:rPr>
                <w:rFonts w:cs="Arial"/>
                <w:sz w:val="18"/>
                <w:szCs w:val="18"/>
              </w:rPr>
              <w:t>/  /</w:t>
            </w:r>
          </w:p>
        </w:tc>
        <w:tc>
          <w:tcPr>
            <w:tcW w:w="2732" w:type="dxa"/>
            <w:tcBorders>
              <w:bottom w:val="single" w:sz="8" w:space="0" w:color="auto"/>
            </w:tcBorders>
            <w:vAlign w:val="center"/>
          </w:tcPr>
          <w:p w:rsidR="00EC2685" w:rsidRDefault="00EC2685" w:rsidP="00142AAB">
            <w:pPr>
              <w:jc w:val="both"/>
              <w:rPr>
                <w:rFonts w:cs="Arial"/>
                <w:sz w:val="18"/>
                <w:szCs w:val="18"/>
              </w:rPr>
            </w:pPr>
          </w:p>
        </w:tc>
        <w:tc>
          <w:tcPr>
            <w:tcW w:w="1530" w:type="dxa"/>
            <w:tcBorders>
              <w:bottom w:val="single" w:sz="8" w:space="0" w:color="auto"/>
            </w:tcBorders>
            <w:vAlign w:val="center"/>
          </w:tcPr>
          <w:p w:rsidR="00EC2685" w:rsidRDefault="00EC2685" w:rsidP="00142AAB">
            <w:pPr>
              <w:jc w:val="center"/>
              <w:rPr>
                <w:rFonts w:cs="Arial"/>
                <w:sz w:val="18"/>
                <w:szCs w:val="18"/>
              </w:rPr>
            </w:pPr>
          </w:p>
        </w:tc>
        <w:tc>
          <w:tcPr>
            <w:tcW w:w="1294" w:type="dxa"/>
            <w:tcBorders>
              <w:bottom w:val="single" w:sz="8" w:space="0" w:color="auto"/>
            </w:tcBorders>
            <w:vAlign w:val="center"/>
          </w:tcPr>
          <w:p w:rsidR="00EC2685" w:rsidRDefault="00EC2685" w:rsidP="00142AAB">
            <w:pPr>
              <w:jc w:val="center"/>
              <w:rPr>
                <w:rFonts w:cs="Arial"/>
                <w:sz w:val="18"/>
                <w:szCs w:val="18"/>
              </w:rPr>
            </w:pPr>
          </w:p>
        </w:tc>
        <w:tc>
          <w:tcPr>
            <w:tcW w:w="1405" w:type="dxa"/>
            <w:tcBorders>
              <w:bottom w:val="single" w:sz="8" w:space="0" w:color="auto"/>
            </w:tcBorders>
            <w:vAlign w:val="center"/>
          </w:tcPr>
          <w:p w:rsidR="00EC2685" w:rsidRDefault="00EC2685" w:rsidP="00142AAB">
            <w:pPr>
              <w:jc w:val="center"/>
              <w:rPr>
                <w:rFonts w:cs="Arial"/>
                <w:sz w:val="18"/>
                <w:szCs w:val="18"/>
              </w:rPr>
            </w:pPr>
          </w:p>
        </w:tc>
      </w:tr>
      <w:tr w:rsidR="00EC2685" w:rsidTr="00EC2685">
        <w:trPr>
          <w:trHeight w:val="437"/>
        </w:trPr>
        <w:tc>
          <w:tcPr>
            <w:tcW w:w="1008" w:type="dxa"/>
            <w:vAlign w:val="center"/>
          </w:tcPr>
          <w:p w:rsidR="00EC2685" w:rsidRDefault="00EC2685" w:rsidP="00142AAB">
            <w:pPr>
              <w:jc w:val="center"/>
              <w:rPr>
                <w:rFonts w:cs="Arial"/>
                <w:sz w:val="18"/>
                <w:szCs w:val="18"/>
                <w:lang w:eastAsia="zh-CN"/>
              </w:rPr>
            </w:pPr>
          </w:p>
        </w:tc>
        <w:tc>
          <w:tcPr>
            <w:tcW w:w="1318" w:type="dxa"/>
            <w:vAlign w:val="center"/>
          </w:tcPr>
          <w:p w:rsidR="00EC2685" w:rsidRDefault="00EC2685" w:rsidP="00142AAB">
            <w:pPr>
              <w:jc w:val="center"/>
              <w:rPr>
                <w:rFonts w:cs="Arial"/>
                <w:sz w:val="18"/>
                <w:szCs w:val="18"/>
                <w:lang w:eastAsia="zh-CN"/>
              </w:rPr>
            </w:pPr>
          </w:p>
        </w:tc>
        <w:tc>
          <w:tcPr>
            <w:tcW w:w="2732" w:type="dxa"/>
            <w:vAlign w:val="center"/>
          </w:tcPr>
          <w:p w:rsidR="00EC2685" w:rsidRDefault="00EC2685" w:rsidP="00142AAB">
            <w:pPr>
              <w:jc w:val="both"/>
              <w:rPr>
                <w:rFonts w:cs="Arial"/>
                <w:sz w:val="18"/>
                <w:szCs w:val="18"/>
                <w:lang w:eastAsia="zh-CN"/>
              </w:rPr>
            </w:pPr>
          </w:p>
        </w:tc>
        <w:tc>
          <w:tcPr>
            <w:tcW w:w="1530" w:type="dxa"/>
            <w:vAlign w:val="center"/>
          </w:tcPr>
          <w:p w:rsidR="00EC2685" w:rsidRDefault="00EC2685" w:rsidP="00142AAB">
            <w:pPr>
              <w:jc w:val="center"/>
              <w:rPr>
                <w:rFonts w:cs="Arial"/>
                <w:sz w:val="18"/>
                <w:szCs w:val="18"/>
                <w:lang w:eastAsia="zh-CN"/>
              </w:rPr>
            </w:pPr>
          </w:p>
        </w:tc>
        <w:tc>
          <w:tcPr>
            <w:tcW w:w="1294" w:type="dxa"/>
            <w:vAlign w:val="center"/>
          </w:tcPr>
          <w:p w:rsidR="00EC2685" w:rsidRDefault="00EC2685" w:rsidP="00142AAB">
            <w:pPr>
              <w:jc w:val="center"/>
              <w:rPr>
                <w:rFonts w:cs="Arial"/>
                <w:sz w:val="18"/>
                <w:szCs w:val="18"/>
                <w:lang w:eastAsia="zh-CN"/>
              </w:rPr>
            </w:pPr>
          </w:p>
        </w:tc>
        <w:tc>
          <w:tcPr>
            <w:tcW w:w="1405" w:type="dxa"/>
            <w:vAlign w:val="center"/>
          </w:tcPr>
          <w:p w:rsidR="00EC2685" w:rsidRDefault="00EC2685" w:rsidP="00142AAB">
            <w:pPr>
              <w:jc w:val="center"/>
              <w:rPr>
                <w:rFonts w:cs="Arial"/>
                <w:sz w:val="18"/>
                <w:szCs w:val="18"/>
                <w:lang w:eastAsia="zh-CN"/>
              </w:rPr>
            </w:pPr>
          </w:p>
        </w:tc>
      </w:tr>
      <w:tr w:rsidR="00EC2685" w:rsidTr="00EC2685">
        <w:trPr>
          <w:trHeight w:val="437"/>
        </w:trPr>
        <w:tc>
          <w:tcPr>
            <w:tcW w:w="1008" w:type="dxa"/>
            <w:vAlign w:val="center"/>
          </w:tcPr>
          <w:p w:rsidR="00EC2685" w:rsidRDefault="00EC2685" w:rsidP="00142AAB">
            <w:pPr>
              <w:jc w:val="center"/>
              <w:rPr>
                <w:rFonts w:cs="Arial"/>
                <w:sz w:val="18"/>
                <w:szCs w:val="18"/>
                <w:lang w:eastAsia="zh-CN"/>
              </w:rPr>
            </w:pPr>
          </w:p>
        </w:tc>
        <w:tc>
          <w:tcPr>
            <w:tcW w:w="1318" w:type="dxa"/>
            <w:vAlign w:val="center"/>
          </w:tcPr>
          <w:p w:rsidR="00EC2685" w:rsidRDefault="00EC2685" w:rsidP="00142AAB">
            <w:pPr>
              <w:jc w:val="center"/>
              <w:rPr>
                <w:rFonts w:cs="Arial"/>
                <w:sz w:val="18"/>
                <w:szCs w:val="18"/>
                <w:lang w:eastAsia="zh-CN"/>
              </w:rPr>
            </w:pPr>
          </w:p>
        </w:tc>
        <w:tc>
          <w:tcPr>
            <w:tcW w:w="2732" w:type="dxa"/>
            <w:vAlign w:val="center"/>
          </w:tcPr>
          <w:p w:rsidR="00EC2685" w:rsidRDefault="00EC2685" w:rsidP="00142AAB">
            <w:pPr>
              <w:jc w:val="both"/>
              <w:rPr>
                <w:rFonts w:cs="Arial"/>
                <w:sz w:val="18"/>
                <w:szCs w:val="18"/>
                <w:lang w:eastAsia="zh-CN"/>
              </w:rPr>
            </w:pPr>
          </w:p>
        </w:tc>
        <w:tc>
          <w:tcPr>
            <w:tcW w:w="1530" w:type="dxa"/>
            <w:vAlign w:val="center"/>
          </w:tcPr>
          <w:p w:rsidR="00EC2685" w:rsidRDefault="00EC2685" w:rsidP="00142AAB">
            <w:pPr>
              <w:jc w:val="center"/>
              <w:rPr>
                <w:rFonts w:cs="Arial"/>
                <w:sz w:val="18"/>
                <w:szCs w:val="18"/>
                <w:lang w:eastAsia="zh-CN"/>
              </w:rPr>
            </w:pPr>
          </w:p>
        </w:tc>
        <w:tc>
          <w:tcPr>
            <w:tcW w:w="1294" w:type="dxa"/>
            <w:vAlign w:val="center"/>
          </w:tcPr>
          <w:p w:rsidR="00EC2685" w:rsidRDefault="00EC2685" w:rsidP="00142AAB">
            <w:pPr>
              <w:jc w:val="center"/>
              <w:rPr>
                <w:rFonts w:cs="Arial"/>
                <w:sz w:val="18"/>
                <w:szCs w:val="18"/>
                <w:lang w:eastAsia="zh-CN"/>
              </w:rPr>
            </w:pPr>
          </w:p>
        </w:tc>
        <w:tc>
          <w:tcPr>
            <w:tcW w:w="1405" w:type="dxa"/>
            <w:vAlign w:val="center"/>
          </w:tcPr>
          <w:p w:rsidR="00EC2685" w:rsidRDefault="00EC2685" w:rsidP="00142AAB">
            <w:pPr>
              <w:jc w:val="center"/>
              <w:rPr>
                <w:rFonts w:cs="Arial"/>
                <w:sz w:val="18"/>
                <w:szCs w:val="18"/>
                <w:lang w:eastAsia="zh-CN"/>
              </w:rPr>
            </w:pPr>
          </w:p>
        </w:tc>
      </w:tr>
      <w:tr w:rsidR="00EC2685" w:rsidTr="00EC2685">
        <w:trPr>
          <w:trHeight w:val="437"/>
        </w:trPr>
        <w:tc>
          <w:tcPr>
            <w:tcW w:w="1008" w:type="dxa"/>
            <w:tcBorders>
              <w:bottom w:val="dotted" w:sz="4" w:space="0" w:color="auto"/>
            </w:tcBorders>
            <w:vAlign w:val="center"/>
          </w:tcPr>
          <w:p w:rsidR="00EC2685" w:rsidRDefault="00EC2685" w:rsidP="00142AAB">
            <w:pPr>
              <w:jc w:val="center"/>
              <w:rPr>
                <w:rFonts w:cs="Arial"/>
                <w:sz w:val="18"/>
                <w:szCs w:val="18"/>
              </w:rPr>
            </w:pPr>
          </w:p>
        </w:tc>
        <w:tc>
          <w:tcPr>
            <w:tcW w:w="1318" w:type="dxa"/>
            <w:tcBorders>
              <w:bottom w:val="dotted" w:sz="4" w:space="0" w:color="auto"/>
            </w:tcBorders>
            <w:vAlign w:val="center"/>
          </w:tcPr>
          <w:p w:rsidR="00EC2685" w:rsidRDefault="00EC2685" w:rsidP="00142AAB">
            <w:pPr>
              <w:jc w:val="center"/>
              <w:rPr>
                <w:rFonts w:cs="Arial"/>
                <w:sz w:val="18"/>
                <w:szCs w:val="18"/>
              </w:rPr>
            </w:pPr>
          </w:p>
        </w:tc>
        <w:tc>
          <w:tcPr>
            <w:tcW w:w="2732" w:type="dxa"/>
            <w:tcBorders>
              <w:bottom w:val="dotted" w:sz="4" w:space="0" w:color="auto"/>
            </w:tcBorders>
            <w:vAlign w:val="center"/>
          </w:tcPr>
          <w:p w:rsidR="00EC2685" w:rsidRDefault="00EC2685" w:rsidP="00142AAB">
            <w:pPr>
              <w:jc w:val="both"/>
              <w:rPr>
                <w:rFonts w:cs="Arial"/>
                <w:sz w:val="18"/>
                <w:szCs w:val="18"/>
              </w:rPr>
            </w:pPr>
          </w:p>
        </w:tc>
        <w:tc>
          <w:tcPr>
            <w:tcW w:w="1530" w:type="dxa"/>
            <w:tcBorders>
              <w:bottom w:val="dotted" w:sz="4" w:space="0" w:color="auto"/>
            </w:tcBorders>
            <w:vAlign w:val="center"/>
          </w:tcPr>
          <w:p w:rsidR="00EC2685" w:rsidRDefault="00EC2685" w:rsidP="00142AAB">
            <w:pPr>
              <w:jc w:val="center"/>
              <w:rPr>
                <w:rFonts w:cs="Arial"/>
                <w:sz w:val="18"/>
                <w:szCs w:val="18"/>
              </w:rPr>
            </w:pPr>
          </w:p>
        </w:tc>
        <w:tc>
          <w:tcPr>
            <w:tcW w:w="1294" w:type="dxa"/>
            <w:tcBorders>
              <w:bottom w:val="dotted" w:sz="4" w:space="0" w:color="auto"/>
            </w:tcBorders>
            <w:vAlign w:val="center"/>
          </w:tcPr>
          <w:p w:rsidR="00EC2685" w:rsidRDefault="00EC2685" w:rsidP="00142AAB">
            <w:pPr>
              <w:jc w:val="center"/>
              <w:rPr>
                <w:rFonts w:cs="Arial"/>
                <w:sz w:val="18"/>
                <w:szCs w:val="18"/>
              </w:rPr>
            </w:pPr>
          </w:p>
        </w:tc>
        <w:tc>
          <w:tcPr>
            <w:tcW w:w="1405" w:type="dxa"/>
            <w:tcBorders>
              <w:bottom w:val="dotted" w:sz="4" w:space="0" w:color="auto"/>
            </w:tcBorders>
            <w:vAlign w:val="center"/>
          </w:tcPr>
          <w:p w:rsidR="00EC2685" w:rsidRDefault="00EC2685" w:rsidP="00142AAB">
            <w:pPr>
              <w:jc w:val="center"/>
              <w:rPr>
                <w:rFonts w:cs="Arial"/>
                <w:sz w:val="18"/>
                <w:szCs w:val="18"/>
              </w:rPr>
            </w:pPr>
          </w:p>
        </w:tc>
      </w:tr>
      <w:tr w:rsidR="00EC2685" w:rsidTr="00EC2685">
        <w:trPr>
          <w:trHeight w:val="438"/>
        </w:trPr>
        <w:tc>
          <w:tcPr>
            <w:tcW w:w="1008" w:type="dxa"/>
            <w:tcBorders>
              <w:bottom w:val="single" w:sz="8" w:space="0" w:color="auto"/>
            </w:tcBorders>
            <w:vAlign w:val="center"/>
          </w:tcPr>
          <w:p w:rsidR="00EC2685" w:rsidRDefault="00EC2685" w:rsidP="00142AAB">
            <w:pPr>
              <w:jc w:val="center"/>
              <w:rPr>
                <w:rFonts w:cs="Arial"/>
                <w:sz w:val="18"/>
                <w:szCs w:val="18"/>
              </w:rPr>
            </w:pPr>
          </w:p>
        </w:tc>
        <w:tc>
          <w:tcPr>
            <w:tcW w:w="1318" w:type="dxa"/>
            <w:tcBorders>
              <w:bottom w:val="single" w:sz="8" w:space="0" w:color="auto"/>
            </w:tcBorders>
            <w:vAlign w:val="center"/>
          </w:tcPr>
          <w:p w:rsidR="00EC2685" w:rsidRDefault="00EC2685" w:rsidP="00142AAB">
            <w:pPr>
              <w:jc w:val="center"/>
              <w:rPr>
                <w:rFonts w:cs="Arial"/>
                <w:sz w:val="18"/>
                <w:szCs w:val="18"/>
              </w:rPr>
            </w:pPr>
          </w:p>
        </w:tc>
        <w:tc>
          <w:tcPr>
            <w:tcW w:w="2732" w:type="dxa"/>
            <w:tcBorders>
              <w:bottom w:val="single" w:sz="8" w:space="0" w:color="auto"/>
            </w:tcBorders>
            <w:vAlign w:val="center"/>
          </w:tcPr>
          <w:p w:rsidR="00EC2685" w:rsidRDefault="00EC2685" w:rsidP="00142AAB">
            <w:pPr>
              <w:jc w:val="both"/>
              <w:rPr>
                <w:rFonts w:cs="Arial"/>
                <w:sz w:val="18"/>
                <w:szCs w:val="18"/>
              </w:rPr>
            </w:pPr>
          </w:p>
        </w:tc>
        <w:tc>
          <w:tcPr>
            <w:tcW w:w="1530" w:type="dxa"/>
            <w:tcBorders>
              <w:bottom w:val="single" w:sz="8" w:space="0" w:color="auto"/>
            </w:tcBorders>
            <w:vAlign w:val="center"/>
          </w:tcPr>
          <w:p w:rsidR="00EC2685" w:rsidRDefault="00EC2685" w:rsidP="00142AAB">
            <w:pPr>
              <w:jc w:val="center"/>
              <w:rPr>
                <w:rFonts w:cs="Arial"/>
                <w:sz w:val="18"/>
                <w:szCs w:val="18"/>
              </w:rPr>
            </w:pPr>
          </w:p>
        </w:tc>
        <w:tc>
          <w:tcPr>
            <w:tcW w:w="1294" w:type="dxa"/>
            <w:tcBorders>
              <w:bottom w:val="single" w:sz="8" w:space="0" w:color="auto"/>
            </w:tcBorders>
            <w:vAlign w:val="center"/>
          </w:tcPr>
          <w:p w:rsidR="00EC2685" w:rsidRDefault="00EC2685" w:rsidP="00142AAB">
            <w:pPr>
              <w:jc w:val="center"/>
              <w:rPr>
                <w:rFonts w:cs="Arial"/>
                <w:sz w:val="18"/>
                <w:szCs w:val="18"/>
              </w:rPr>
            </w:pPr>
          </w:p>
        </w:tc>
        <w:tc>
          <w:tcPr>
            <w:tcW w:w="1405" w:type="dxa"/>
            <w:tcBorders>
              <w:bottom w:val="single" w:sz="8" w:space="0" w:color="auto"/>
            </w:tcBorders>
            <w:vAlign w:val="center"/>
          </w:tcPr>
          <w:p w:rsidR="00EC2685" w:rsidRDefault="00EC2685" w:rsidP="00142AAB">
            <w:pPr>
              <w:jc w:val="center"/>
              <w:rPr>
                <w:rFonts w:cs="Arial"/>
                <w:sz w:val="18"/>
                <w:szCs w:val="18"/>
              </w:rPr>
            </w:pPr>
          </w:p>
        </w:tc>
      </w:tr>
    </w:tbl>
    <w:p w:rsidR="00041C77" w:rsidRDefault="00041C77" w:rsidP="00041C77">
      <w:pPr>
        <w:rPr>
          <w:rFonts w:cs="Arial"/>
          <w:b/>
          <w:sz w:val="22"/>
          <w:szCs w:val="22"/>
        </w:rPr>
      </w:pPr>
      <w:r>
        <w:rPr>
          <w:rFonts w:cs="Arial"/>
          <w:b/>
          <w:sz w:val="22"/>
          <w:szCs w:val="22"/>
        </w:rPr>
        <w:t>This version supersedes all previous versions issued prior to the date indicated above</w:t>
      </w:r>
    </w:p>
    <w:p w:rsidR="00041C77" w:rsidRDefault="00041C77" w:rsidP="00041C77">
      <w:pPr>
        <w:rPr>
          <w:rFonts w:cs="Arial"/>
          <w:lang w:eastAsia="zh-CN"/>
        </w:rPr>
      </w:pPr>
      <w:r>
        <w:rPr>
          <w:rFonts w:hAnsi="宋体" w:cs="Arial"/>
          <w:bCs/>
          <w:kern w:val="52"/>
          <w:sz w:val="22"/>
          <w:szCs w:val="22"/>
          <w:lang w:eastAsia="zh-CN"/>
        </w:rPr>
        <w:t>此版本取代上述发布日期之前的所有版本</w:t>
      </w:r>
    </w:p>
    <w:p w:rsidR="00041C77" w:rsidRDefault="00041C77" w:rsidP="00041C77">
      <w:pPr>
        <w:rPr>
          <w:rFonts w:cs="Arial"/>
          <w:lang w:eastAsia="zh-CN"/>
        </w:rPr>
      </w:pPr>
    </w:p>
    <w:p w:rsidR="00041C77" w:rsidRPr="007366E3" w:rsidRDefault="00041C77" w:rsidP="00041C77">
      <w:pPr>
        <w:ind w:left="90"/>
        <w:rPr>
          <w:rFonts w:cs="Arial"/>
          <w:snapToGrid w:val="0"/>
          <w:color w:val="000000"/>
          <w:lang w:eastAsia="zh-CN"/>
        </w:rPr>
      </w:pPr>
    </w:p>
    <w:p w:rsidR="00041C77" w:rsidRPr="00041C77" w:rsidRDefault="00041C77" w:rsidP="00043CAF">
      <w:pPr>
        <w:ind w:left="90"/>
        <w:rPr>
          <w:rFonts w:cs="Arial"/>
          <w:snapToGrid w:val="0"/>
          <w:color w:val="000000"/>
          <w:lang w:eastAsia="zh-CN"/>
        </w:rPr>
      </w:pPr>
    </w:p>
    <w:p w:rsidR="00041C77" w:rsidRDefault="00041C77">
      <w:pPr>
        <w:rPr>
          <w:rFonts w:cs="Arial"/>
          <w:snapToGrid w:val="0"/>
          <w:color w:val="000000"/>
          <w:lang w:val="en-US" w:eastAsia="zh-CN"/>
        </w:rPr>
      </w:pPr>
      <w:r>
        <w:rPr>
          <w:rFonts w:cs="Arial"/>
          <w:snapToGrid w:val="0"/>
          <w:color w:val="000000"/>
          <w:lang w:val="en-US" w:eastAsia="zh-CN"/>
        </w:rPr>
        <w:br w:type="page"/>
      </w:r>
    </w:p>
    <w:p w:rsidR="00043CAF" w:rsidRPr="006F41EF" w:rsidRDefault="00043CAF" w:rsidP="00043CAF">
      <w:pPr>
        <w:ind w:left="90"/>
        <w:rPr>
          <w:rFonts w:cs="Arial"/>
          <w:snapToGrid w:val="0"/>
          <w:color w:val="000000"/>
          <w:lang w:val="en-US" w:eastAsia="zh-CN"/>
        </w:rPr>
      </w:pPr>
    </w:p>
    <w:p w:rsidR="00043CAF" w:rsidRPr="006F41EF" w:rsidRDefault="00043CAF" w:rsidP="00BB6F63">
      <w:pPr>
        <w:rPr>
          <w:rFonts w:cs="Arial"/>
          <w:snapToGrid w:val="0"/>
          <w:color w:val="000000"/>
          <w:lang w:val="en-US" w:eastAsia="zh-CN"/>
        </w:rPr>
      </w:pPr>
    </w:p>
    <w:p w:rsidR="00043CAF" w:rsidRPr="00BB6F63" w:rsidRDefault="00043CAF" w:rsidP="00BB6F63">
      <w:pPr>
        <w:pStyle w:val="1"/>
        <w:numPr>
          <w:ilvl w:val="0"/>
          <w:numId w:val="1"/>
        </w:numPr>
        <w:spacing w:line="240" w:lineRule="auto"/>
        <w:rPr>
          <w:rFonts w:cs="Arial"/>
          <w:caps w:val="0"/>
          <w:color w:val="auto"/>
          <w:u w:val="none"/>
          <w:lang w:eastAsia="zh-CN"/>
        </w:rPr>
      </w:pPr>
      <w:r w:rsidRPr="006F41EF">
        <w:rPr>
          <w:rFonts w:cs="Arial" w:hint="eastAsia"/>
          <w:lang w:eastAsia="zh-CN"/>
        </w:rPr>
        <w:t>PURPOSE/</w:t>
      </w:r>
      <w:r w:rsidRPr="006F41EF">
        <w:rPr>
          <w:rFonts w:cs="Arial" w:hint="eastAsia"/>
          <w:lang w:eastAsia="zh-CN"/>
        </w:rPr>
        <w:t>目的</w:t>
      </w:r>
    </w:p>
    <w:p w:rsidR="00043CAF" w:rsidRPr="006F41EF" w:rsidRDefault="00043CAF" w:rsidP="00BB6F63">
      <w:pPr>
        <w:rPr>
          <w:rFonts w:cs="Arial"/>
          <w:lang w:val="en-US" w:eastAsia="zh-CN"/>
        </w:rPr>
      </w:pPr>
      <w:r w:rsidRPr="00C93F89">
        <w:rPr>
          <w:rFonts w:cs="Arial"/>
          <w:lang w:val="en-US"/>
        </w:rPr>
        <w:t>The purpose of this document is to govern the issue of access right to i</w:t>
      </w:r>
      <w:r>
        <w:rPr>
          <w:rFonts w:cs="Arial"/>
          <w:lang w:val="en-US"/>
        </w:rPr>
        <w:t xml:space="preserve">ndividual according to job </w:t>
      </w:r>
      <w:r w:rsidRPr="00C93F89">
        <w:rPr>
          <w:rFonts w:cs="Arial"/>
          <w:lang w:val="en-US"/>
        </w:rPr>
        <w:t xml:space="preserve">designation and requirement. </w:t>
      </w:r>
    </w:p>
    <w:p w:rsidR="00043CAF" w:rsidRPr="006F41EF" w:rsidRDefault="00043CAF" w:rsidP="00043CAF">
      <w:pPr>
        <w:ind w:left="-90"/>
        <w:rPr>
          <w:rFonts w:cs="Arial"/>
          <w:lang w:val="en-US" w:eastAsia="zh-CN"/>
        </w:rPr>
      </w:pPr>
      <w:r>
        <w:rPr>
          <w:rFonts w:cs="Arial" w:hint="eastAsia"/>
          <w:lang w:val="en-US" w:eastAsia="zh-CN"/>
        </w:rPr>
        <w:t>此文件的目的是为了依据工作分配与要求管理个人们见权限的问题。</w:t>
      </w:r>
    </w:p>
    <w:p w:rsidR="00043CAF" w:rsidRPr="00BB6F63" w:rsidRDefault="00043CAF" w:rsidP="00BB6F63">
      <w:pPr>
        <w:pStyle w:val="1"/>
        <w:numPr>
          <w:ilvl w:val="0"/>
          <w:numId w:val="1"/>
        </w:numPr>
        <w:spacing w:line="240" w:lineRule="auto"/>
        <w:rPr>
          <w:rFonts w:cs="Arial"/>
          <w:caps w:val="0"/>
          <w:color w:val="auto"/>
          <w:u w:val="none"/>
          <w:lang w:eastAsia="zh-CN"/>
        </w:rPr>
      </w:pPr>
      <w:r w:rsidRPr="006F41EF">
        <w:rPr>
          <w:rFonts w:cs="Arial" w:hint="eastAsia"/>
          <w:lang w:eastAsia="zh-CN"/>
        </w:rPr>
        <w:t>SCOPE/</w:t>
      </w:r>
      <w:r w:rsidRPr="006F41EF">
        <w:rPr>
          <w:rFonts w:cs="Arial" w:hint="eastAsia"/>
          <w:lang w:eastAsia="zh-CN"/>
        </w:rPr>
        <w:t>范围</w:t>
      </w:r>
    </w:p>
    <w:p w:rsidR="00043CAF" w:rsidRPr="00BB6F63" w:rsidRDefault="00043CAF" w:rsidP="00BB6F63">
      <w:pPr>
        <w:rPr>
          <w:rFonts w:cs="Arial"/>
          <w:bCs/>
          <w:snapToGrid w:val="0"/>
          <w:lang w:val="en-US" w:eastAsia="zh-CN"/>
        </w:rPr>
      </w:pPr>
      <w:r w:rsidRPr="00C93F89">
        <w:rPr>
          <w:rFonts w:cs="Arial"/>
          <w:lang w:val="en-US"/>
        </w:rPr>
        <w:t xml:space="preserve">It is applicable to all staff in </w:t>
      </w:r>
      <w:proofErr w:type="spellStart"/>
      <w:r w:rsidR="00387B42" w:rsidRPr="00387B42">
        <w:rPr>
          <w:rFonts w:cs="Arial"/>
          <w:lang w:val="en-US"/>
        </w:rPr>
        <w:t>Chengtian</w:t>
      </w:r>
      <w:proofErr w:type="spellEnd"/>
      <w:r w:rsidR="00387B42" w:rsidRPr="00387B42">
        <w:rPr>
          <w:rFonts w:cs="Arial"/>
          <w:lang w:val="en-US"/>
        </w:rPr>
        <w:t xml:space="preserve"> </w:t>
      </w:r>
      <w:proofErr w:type="spellStart"/>
      <w:r w:rsidR="00387B42" w:rsidRPr="00387B42">
        <w:rPr>
          <w:rFonts w:cs="Arial"/>
          <w:lang w:val="en-US"/>
        </w:rPr>
        <w:t>Weiye</w:t>
      </w:r>
      <w:proofErr w:type="spellEnd"/>
      <w:r w:rsidR="00387B42" w:rsidRPr="00387B42">
        <w:rPr>
          <w:rFonts w:cs="Arial"/>
          <w:lang w:val="en-US"/>
        </w:rPr>
        <w:t xml:space="preserve"> (Ningbo) Chip Technology Co., Ltd</w:t>
      </w:r>
      <w:r>
        <w:rPr>
          <w:rFonts w:cs="Arial" w:hint="eastAsia"/>
          <w:lang w:val="en-US" w:eastAsia="zh-CN"/>
        </w:rPr>
        <w:t xml:space="preserve">, </w:t>
      </w:r>
    </w:p>
    <w:p w:rsidR="00043CAF" w:rsidRPr="006F41EF" w:rsidRDefault="00043CAF" w:rsidP="00043CAF">
      <w:pPr>
        <w:ind w:left="-90"/>
        <w:rPr>
          <w:rFonts w:cs="Arial"/>
          <w:bCs/>
          <w:snapToGrid w:val="0"/>
          <w:lang w:val="en-US" w:eastAsia="zh-CN"/>
        </w:rPr>
      </w:pPr>
      <w:r>
        <w:rPr>
          <w:rFonts w:cs="Arial" w:hint="eastAsia"/>
          <w:bCs/>
          <w:snapToGrid w:val="0"/>
          <w:lang w:val="en-US" w:eastAsia="zh-CN"/>
        </w:rPr>
        <w:t>此文件适用于</w:t>
      </w:r>
      <w:proofErr w:type="gramStart"/>
      <w:r>
        <w:rPr>
          <w:rFonts w:cs="Arial" w:hint="eastAsia"/>
          <w:bCs/>
          <w:snapToGrid w:val="0"/>
          <w:lang w:val="en-US" w:eastAsia="zh-CN"/>
        </w:rPr>
        <w:t>所</w:t>
      </w:r>
      <w:r w:rsidR="00387B42">
        <w:rPr>
          <w:rFonts w:cs="Arial" w:hint="eastAsia"/>
          <w:bCs/>
          <w:snapToGrid w:val="0"/>
          <w:lang w:val="en-US" w:eastAsia="zh-CN"/>
        </w:rPr>
        <w:t>澄天</w:t>
      </w:r>
      <w:proofErr w:type="gramEnd"/>
      <w:r w:rsidR="00387B42">
        <w:rPr>
          <w:rFonts w:cs="Arial" w:hint="eastAsia"/>
          <w:bCs/>
          <w:snapToGrid w:val="0"/>
          <w:lang w:val="en-US" w:eastAsia="zh-CN"/>
        </w:rPr>
        <w:t>伟业（宁波）芯片技术有限公司</w:t>
      </w:r>
      <w:r>
        <w:rPr>
          <w:rFonts w:cs="Arial" w:hint="eastAsia"/>
          <w:bCs/>
          <w:snapToGrid w:val="0"/>
          <w:lang w:val="en-US" w:eastAsia="zh-CN"/>
        </w:rPr>
        <w:t>的员工</w:t>
      </w:r>
      <w:r w:rsidR="00C31594">
        <w:rPr>
          <w:rFonts w:cs="Arial" w:hint="eastAsia"/>
          <w:bCs/>
          <w:snapToGrid w:val="0"/>
          <w:lang w:val="en-US" w:eastAsia="zh-CN"/>
        </w:rPr>
        <w:t>。</w:t>
      </w:r>
    </w:p>
    <w:p w:rsidR="00043CAF" w:rsidRPr="00BB6F63" w:rsidRDefault="00043CAF" w:rsidP="00043CAF">
      <w:pPr>
        <w:pStyle w:val="1"/>
        <w:numPr>
          <w:ilvl w:val="0"/>
          <w:numId w:val="1"/>
        </w:numPr>
        <w:spacing w:line="240" w:lineRule="auto"/>
        <w:rPr>
          <w:rFonts w:cs="Arial"/>
          <w:caps w:val="0"/>
          <w:color w:val="auto"/>
          <w:u w:val="none"/>
          <w:lang w:eastAsia="zh-CN"/>
        </w:rPr>
      </w:pPr>
      <w:r w:rsidRPr="006F41EF">
        <w:rPr>
          <w:rFonts w:cs="Arial" w:hint="eastAsia"/>
          <w:lang w:eastAsia="zh-CN"/>
        </w:rPr>
        <w:t>PROCEDURE/</w:t>
      </w:r>
      <w:r w:rsidRPr="006F41EF">
        <w:rPr>
          <w:rFonts w:cs="Arial" w:hint="eastAsia"/>
          <w:lang w:eastAsia="zh-CN"/>
        </w:rPr>
        <w:t>程序</w:t>
      </w:r>
    </w:p>
    <w:p w:rsidR="00043CAF" w:rsidRDefault="00043CAF" w:rsidP="00043CAF">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Pr>
          <w:rFonts w:cs="Arial" w:hint="eastAsia"/>
          <w:b/>
          <w:lang w:val="en-US" w:eastAsia="zh-CN"/>
        </w:rPr>
        <w:t xml:space="preserve">3.1 </w:t>
      </w:r>
      <w:r w:rsidRPr="00C93F89">
        <w:rPr>
          <w:rFonts w:cs="Arial"/>
          <w:b/>
          <w:lang w:val="en-US"/>
        </w:rPr>
        <w:t>Installation of Access Control System</w:t>
      </w:r>
    </w:p>
    <w:p w:rsidR="00043CAF" w:rsidRPr="00F33823" w:rsidRDefault="00043CAF" w:rsidP="00043CAF">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lang w:val="en-US" w:eastAsia="zh-CN"/>
        </w:rPr>
      </w:pPr>
      <w:r w:rsidRPr="00C93F89">
        <w:rPr>
          <w:rFonts w:cs="Arial"/>
          <w:lang w:val="en-US"/>
        </w:rPr>
        <w:t>The access control panel and device are installed inside the Security Control Center (SCC). While the entire card readers are installed at relevant access</w:t>
      </w:r>
      <w:r>
        <w:rPr>
          <w:rFonts w:cs="Arial"/>
          <w:lang w:val="en-US"/>
        </w:rPr>
        <w:t xml:space="preserve"> point throughout the premises.</w:t>
      </w:r>
    </w:p>
    <w:p w:rsidR="00043CAF" w:rsidRPr="00F33823" w:rsidRDefault="00043CAF" w:rsidP="00043CAF">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sidRPr="00F33823">
        <w:rPr>
          <w:rFonts w:cs="Arial" w:hint="eastAsia"/>
          <w:b/>
          <w:lang w:val="en-US" w:eastAsia="zh-CN"/>
        </w:rPr>
        <w:t xml:space="preserve">3.1 </w:t>
      </w:r>
      <w:r w:rsidRPr="00F33823">
        <w:rPr>
          <w:rFonts w:cs="Arial" w:hint="eastAsia"/>
          <w:b/>
          <w:lang w:val="en-US" w:eastAsia="zh-CN"/>
        </w:rPr>
        <w:t>门禁控制系统的安装</w:t>
      </w:r>
    </w:p>
    <w:p w:rsidR="00043CAF" w:rsidRDefault="00043CAF" w:rsidP="00043CAF">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lang w:val="en-US" w:eastAsia="zh-CN"/>
        </w:rPr>
      </w:pPr>
      <w:r>
        <w:rPr>
          <w:rFonts w:cs="Arial" w:hint="eastAsia"/>
          <w:lang w:val="en-US" w:eastAsia="zh-CN"/>
        </w:rPr>
        <w:t>门禁控制系统设备安装于安全控制室，而全部的读卡器安装在整个工厂的相关访问点。</w:t>
      </w:r>
    </w:p>
    <w:p w:rsidR="00043CAF" w:rsidRPr="00C4700E" w:rsidRDefault="00043CAF" w:rsidP="00043CAF">
      <w:pPr>
        <w:autoSpaceDE w:val="0"/>
        <w:autoSpaceDN w:val="0"/>
        <w:adjustRightInd w:val="0"/>
        <w:rPr>
          <w:rFonts w:cs="Arial"/>
          <w:b/>
          <w:lang w:val="en-US"/>
        </w:rPr>
      </w:pPr>
      <w:r w:rsidRPr="00C4700E">
        <w:rPr>
          <w:rFonts w:cs="Arial" w:hint="eastAsia"/>
          <w:b/>
          <w:lang w:val="en-US"/>
        </w:rPr>
        <w:t xml:space="preserve">3.2 </w:t>
      </w:r>
      <w:r w:rsidRPr="00C4700E">
        <w:rPr>
          <w:rFonts w:cs="Arial"/>
          <w:b/>
          <w:lang w:val="en-US"/>
        </w:rPr>
        <w:t>Operations</w:t>
      </w:r>
    </w:p>
    <w:p w:rsidR="00043CAF" w:rsidRPr="003711F1" w:rsidRDefault="00043CAF" w:rsidP="00043CAF">
      <w:pPr>
        <w:autoSpaceDE w:val="0"/>
        <w:autoSpaceDN w:val="0"/>
        <w:adjustRightInd w:val="0"/>
        <w:ind w:left="450"/>
        <w:rPr>
          <w:rFonts w:cs="Arial"/>
          <w:color w:val="FF0000"/>
          <w:lang w:val="en-US"/>
        </w:rPr>
      </w:pPr>
      <w:r w:rsidRPr="00C4700E">
        <w:rPr>
          <w:rFonts w:cs="Arial"/>
          <w:lang w:val="en-US"/>
        </w:rPr>
        <w:t>Brief operation of system is covered under guards training.</w:t>
      </w:r>
    </w:p>
    <w:p w:rsidR="00043CAF" w:rsidRPr="00F33823" w:rsidRDefault="00043CAF" w:rsidP="00043CAF">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sidRPr="00F33823">
        <w:rPr>
          <w:rFonts w:cs="Arial" w:hint="eastAsia"/>
          <w:b/>
          <w:lang w:val="en-US" w:eastAsia="zh-CN"/>
        </w:rPr>
        <w:t xml:space="preserve">3.2 </w:t>
      </w:r>
      <w:r w:rsidRPr="00F33823">
        <w:rPr>
          <w:rFonts w:cs="Arial" w:hint="eastAsia"/>
          <w:b/>
          <w:lang w:val="en-US" w:eastAsia="zh-CN"/>
        </w:rPr>
        <w:t>操作</w:t>
      </w:r>
    </w:p>
    <w:p w:rsidR="00043CAF" w:rsidRPr="00BB6F63" w:rsidRDefault="00043CAF" w:rsidP="00BB6F63">
      <w:pPr>
        <w:tabs>
          <w:tab w:val="left" w:pos="0"/>
          <w:tab w:val="left" w:pos="221"/>
          <w:tab w:val="left" w:pos="94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lang w:val="en-US" w:eastAsia="zh-CN"/>
        </w:rPr>
      </w:pPr>
      <w:r>
        <w:rPr>
          <w:rFonts w:cs="Arial" w:hint="eastAsia"/>
          <w:lang w:val="en-US" w:eastAsia="zh-CN"/>
        </w:rPr>
        <w:t>系统的简短操作是包括在保安培训中的。</w:t>
      </w:r>
    </w:p>
    <w:p w:rsidR="00043CAF" w:rsidRPr="00C93F89" w:rsidRDefault="00043CAF" w:rsidP="00043CAF">
      <w:pPr>
        <w:pStyle w:val="a5"/>
        <w:ind w:left="0" w:right="0" w:firstLine="0"/>
        <w:rPr>
          <w:rFonts w:cs="Arial"/>
          <w:b/>
          <w:color w:val="auto"/>
        </w:rPr>
      </w:pPr>
      <w:r>
        <w:rPr>
          <w:rFonts w:cs="Arial" w:hint="eastAsia"/>
          <w:b/>
          <w:color w:val="auto"/>
          <w:lang w:eastAsia="zh-CN"/>
        </w:rPr>
        <w:t xml:space="preserve">3.3 </w:t>
      </w:r>
      <w:r w:rsidRPr="00C93F89">
        <w:rPr>
          <w:rFonts w:cs="Arial"/>
          <w:b/>
          <w:color w:val="auto"/>
        </w:rPr>
        <w:t>The Method of Control</w:t>
      </w:r>
    </w:p>
    <w:p w:rsidR="00043CAF" w:rsidRDefault="00043CAF" w:rsidP="00043CAF">
      <w:pPr>
        <w:pStyle w:val="a5"/>
        <w:tabs>
          <w:tab w:val="left" w:pos="0"/>
          <w:tab w:val="left" w:pos="221"/>
          <w:tab w:val="left" w:pos="941"/>
          <w:tab w:val="left" w:pos="1440"/>
          <w:tab w:val="left" w:pos="2160"/>
        </w:tabs>
        <w:ind w:left="500" w:right="0" w:hangingChars="250" w:hanging="500"/>
        <w:rPr>
          <w:rFonts w:cs="Arial"/>
          <w:color w:val="auto"/>
        </w:rPr>
      </w:pPr>
      <w:r w:rsidRPr="00C93F89">
        <w:rPr>
          <w:rFonts w:cs="Arial"/>
          <w:color w:val="auto"/>
        </w:rPr>
        <w:t xml:space="preserve">The Point of Access into the facility is controlled by contactless badge. The badges act as an identity card as well as a key to his/her place of work. </w:t>
      </w:r>
    </w:p>
    <w:p w:rsidR="00043CAF" w:rsidRDefault="00043CAF" w:rsidP="00043CAF">
      <w:pPr>
        <w:pStyle w:val="a5"/>
        <w:tabs>
          <w:tab w:val="left" w:pos="0"/>
          <w:tab w:val="left" w:pos="221"/>
          <w:tab w:val="left" w:pos="941"/>
          <w:tab w:val="left" w:pos="1440"/>
          <w:tab w:val="left" w:pos="2160"/>
        </w:tabs>
        <w:ind w:left="0" w:right="0" w:firstLine="0"/>
        <w:rPr>
          <w:rFonts w:cs="Arial"/>
          <w:color w:val="auto"/>
        </w:rPr>
      </w:pPr>
      <w:r w:rsidRPr="00C93F89">
        <w:rPr>
          <w:rFonts w:cs="Arial"/>
          <w:color w:val="auto"/>
        </w:rPr>
        <w:t xml:space="preserve">The access process is divided into </w:t>
      </w:r>
      <w:r>
        <w:rPr>
          <w:rFonts w:cs="Arial" w:hint="eastAsia"/>
          <w:color w:val="auto"/>
          <w:lang w:eastAsia="zh-CN"/>
        </w:rPr>
        <w:t>3</w:t>
      </w:r>
      <w:r w:rsidRPr="00C93F89">
        <w:rPr>
          <w:rFonts w:cs="Arial"/>
          <w:color w:val="auto"/>
        </w:rPr>
        <w:t xml:space="preserve"> barriers of access groups for effective control. They are the </w:t>
      </w:r>
    </w:p>
    <w:p w:rsidR="00043CAF" w:rsidRPr="00C93F89" w:rsidRDefault="00043CAF" w:rsidP="00043CAF">
      <w:pPr>
        <w:pStyle w:val="a5"/>
        <w:tabs>
          <w:tab w:val="left" w:pos="0"/>
          <w:tab w:val="left" w:pos="221"/>
          <w:tab w:val="left" w:pos="941"/>
          <w:tab w:val="left" w:pos="1440"/>
          <w:tab w:val="left" w:pos="2160"/>
        </w:tabs>
        <w:ind w:left="0" w:right="0" w:firstLine="0"/>
        <w:rPr>
          <w:rFonts w:cs="Arial"/>
          <w:color w:val="auto"/>
          <w:lang w:eastAsia="zh-CN"/>
        </w:rPr>
      </w:pPr>
      <w:proofErr w:type="gramStart"/>
      <w:r>
        <w:rPr>
          <w:rFonts w:cs="Arial"/>
          <w:color w:val="auto"/>
        </w:rPr>
        <w:t>f</w:t>
      </w:r>
      <w:r w:rsidRPr="00C93F89">
        <w:rPr>
          <w:rFonts w:cs="Arial"/>
          <w:color w:val="auto"/>
        </w:rPr>
        <w:t>ollowing</w:t>
      </w:r>
      <w:proofErr w:type="gramEnd"/>
      <w:r>
        <w:rPr>
          <w:rFonts w:cs="Arial"/>
          <w:color w:val="auto"/>
        </w:rPr>
        <w:t>:</w:t>
      </w:r>
    </w:p>
    <w:p w:rsidR="00043CAF" w:rsidRDefault="00043CAF" w:rsidP="00043CAF">
      <w:pPr>
        <w:pStyle w:val="a5"/>
        <w:numPr>
          <w:ilvl w:val="0"/>
          <w:numId w:val="2"/>
        </w:numPr>
        <w:tabs>
          <w:tab w:val="left" w:pos="0"/>
          <w:tab w:val="left" w:pos="221"/>
          <w:tab w:val="left" w:pos="993"/>
          <w:tab w:val="left" w:pos="2160"/>
        </w:tabs>
        <w:ind w:right="0" w:hanging="113"/>
        <w:rPr>
          <w:rFonts w:cs="Arial"/>
          <w:color w:val="auto"/>
        </w:rPr>
      </w:pPr>
      <w:r w:rsidRPr="00C93F89">
        <w:rPr>
          <w:rFonts w:cs="Arial"/>
          <w:color w:val="auto"/>
        </w:rPr>
        <w:t>The Glass Door at the reception and side entrance.</w:t>
      </w:r>
    </w:p>
    <w:p w:rsidR="00043CAF" w:rsidRDefault="00043CAF" w:rsidP="00043CAF">
      <w:pPr>
        <w:pStyle w:val="a5"/>
        <w:numPr>
          <w:ilvl w:val="0"/>
          <w:numId w:val="2"/>
        </w:numPr>
        <w:tabs>
          <w:tab w:val="left" w:pos="0"/>
          <w:tab w:val="left" w:pos="221"/>
          <w:tab w:val="left" w:pos="993"/>
          <w:tab w:val="left" w:pos="2160"/>
        </w:tabs>
        <w:ind w:right="0" w:hanging="113"/>
        <w:rPr>
          <w:rFonts w:cs="Arial"/>
          <w:color w:val="auto"/>
        </w:rPr>
      </w:pPr>
      <w:r w:rsidRPr="00C93F89">
        <w:rPr>
          <w:rFonts w:cs="Arial"/>
          <w:color w:val="auto"/>
        </w:rPr>
        <w:t xml:space="preserve">The mantraps into the </w:t>
      </w:r>
      <w:r>
        <w:rPr>
          <w:rFonts w:cs="Arial" w:hint="eastAsia"/>
          <w:color w:val="auto"/>
          <w:lang w:eastAsia="zh-CN"/>
        </w:rPr>
        <w:t>workshop and</w:t>
      </w:r>
      <w:r w:rsidRPr="00C93F89">
        <w:rPr>
          <w:rFonts w:cs="Arial"/>
          <w:color w:val="auto"/>
        </w:rPr>
        <w:t xml:space="preserve"> high sensitive zone</w:t>
      </w:r>
    </w:p>
    <w:p w:rsidR="00043CAF" w:rsidRDefault="00043CAF" w:rsidP="00043CAF">
      <w:pPr>
        <w:pStyle w:val="a5"/>
        <w:numPr>
          <w:ilvl w:val="0"/>
          <w:numId w:val="2"/>
        </w:numPr>
        <w:tabs>
          <w:tab w:val="left" w:pos="0"/>
          <w:tab w:val="left" w:pos="221"/>
          <w:tab w:val="left" w:pos="993"/>
          <w:tab w:val="left" w:pos="2160"/>
        </w:tabs>
        <w:ind w:right="0" w:hanging="113"/>
        <w:rPr>
          <w:rFonts w:cs="Arial"/>
          <w:color w:val="auto"/>
        </w:rPr>
      </w:pPr>
      <w:r w:rsidRPr="00C93F89">
        <w:rPr>
          <w:rFonts w:cs="Arial"/>
          <w:color w:val="auto"/>
        </w:rPr>
        <w:t>The good traps with interlocking system for the transfer of goods.</w:t>
      </w:r>
    </w:p>
    <w:p w:rsidR="00043CAF" w:rsidRDefault="00043CAF" w:rsidP="00043CAF">
      <w:pPr>
        <w:pStyle w:val="a5"/>
        <w:tabs>
          <w:tab w:val="left" w:pos="0"/>
          <w:tab w:val="left" w:pos="221"/>
          <w:tab w:val="left" w:pos="993"/>
          <w:tab w:val="left" w:pos="2160"/>
        </w:tabs>
        <w:ind w:left="0" w:right="0" w:firstLine="0"/>
        <w:rPr>
          <w:rFonts w:cs="Arial"/>
          <w:b/>
          <w:color w:val="auto"/>
          <w:lang w:eastAsia="zh-CN"/>
        </w:rPr>
      </w:pPr>
      <w:r w:rsidRPr="00F33823">
        <w:rPr>
          <w:rFonts w:cs="Arial" w:hint="eastAsia"/>
          <w:b/>
          <w:color w:val="auto"/>
          <w:lang w:eastAsia="zh-CN"/>
        </w:rPr>
        <w:t xml:space="preserve">3.3 </w:t>
      </w:r>
      <w:r w:rsidRPr="00F33823">
        <w:rPr>
          <w:rFonts w:cs="Arial" w:hint="eastAsia"/>
          <w:b/>
          <w:color w:val="auto"/>
          <w:lang w:eastAsia="zh-CN"/>
        </w:rPr>
        <w:t>控制方法</w:t>
      </w:r>
    </w:p>
    <w:p w:rsidR="00031F16" w:rsidRPr="00031F16" w:rsidRDefault="00031F16" w:rsidP="00043CAF">
      <w:pPr>
        <w:pStyle w:val="a5"/>
        <w:tabs>
          <w:tab w:val="left" w:pos="0"/>
          <w:tab w:val="left" w:pos="221"/>
          <w:tab w:val="left" w:pos="993"/>
          <w:tab w:val="left" w:pos="2160"/>
        </w:tabs>
        <w:ind w:left="0" w:right="0" w:firstLine="0"/>
        <w:rPr>
          <w:rFonts w:cs="Arial"/>
          <w:color w:val="auto"/>
          <w:lang w:eastAsia="zh-CN"/>
        </w:rPr>
      </w:pPr>
      <w:r w:rsidRPr="00031F16">
        <w:rPr>
          <w:rFonts w:cs="Arial" w:hint="eastAsia"/>
          <w:color w:val="auto"/>
          <w:lang w:eastAsia="zh-CN"/>
        </w:rPr>
        <w:t xml:space="preserve"> </w:t>
      </w:r>
      <w:r w:rsidRPr="00031F16">
        <w:rPr>
          <w:rFonts w:cs="Arial" w:hint="eastAsia"/>
          <w:color w:val="auto"/>
          <w:lang w:eastAsia="zh-CN"/>
        </w:rPr>
        <w:t>进入工厂的通过门禁</w:t>
      </w:r>
      <w:r>
        <w:rPr>
          <w:rFonts w:cs="Arial" w:hint="eastAsia"/>
          <w:color w:val="auto"/>
          <w:lang w:eastAsia="zh-CN"/>
        </w:rPr>
        <w:t>控制，门禁是由</w:t>
      </w:r>
      <w:r>
        <w:rPr>
          <w:rFonts w:cs="Arial" w:hint="eastAsia"/>
          <w:color w:val="auto"/>
          <w:lang w:eastAsia="zh-CN"/>
        </w:rPr>
        <w:t>ID</w:t>
      </w:r>
      <w:r>
        <w:rPr>
          <w:rFonts w:cs="Arial" w:hint="eastAsia"/>
          <w:color w:val="auto"/>
          <w:lang w:eastAsia="zh-CN"/>
        </w:rPr>
        <w:t>卡或密码实现</w:t>
      </w:r>
    </w:p>
    <w:p w:rsidR="00043CAF" w:rsidRDefault="00043CAF" w:rsidP="009B3703">
      <w:pPr>
        <w:pStyle w:val="a5"/>
        <w:numPr>
          <w:ilvl w:val="0"/>
          <w:numId w:val="5"/>
        </w:numPr>
        <w:tabs>
          <w:tab w:val="left" w:pos="0"/>
          <w:tab w:val="left" w:pos="221"/>
          <w:tab w:val="left" w:pos="993"/>
          <w:tab w:val="left" w:pos="2160"/>
        </w:tabs>
        <w:ind w:right="0"/>
        <w:rPr>
          <w:rFonts w:cs="Arial"/>
          <w:color w:val="auto"/>
          <w:lang w:eastAsia="zh-CN"/>
        </w:rPr>
      </w:pPr>
      <w:r>
        <w:rPr>
          <w:rFonts w:cs="Arial" w:hint="eastAsia"/>
          <w:color w:val="auto"/>
          <w:lang w:eastAsia="zh-CN"/>
        </w:rPr>
        <w:t>玻璃门在接待处与侧门</w:t>
      </w:r>
    </w:p>
    <w:p w:rsidR="00043CAF" w:rsidRDefault="00645097" w:rsidP="009B3703">
      <w:pPr>
        <w:pStyle w:val="a5"/>
        <w:numPr>
          <w:ilvl w:val="0"/>
          <w:numId w:val="5"/>
        </w:numPr>
        <w:tabs>
          <w:tab w:val="left" w:pos="0"/>
          <w:tab w:val="left" w:pos="221"/>
          <w:tab w:val="left" w:pos="993"/>
          <w:tab w:val="left" w:pos="2160"/>
        </w:tabs>
        <w:ind w:right="0"/>
        <w:rPr>
          <w:rFonts w:cs="Arial"/>
          <w:color w:val="auto"/>
          <w:lang w:eastAsia="zh-CN"/>
        </w:rPr>
      </w:pPr>
      <w:r>
        <w:rPr>
          <w:rFonts w:cs="Arial" w:hint="eastAsia"/>
          <w:color w:val="auto"/>
          <w:lang w:eastAsia="zh-CN"/>
        </w:rPr>
        <w:t>单人通道</w:t>
      </w:r>
      <w:r w:rsidR="00043CAF">
        <w:rPr>
          <w:rFonts w:cs="Arial" w:hint="eastAsia"/>
          <w:color w:val="auto"/>
          <w:lang w:eastAsia="zh-CN"/>
        </w:rPr>
        <w:t>安装于车间与高敏感区域。</w:t>
      </w:r>
    </w:p>
    <w:p w:rsidR="00043CAF" w:rsidRPr="00C93F89" w:rsidRDefault="00043CAF" w:rsidP="009B3703">
      <w:pPr>
        <w:pStyle w:val="a5"/>
        <w:numPr>
          <w:ilvl w:val="0"/>
          <w:numId w:val="5"/>
        </w:numPr>
        <w:tabs>
          <w:tab w:val="left" w:pos="0"/>
          <w:tab w:val="left" w:pos="221"/>
          <w:tab w:val="left" w:pos="993"/>
          <w:tab w:val="left" w:pos="2160"/>
        </w:tabs>
        <w:ind w:right="0"/>
        <w:rPr>
          <w:rFonts w:cs="Arial"/>
          <w:color w:val="auto"/>
          <w:lang w:eastAsia="zh-CN"/>
        </w:rPr>
      </w:pPr>
      <w:r>
        <w:rPr>
          <w:rFonts w:cs="Arial" w:hint="eastAsia"/>
          <w:color w:val="auto"/>
          <w:lang w:eastAsia="zh-CN"/>
        </w:rPr>
        <w:t>货物通道具有互锁功能为了货物运输。</w:t>
      </w:r>
    </w:p>
    <w:p w:rsidR="00043CAF" w:rsidRDefault="00043CAF" w:rsidP="00043CAF">
      <w:pPr>
        <w:pStyle w:val="a5"/>
        <w:tabs>
          <w:tab w:val="clear" w:pos="2880"/>
        </w:tabs>
        <w:ind w:left="0" w:right="0" w:firstLine="0"/>
        <w:rPr>
          <w:rFonts w:cs="Arial"/>
          <w:b/>
          <w:color w:val="auto"/>
        </w:rPr>
      </w:pPr>
      <w:r>
        <w:rPr>
          <w:rFonts w:cs="Arial" w:hint="eastAsia"/>
          <w:b/>
          <w:color w:val="auto"/>
          <w:lang w:eastAsia="zh-CN"/>
        </w:rPr>
        <w:t xml:space="preserve">3.4 </w:t>
      </w:r>
      <w:r w:rsidRPr="00C93F89">
        <w:rPr>
          <w:rFonts w:cs="Arial"/>
          <w:b/>
          <w:color w:val="auto"/>
        </w:rPr>
        <w:t>Securit</w:t>
      </w:r>
      <w:r w:rsidRPr="007E3ABC">
        <w:rPr>
          <w:rFonts w:cs="Arial"/>
          <w:b/>
          <w:color w:val="auto"/>
        </w:rPr>
        <w:t>y C</w:t>
      </w:r>
      <w:r w:rsidRPr="00C93F89">
        <w:rPr>
          <w:rFonts w:cs="Arial"/>
          <w:b/>
          <w:color w:val="auto"/>
        </w:rPr>
        <w:t>ontrol on Access Badge System.</w:t>
      </w:r>
    </w:p>
    <w:p w:rsidR="00043CAF" w:rsidRPr="007E3ABC" w:rsidRDefault="00043CAF" w:rsidP="00043CAF">
      <w:pPr>
        <w:pStyle w:val="a5"/>
        <w:tabs>
          <w:tab w:val="clear" w:pos="2880"/>
          <w:tab w:val="left" w:pos="426"/>
        </w:tabs>
        <w:ind w:left="426" w:right="0" w:firstLine="0"/>
        <w:rPr>
          <w:rFonts w:cs="Arial"/>
          <w:color w:val="auto"/>
          <w:lang w:eastAsia="zh-CN"/>
        </w:rPr>
      </w:pPr>
      <w:r w:rsidRPr="006F11F8">
        <w:rPr>
          <w:rFonts w:cs="Arial"/>
          <w:color w:val="auto"/>
        </w:rPr>
        <w:t>Th</w:t>
      </w:r>
      <w:r w:rsidRPr="007E3ABC">
        <w:rPr>
          <w:rFonts w:cs="Arial"/>
          <w:color w:val="auto"/>
        </w:rPr>
        <w:t>e Security Supervisor shall be responsible to check and ensure that the system is functioning effectively to meet the day-to-day workload. He shall review the access rights of staff from time to time. This is achievable by sending a periodical copy of the current access printout to Departmental Manager for review. The returned listing will be updated accordingly into the system. In furtherance, the Security Supervisor shall on a weekly basis, update or delete the access right of any staff, acting on written information. Any discrepancy will be reported to Security Manager for further investigation.</w:t>
      </w:r>
    </w:p>
    <w:p w:rsidR="00043CAF" w:rsidRPr="007E3ABC" w:rsidRDefault="00043CAF" w:rsidP="00043CAF">
      <w:pPr>
        <w:pStyle w:val="a5"/>
        <w:tabs>
          <w:tab w:val="clear" w:pos="2880"/>
          <w:tab w:val="left" w:pos="426"/>
        </w:tabs>
        <w:ind w:left="0" w:right="0" w:firstLine="0"/>
        <w:rPr>
          <w:rFonts w:cs="Arial"/>
          <w:b/>
          <w:color w:val="auto"/>
          <w:lang w:eastAsia="zh-CN"/>
        </w:rPr>
      </w:pPr>
      <w:r w:rsidRPr="007E3ABC">
        <w:rPr>
          <w:rFonts w:cs="Arial" w:hint="eastAsia"/>
          <w:b/>
          <w:color w:val="auto"/>
          <w:lang w:eastAsia="zh-CN"/>
        </w:rPr>
        <w:t>3.4</w:t>
      </w:r>
      <w:r w:rsidRPr="007E3ABC">
        <w:rPr>
          <w:rFonts w:cs="Arial" w:hint="eastAsia"/>
          <w:b/>
          <w:color w:val="auto"/>
          <w:lang w:eastAsia="zh-CN"/>
        </w:rPr>
        <w:t>门禁系统的安全控制</w:t>
      </w:r>
    </w:p>
    <w:p w:rsidR="00043CAF" w:rsidRPr="007E3ABC" w:rsidRDefault="00043CAF" w:rsidP="00043CAF">
      <w:pPr>
        <w:pStyle w:val="a5"/>
        <w:tabs>
          <w:tab w:val="clear" w:pos="2880"/>
          <w:tab w:val="left" w:pos="426"/>
        </w:tabs>
        <w:ind w:left="0" w:right="0" w:firstLine="0"/>
        <w:rPr>
          <w:rFonts w:cs="Arial"/>
          <w:color w:val="auto"/>
          <w:lang w:eastAsia="zh-CN"/>
        </w:rPr>
      </w:pPr>
      <w:r w:rsidRPr="007E3ABC">
        <w:rPr>
          <w:rFonts w:cs="Arial" w:hint="eastAsia"/>
          <w:color w:val="auto"/>
          <w:lang w:eastAsia="zh-CN"/>
        </w:rPr>
        <w:t>安全主管负责检查确保系统功能是有效的并能满足每天的工作量。他应不定时检查员工的门禁权限。通过定期发送当前打印的权限复印件记录至安全经理检查是可适用的。返回的清单将相应的更新到系统中。以促进，安全主管应每周更新或删除任何员工的权限并书面记录。为了进一步调查任何不符都</w:t>
      </w:r>
      <w:proofErr w:type="gramStart"/>
      <w:r w:rsidRPr="007E3ABC">
        <w:rPr>
          <w:rFonts w:cs="Arial" w:hint="eastAsia"/>
          <w:color w:val="auto"/>
          <w:lang w:eastAsia="zh-CN"/>
        </w:rPr>
        <w:t>需报告至</w:t>
      </w:r>
      <w:proofErr w:type="gramEnd"/>
      <w:r w:rsidRPr="007E3ABC">
        <w:rPr>
          <w:rFonts w:cs="Arial" w:hint="eastAsia"/>
          <w:color w:val="auto"/>
          <w:lang w:eastAsia="zh-CN"/>
        </w:rPr>
        <w:t>安全经理。</w:t>
      </w:r>
    </w:p>
    <w:p w:rsidR="00043CAF" w:rsidRPr="007E3ABC"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rPr>
      </w:pPr>
      <w:r w:rsidRPr="007E3ABC">
        <w:rPr>
          <w:rFonts w:cs="Arial" w:hint="eastAsia"/>
          <w:b/>
          <w:lang w:val="en-US" w:eastAsia="zh-CN"/>
        </w:rPr>
        <w:t xml:space="preserve">3.5 </w:t>
      </w:r>
      <w:r w:rsidRPr="007E3ABC">
        <w:rPr>
          <w:rFonts w:cs="Arial"/>
          <w:b/>
          <w:lang w:val="en-US"/>
        </w:rPr>
        <w:t>The Physical Control on Badges Stock</w:t>
      </w:r>
    </w:p>
    <w:p w:rsidR="00043CAF" w:rsidRPr="007E3ABC" w:rsidRDefault="00043CAF" w:rsidP="00043CAF">
      <w:pPr>
        <w:tabs>
          <w:tab w:val="left" w:pos="426"/>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426"/>
        <w:jc w:val="both"/>
        <w:rPr>
          <w:rFonts w:cs="Arial"/>
          <w:lang w:val="en-US" w:eastAsia="zh-CN"/>
        </w:rPr>
      </w:pPr>
      <w:r w:rsidRPr="007E3ABC">
        <w:rPr>
          <w:rFonts w:cs="Arial"/>
          <w:lang w:val="en-US"/>
        </w:rPr>
        <w:t xml:space="preserve">The Security Manager assisted by Security Supervisor shall be the sole custodian of the Access Badge stock. The movement of the badge shall be recorded in a register. The issue or withdrawer of the badge shall be under the supervision of the Security Supervisor. </w:t>
      </w:r>
    </w:p>
    <w:p w:rsidR="00043CAF" w:rsidRPr="007E3ABC" w:rsidRDefault="00043CAF" w:rsidP="00043CAF">
      <w:pPr>
        <w:tabs>
          <w:tab w:val="left" w:pos="426"/>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sidRPr="007E3ABC">
        <w:rPr>
          <w:rFonts w:cs="Arial" w:hint="eastAsia"/>
          <w:b/>
          <w:lang w:val="en-US" w:eastAsia="zh-CN"/>
        </w:rPr>
        <w:t xml:space="preserve">3.5 </w:t>
      </w:r>
      <w:proofErr w:type="gramStart"/>
      <w:r w:rsidRPr="007E3ABC">
        <w:rPr>
          <w:rFonts w:cs="Arial" w:hint="eastAsia"/>
          <w:b/>
          <w:lang w:val="en-US" w:eastAsia="zh-CN"/>
        </w:rPr>
        <w:t>门禁卡</w:t>
      </w:r>
      <w:proofErr w:type="gramEnd"/>
      <w:r w:rsidRPr="007E3ABC">
        <w:rPr>
          <w:rFonts w:cs="Arial" w:hint="eastAsia"/>
          <w:b/>
          <w:lang w:val="en-US" w:eastAsia="zh-CN"/>
        </w:rPr>
        <w:t>库存的物理控制</w:t>
      </w:r>
    </w:p>
    <w:p w:rsidR="00043CAF" w:rsidRPr="003E6CCF" w:rsidRDefault="00043CAF" w:rsidP="00BB6F63">
      <w:pPr>
        <w:tabs>
          <w:tab w:val="left" w:pos="426"/>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300" w:hangingChars="150" w:hanging="300"/>
        <w:jc w:val="both"/>
        <w:rPr>
          <w:rFonts w:cs="Arial"/>
          <w:lang w:val="en-US" w:eastAsia="zh-CN"/>
        </w:rPr>
      </w:pPr>
      <w:r w:rsidRPr="007E3ABC">
        <w:rPr>
          <w:rFonts w:cs="Arial" w:hint="eastAsia"/>
          <w:lang w:val="en-US" w:eastAsia="zh-CN"/>
        </w:rPr>
        <w:t>安全经理协助安全主管应是唯一的</w:t>
      </w:r>
      <w:proofErr w:type="gramStart"/>
      <w:r w:rsidRPr="007E3ABC">
        <w:rPr>
          <w:rFonts w:cs="Arial" w:hint="eastAsia"/>
          <w:lang w:val="en-US" w:eastAsia="zh-CN"/>
        </w:rPr>
        <w:t>门禁卡</w:t>
      </w:r>
      <w:proofErr w:type="gramEnd"/>
      <w:r w:rsidRPr="007E3ABC">
        <w:rPr>
          <w:rFonts w:cs="Arial" w:hint="eastAsia"/>
          <w:lang w:val="en-US" w:eastAsia="zh-CN"/>
        </w:rPr>
        <w:t>存储管理员。</w:t>
      </w:r>
      <w:proofErr w:type="gramStart"/>
      <w:r w:rsidRPr="007E3ABC">
        <w:rPr>
          <w:rFonts w:cs="Arial" w:hint="eastAsia"/>
          <w:lang w:val="en-US" w:eastAsia="zh-CN"/>
        </w:rPr>
        <w:t>门禁卡</w:t>
      </w:r>
      <w:proofErr w:type="gramEnd"/>
      <w:r w:rsidRPr="007E3ABC">
        <w:rPr>
          <w:rFonts w:cs="Arial" w:hint="eastAsia"/>
          <w:lang w:val="en-US" w:eastAsia="zh-CN"/>
        </w:rPr>
        <w:t>的转移必须记录。</w:t>
      </w:r>
      <w:proofErr w:type="gramStart"/>
      <w:r w:rsidRPr="007E3ABC">
        <w:rPr>
          <w:rFonts w:cs="Arial" w:hint="eastAsia"/>
          <w:lang w:val="en-US" w:eastAsia="zh-CN"/>
        </w:rPr>
        <w:t>门禁卡</w:t>
      </w:r>
      <w:proofErr w:type="gramEnd"/>
      <w:r w:rsidRPr="007E3ABC">
        <w:rPr>
          <w:rFonts w:cs="Arial" w:hint="eastAsia"/>
          <w:lang w:val="en-US" w:eastAsia="zh-CN"/>
        </w:rPr>
        <w:t>的发出或回收都应在安全主管的管控下。</w:t>
      </w:r>
    </w:p>
    <w:p w:rsidR="00043CAF" w:rsidRPr="00C93F89"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rPr>
      </w:pPr>
      <w:r>
        <w:rPr>
          <w:rFonts w:cs="Arial" w:hint="eastAsia"/>
          <w:b/>
          <w:lang w:val="en-US" w:eastAsia="zh-CN"/>
        </w:rPr>
        <w:t xml:space="preserve">3.6 </w:t>
      </w:r>
      <w:r w:rsidRPr="00C93F89">
        <w:rPr>
          <w:rFonts w:cs="Arial"/>
          <w:b/>
          <w:lang w:val="en-US"/>
        </w:rPr>
        <w:t>Predetermine Access Right</w:t>
      </w:r>
    </w:p>
    <w:p w:rsidR="00043CAF"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lang w:val="en-US"/>
        </w:rPr>
      </w:pPr>
      <w:r w:rsidRPr="00C93F89">
        <w:rPr>
          <w:rFonts w:cs="Arial"/>
          <w:lang w:val="en-US"/>
        </w:rPr>
        <w:t xml:space="preserve">HR department shall notified Security Dept. in writing upon confirmation of appointment. The staff’s </w:t>
      </w:r>
    </w:p>
    <w:p w:rsidR="00043CAF" w:rsidRDefault="00043CAF" w:rsidP="00BB6F63">
      <w:pPr>
        <w:tabs>
          <w:tab w:val="left" w:pos="221"/>
          <w:tab w:val="left" w:pos="221"/>
          <w:tab w:val="left" w:pos="221"/>
          <w:tab w:val="left" w:pos="0"/>
          <w:tab w:val="left" w:pos="221"/>
          <w:tab w:val="left" w:pos="0"/>
          <w:tab w:val="left" w:pos="221"/>
          <w:tab w:val="left" w:pos="0"/>
          <w:tab w:val="left" w:pos="221"/>
          <w:tab w:val="left" w:pos="941"/>
          <w:tab w:val="left" w:pos="1440"/>
          <w:tab w:val="left" w:pos="0"/>
          <w:tab w:val="left" w:pos="221"/>
          <w:tab w:val="left" w:pos="941"/>
          <w:tab w:val="left" w:pos="144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509"/>
          <w:tab w:val="left" w:pos="941"/>
          <w:tab w:val="left" w:pos="1440"/>
          <w:tab w:val="left" w:pos="2160"/>
          <w:tab w:val="left" w:pos="0"/>
          <w:tab w:val="left" w:pos="509"/>
          <w:tab w:val="left" w:pos="941"/>
          <w:tab w:val="left" w:pos="1440"/>
          <w:tab w:val="left" w:pos="2160"/>
          <w:tab w:val="left" w:pos="0"/>
          <w:tab w:val="left" w:pos="509"/>
          <w:tab w:val="left" w:pos="941"/>
          <w:tab w:val="left" w:pos="1440"/>
          <w:tab w:val="left" w:pos="2160"/>
        </w:tabs>
        <w:jc w:val="both"/>
        <w:rPr>
          <w:rFonts w:cs="Arial"/>
          <w:lang w:val="en-US" w:eastAsia="zh-CN"/>
        </w:rPr>
      </w:pPr>
      <w:proofErr w:type="gramStart"/>
      <w:r w:rsidRPr="00C93F89">
        <w:rPr>
          <w:rFonts w:cs="Arial"/>
          <w:lang w:val="en-US"/>
        </w:rPr>
        <w:t>badge</w:t>
      </w:r>
      <w:proofErr w:type="gramEnd"/>
      <w:r w:rsidRPr="00C93F89">
        <w:rPr>
          <w:rFonts w:cs="Arial"/>
          <w:lang w:val="en-US"/>
        </w:rPr>
        <w:t xml:space="preserve"> access right is activated in accordance with the individual area of work. </w:t>
      </w:r>
    </w:p>
    <w:p w:rsidR="00043CAF" w:rsidRDefault="00043CAF" w:rsidP="00043CAF">
      <w:pPr>
        <w:tabs>
          <w:tab w:val="left" w:pos="0"/>
          <w:tab w:val="left" w:pos="221"/>
          <w:tab w:val="left" w:pos="221"/>
          <w:tab w:val="left" w:pos="221"/>
          <w:tab w:val="left" w:pos="221"/>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509"/>
          <w:tab w:val="left" w:pos="941"/>
          <w:tab w:val="left" w:pos="1440"/>
          <w:tab w:val="left" w:pos="2160"/>
          <w:tab w:val="left" w:pos="0"/>
          <w:tab w:val="left" w:pos="509"/>
          <w:tab w:val="left" w:pos="941"/>
          <w:tab w:val="left" w:pos="1440"/>
          <w:tab w:val="left" w:pos="2160"/>
          <w:tab w:val="left" w:pos="0"/>
          <w:tab w:val="left" w:pos="509"/>
          <w:tab w:val="left" w:pos="941"/>
          <w:tab w:val="left" w:pos="1440"/>
          <w:tab w:val="left" w:pos="2160"/>
        </w:tabs>
        <w:jc w:val="both"/>
        <w:rPr>
          <w:rFonts w:cs="Arial"/>
          <w:b/>
          <w:lang w:val="en-US" w:eastAsia="zh-CN"/>
        </w:rPr>
      </w:pPr>
      <w:r w:rsidRPr="00954AD6">
        <w:rPr>
          <w:rFonts w:cs="Arial" w:hint="eastAsia"/>
          <w:b/>
          <w:lang w:val="en-US" w:eastAsia="zh-CN"/>
        </w:rPr>
        <w:lastRenderedPageBreak/>
        <w:t>3.6</w:t>
      </w:r>
      <w:r w:rsidRPr="00954AD6">
        <w:rPr>
          <w:rFonts w:cs="Arial" w:hint="eastAsia"/>
          <w:b/>
          <w:lang w:val="en-US" w:eastAsia="zh-CN"/>
        </w:rPr>
        <w:t>预定门禁权限</w:t>
      </w:r>
    </w:p>
    <w:p w:rsidR="00043CAF" w:rsidRPr="00C93F89" w:rsidRDefault="00043CAF" w:rsidP="00043CAF">
      <w:pPr>
        <w:tabs>
          <w:tab w:val="left" w:pos="0"/>
          <w:tab w:val="left" w:pos="221"/>
          <w:tab w:val="left" w:pos="221"/>
          <w:tab w:val="left" w:pos="221"/>
          <w:tab w:val="left" w:pos="221"/>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509"/>
          <w:tab w:val="left" w:pos="941"/>
          <w:tab w:val="left" w:pos="1440"/>
          <w:tab w:val="left" w:pos="2160"/>
          <w:tab w:val="left" w:pos="0"/>
          <w:tab w:val="left" w:pos="509"/>
          <w:tab w:val="left" w:pos="941"/>
          <w:tab w:val="left" w:pos="1440"/>
          <w:tab w:val="left" w:pos="2160"/>
          <w:tab w:val="left" w:pos="0"/>
          <w:tab w:val="left" w:pos="509"/>
          <w:tab w:val="left" w:pos="941"/>
          <w:tab w:val="left" w:pos="1440"/>
          <w:tab w:val="left" w:pos="2160"/>
        </w:tabs>
        <w:jc w:val="both"/>
        <w:rPr>
          <w:rFonts w:cs="Arial"/>
          <w:lang w:val="en-US" w:eastAsia="zh-CN"/>
        </w:rPr>
      </w:pPr>
      <w:r w:rsidRPr="00954AD6">
        <w:rPr>
          <w:rFonts w:cs="Arial" w:hint="eastAsia"/>
          <w:lang w:val="en-US" w:eastAsia="zh-CN"/>
        </w:rPr>
        <w:t>人力资源部</w:t>
      </w:r>
      <w:r>
        <w:rPr>
          <w:rFonts w:cs="Arial" w:hint="eastAsia"/>
          <w:lang w:val="en-US" w:eastAsia="zh-CN"/>
        </w:rPr>
        <w:t>应书面通知安全部确认的职位，员工的</w:t>
      </w:r>
      <w:proofErr w:type="gramStart"/>
      <w:r>
        <w:rPr>
          <w:rFonts w:cs="Arial" w:hint="eastAsia"/>
          <w:lang w:val="en-US" w:eastAsia="zh-CN"/>
        </w:rPr>
        <w:t>门禁卡权限</w:t>
      </w:r>
      <w:proofErr w:type="gramEnd"/>
      <w:r>
        <w:rPr>
          <w:rFonts w:cs="Arial" w:hint="eastAsia"/>
          <w:lang w:val="en-US" w:eastAsia="zh-CN"/>
        </w:rPr>
        <w:t>依据工作的区域来激活设置。</w:t>
      </w:r>
    </w:p>
    <w:p w:rsidR="00043CAF" w:rsidRPr="00C93F89"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Pr>
          <w:rFonts w:cs="Arial" w:hint="eastAsia"/>
          <w:b/>
          <w:lang w:val="en-US" w:eastAsia="zh-CN"/>
        </w:rPr>
        <w:t xml:space="preserve">3.7 </w:t>
      </w:r>
      <w:r w:rsidRPr="00C93F89">
        <w:rPr>
          <w:rFonts w:cs="Arial"/>
          <w:b/>
          <w:lang w:val="en-US"/>
        </w:rPr>
        <w:t>Change of Access Status</w:t>
      </w:r>
      <w:r w:rsidR="00EC098F">
        <w:rPr>
          <w:rFonts w:cs="Arial" w:hint="eastAsia"/>
          <w:b/>
          <w:lang w:val="en-US" w:eastAsia="zh-CN"/>
        </w:rPr>
        <w:t>门禁权限的变更</w:t>
      </w:r>
    </w:p>
    <w:p w:rsidR="00043CAF" w:rsidRPr="00C93F89" w:rsidRDefault="00043CAF" w:rsidP="00043CAF">
      <w:pPr>
        <w:tabs>
          <w:tab w:val="left" w:pos="426"/>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426"/>
        <w:jc w:val="both"/>
        <w:rPr>
          <w:rFonts w:cs="Arial"/>
          <w:lang w:val="en-US" w:eastAsia="zh-CN"/>
        </w:rPr>
      </w:pPr>
      <w:r w:rsidRPr="00C93F89">
        <w:rPr>
          <w:rFonts w:cs="Arial"/>
          <w:lang w:val="en-US"/>
        </w:rPr>
        <w:t xml:space="preserve">The Departmental Manager shall raise an </w:t>
      </w:r>
      <w:r w:rsidR="00536453">
        <w:rPr>
          <w:rFonts w:cs="Arial"/>
          <w:lang w:val="en-US" w:eastAsia="zh-CN"/>
        </w:rPr>
        <w:t>‘</w:t>
      </w:r>
      <w:r w:rsidR="00536453" w:rsidRPr="00536453">
        <w:rPr>
          <w:rFonts w:cs="Arial"/>
          <w:lang w:val="en-US"/>
        </w:rPr>
        <w:t>Entrance Authorization Application</w:t>
      </w:r>
      <w:r w:rsidR="00536453">
        <w:rPr>
          <w:rFonts w:cs="Arial"/>
          <w:lang w:val="en-US" w:eastAsia="zh-CN"/>
        </w:rPr>
        <w:t>’</w:t>
      </w:r>
      <w:r>
        <w:rPr>
          <w:rFonts w:cs="Arial"/>
          <w:lang w:val="en-US"/>
        </w:rPr>
        <w:t xml:space="preserve"> for the purpose of any </w:t>
      </w:r>
      <w:r w:rsidRPr="00C93F89">
        <w:rPr>
          <w:rFonts w:cs="Arial"/>
          <w:lang w:val="en-US"/>
        </w:rPr>
        <w:t>change in the access right of the individual employee. The Security Manager</w:t>
      </w:r>
      <w:r>
        <w:rPr>
          <w:rFonts w:cs="Arial"/>
          <w:lang w:val="en-US"/>
        </w:rPr>
        <w:t xml:space="preserve"> shall consider the factors and </w:t>
      </w:r>
      <w:r w:rsidRPr="00C93F89">
        <w:rPr>
          <w:rFonts w:cs="Arial"/>
          <w:lang w:val="en-US"/>
        </w:rPr>
        <w:t>assess the requested prior to approval.</w:t>
      </w:r>
      <w:r w:rsidR="00EC098F">
        <w:rPr>
          <w:rFonts w:cs="Arial" w:hint="eastAsia"/>
          <w:lang w:val="en-US" w:eastAsia="zh-CN"/>
        </w:rPr>
        <w:t>由部门经理提交一份员工权限变更申请表来变更权限，安全经理评估是否授权。</w:t>
      </w:r>
    </w:p>
    <w:p w:rsidR="00043CAF"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sidRPr="00954AD6">
        <w:rPr>
          <w:rFonts w:cs="Arial" w:hint="eastAsia"/>
          <w:b/>
          <w:lang w:val="en-US" w:eastAsia="zh-CN"/>
        </w:rPr>
        <w:t xml:space="preserve">3.7 </w:t>
      </w:r>
      <w:r w:rsidRPr="00954AD6">
        <w:rPr>
          <w:rFonts w:cs="Arial" w:hint="eastAsia"/>
          <w:b/>
          <w:lang w:val="en-US" w:eastAsia="zh-CN"/>
        </w:rPr>
        <w:t>门禁状态变更</w:t>
      </w:r>
    </w:p>
    <w:p w:rsidR="00043CAF" w:rsidRPr="00954AD6"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lang w:val="en-US" w:eastAsia="zh-CN"/>
        </w:rPr>
      </w:pPr>
      <w:r>
        <w:rPr>
          <w:rFonts w:cs="Arial" w:hint="eastAsia"/>
          <w:lang w:val="en-US" w:eastAsia="zh-CN"/>
        </w:rPr>
        <w:t>为了任何员工的职位变更，</w:t>
      </w:r>
      <w:r w:rsidRPr="00954AD6">
        <w:rPr>
          <w:rFonts w:cs="Arial" w:hint="eastAsia"/>
          <w:lang w:val="en-US" w:eastAsia="zh-CN"/>
        </w:rPr>
        <w:t>部门经理应</w:t>
      </w:r>
      <w:r>
        <w:rPr>
          <w:rFonts w:cs="Arial" w:hint="eastAsia"/>
          <w:lang w:val="en-US" w:eastAsia="zh-CN"/>
        </w:rPr>
        <w:t>设置门禁权限申请表，完整表格的复印件必须递交至安全控制室，安全经理应提前考虑这些因素与评定要求去批准。</w:t>
      </w:r>
    </w:p>
    <w:p w:rsidR="00043CAF"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rPr>
      </w:pPr>
      <w:r>
        <w:rPr>
          <w:rFonts w:cs="Arial" w:hint="eastAsia"/>
          <w:b/>
          <w:lang w:val="en-US" w:eastAsia="zh-CN"/>
        </w:rPr>
        <w:t xml:space="preserve">3.8 </w:t>
      </w:r>
      <w:r w:rsidRPr="00C93F89">
        <w:rPr>
          <w:rFonts w:cs="Arial"/>
          <w:b/>
          <w:lang w:val="en-US"/>
        </w:rPr>
        <w:t>Issue of Badges</w:t>
      </w:r>
    </w:p>
    <w:p w:rsidR="00043CAF"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426"/>
        <w:jc w:val="both"/>
        <w:rPr>
          <w:rFonts w:cs="Arial"/>
          <w:lang w:val="en-US" w:eastAsia="zh-CN"/>
        </w:rPr>
      </w:pPr>
      <w:r w:rsidRPr="00C93F89">
        <w:rPr>
          <w:rFonts w:cs="Arial"/>
          <w:lang w:val="en-US"/>
        </w:rPr>
        <w:t xml:space="preserve">The Security Officer at the SCC is responsible for the issue of visitor’s badge / temporary badge / contractor badge only on the condition that proper documentation and approval is done prior to the visit, not otherwise. A badge issue log is maintained for all cards issue. This is to ensure that the issued badges are return at the end of the visit. Cards not return should be </w:t>
      </w:r>
      <w:r>
        <w:rPr>
          <w:rFonts w:cs="Arial"/>
          <w:lang w:val="en-US"/>
        </w:rPr>
        <w:t xml:space="preserve">reported to Security Supervisor </w:t>
      </w:r>
      <w:r w:rsidRPr="00C93F89">
        <w:rPr>
          <w:rFonts w:cs="Arial"/>
          <w:lang w:val="en-US"/>
        </w:rPr>
        <w:t xml:space="preserve">who shall immediately remove all access rights attached to that badge. </w:t>
      </w:r>
      <w:r>
        <w:rPr>
          <w:rFonts w:cs="Arial"/>
          <w:lang w:val="en-US"/>
        </w:rPr>
        <w:t xml:space="preserve">The next course of action is to </w:t>
      </w:r>
      <w:r w:rsidRPr="00C93F89">
        <w:rPr>
          <w:rFonts w:cs="Arial"/>
          <w:lang w:val="en-US"/>
        </w:rPr>
        <w:t>recover the badge with the assistance of the host.</w:t>
      </w:r>
    </w:p>
    <w:p w:rsidR="00043CAF" w:rsidRPr="00AD7FC0" w:rsidRDefault="00043CAF" w:rsidP="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sidRPr="00AD7FC0">
        <w:rPr>
          <w:rFonts w:cs="Arial" w:hint="eastAsia"/>
          <w:b/>
          <w:lang w:val="en-US" w:eastAsia="zh-CN"/>
        </w:rPr>
        <w:t xml:space="preserve">3.8 </w:t>
      </w:r>
      <w:proofErr w:type="gramStart"/>
      <w:r w:rsidRPr="00AD7FC0">
        <w:rPr>
          <w:rFonts w:cs="Arial" w:hint="eastAsia"/>
          <w:b/>
          <w:lang w:val="en-US" w:eastAsia="zh-CN"/>
        </w:rPr>
        <w:t>门禁卡</w:t>
      </w:r>
      <w:proofErr w:type="gramEnd"/>
      <w:r w:rsidRPr="00AD7FC0">
        <w:rPr>
          <w:rFonts w:cs="Arial" w:hint="eastAsia"/>
          <w:b/>
          <w:lang w:val="en-US" w:eastAsia="zh-CN"/>
        </w:rPr>
        <w:t>发行</w:t>
      </w:r>
    </w:p>
    <w:p w:rsidR="00043CAF" w:rsidRPr="005D309D" w:rsidRDefault="00043CAF" w:rsidP="005D309D">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426"/>
        <w:jc w:val="both"/>
        <w:rPr>
          <w:rFonts w:cs="Arial"/>
          <w:lang w:val="en-US" w:eastAsia="zh-CN"/>
        </w:rPr>
      </w:pPr>
      <w:r>
        <w:rPr>
          <w:rFonts w:cs="Arial" w:hint="eastAsia"/>
          <w:lang w:val="en-US" w:eastAsia="zh-CN"/>
        </w:rPr>
        <w:t>监控</w:t>
      </w:r>
      <w:proofErr w:type="gramStart"/>
      <w:r>
        <w:rPr>
          <w:rFonts w:cs="Arial" w:hint="eastAsia"/>
          <w:lang w:val="en-US" w:eastAsia="zh-CN"/>
        </w:rPr>
        <w:t>室安全</w:t>
      </w:r>
      <w:proofErr w:type="gramEnd"/>
      <w:r>
        <w:rPr>
          <w:rFonts w:cs="Arial" w:hint="eastAsia"/>
          <w:lang w:val="en-US" w:eastAsia="zh-CN"/>
        </w:rPr>
        <w:t>人员负责访客卡，临时卡与合约卡的发行，前提是关于访问的适当的文件已经被提前做好并获得批准，否则不行。</w:t>
      </w:r>
      <w:proofErr w:type="gramStart"/>
      <w:r>
        <w:rPr>
          <w:rFonts w:cs="Arial" w:hint="eastAsia"/>
          <w:lang w:val="en-US" w:eastAsia="zh-CN"/>
        </w:rPr>
        <w:t>门禁卡</w:t>
      </w:r>
      <w:proofErr w:type="gramEnd"/>
      <w:r>
        <w:rPr>
          <w:rFonts w:cs="Arial" w:hint="eastAsia"/>
          <w:lang w:val="en-US" w:eastAsia="zh-CN"/>
        </w:rPr>
        <w:t>发行日志包含所有的卡片发行。这是为了确保访客卡在最终被返回至安全部。未归还的</w:t>
      </w:r>
      <w:proofErr w:type="gramStart"/>
      <w:r>
        <w:rPr>
          <w:rFonts w:cs="Arial" w:hint="eastAsia"/>
          <w:lang w:val="en-US" w:eastAsia="zh-CN"/>
        </w:rPr>
        <w:t>门禁卡</w:t>
      </w:r>
      <w:proofErr w:type="gramEnd"/>
      <w:r>
        <w:rPr>
          <w:rFonts w:cs="Arial" w:hint="eastAsia"/>
          <w:lang w:val="en-US" w:eastAsia="zh-CN"/>
        </w:rPr>
        <w:t>应报告至安全主管，安全主管将立即取消该卡片的所有权限。下一步是在卡片持有人的协助下找回门禁卡。</w:t>
      </w:r>
    </w:p>
    <w:p w:rsidR="001B4968" w:rsidRPr="005D309D" w:rsidRDefault="005D309D" w:rsidP="005D309D">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eastAsia="zh-CN"/>
        </w:rPr>
      </w:pPr>
      <w:r w:rsidRPr="005D309D">
        <w:rPr>
          <w:rFonts w:cs="Arial" w:hint="eastAsia"/>
          <w:b/>
          <w:lang w:val="en-US" w:eastAsia="zh-CN"/>
        </w:rPr>
        <w:t>3.9</w:t>
      </w:r>
      <w:r>
        <w:rPr>
          <w:rFonts w:cs="Arial" w:hint="eastAsia"/>
          <w:b/>
          <w:lang w:val="en-US" w:eastAsia="zh-CN"/>
        </w:rPr>
        <w:t xml:space="preserve"> </w:t>
      </w:r>
      <w:r w:rsidR="00043CAF" w:rsidRPr="005D309D">
        <w:rPr>
          <w:rFonts w:cs="Arial"/>
          <w:b/>
          <w:lang w:val="en-US"/>
        </w:rPr>
        <w:t>Monitoring of Anti-Pass Back</w:t>
      </w:r>
      <w:bookmarkStart w:id="1" w:name="OLE_LINK1"/>
      <w:bookmarkStart w:id="2" w:name="OLE_LINK2"/>
      <w:r w:rsidR="001B4968" w:rsidRPr="005D309D">
        <w:rPr>
          <w:rFonts w:cs="Arial" w:hint="eastAsia"/>
          <w:b/>
          <w:lang w:val="en-US" w:eastAsia="zh-CN"/>
        </w:rPr>
        <w:t>反潜监控</w:t>
      </w:r>
    </w:p>
    <w:p w:rsidR="00043CAF" w:rsidRPr="001B4968" w:rsidRDefault="00043CAF" w:rsidP="001B4968">
      <w:pPr>
        <w:pStyle w:val="ab"/>
        <w:numPr>
          <w:ilvl w:val="1"/>
          <w:numId w:val="1"/>
        </w:num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Chars="0"/>
        <w:jc w:val="both"/>
        <w:rPr>
          <w:rFonts w:cs="Arial"/>
          <w:b/>
          <w:lang w:val="en-US"/>
        </w:rPr>
      </w:pPr>
      <w:r w:rsidRPr="001B4968">
        <w:rPr>
          <w:rFonts w:cs="Arial"/>
          <w:lang w:val="en-US"/>
        </w:rPr>
        <w:t xml:space="preserve"> The Security Supervisor shall check the system log showing all internal anti-pass back activation. He hall determine whether follow up action is necessary to be highlighted to the departmental head for discipline action or retraining on the proper use of the access control system by such employee. </w:t>
      </w:r>
    </w:p>
    <w:p w:rsidR="00043CAF" w:rsidRPr="00BB6F63" w:rsidRDefault="00043CAF" w:rsidP="00BB6F63">
      <w:pPr>
        <w:tabs>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ascii="宋体" w:hAnsi="宋体" w:cs="宋体"/>
          <w:szCs w:val="24"/>
          <w:lang w:val="en-US" w:eastAsia="zh-CN"/>
        </w:rPr>
      </w:pPr>
      <w:r w:rsidRPr="001A6CDE">
        <w:rPr>
          <w:rFonts w:ascii="宋体" w:hAnsi="宋体" w:cs="宋体"/>
          <w:szCs w:val="24"/>
          <w:lang w:val="en-US" w:eastAsia="zh-CN"/>
        </w:rPr>
        <w:t>安</w:t>
      </w:r>
      <w:r w:rsidRPr="001A6CDE">
        <w:rPr>
          <w:rFonts w:cs="Arial"/>
          <w:lang w:val="en-US" w:eastAsia="zh-CN"/>
        </w:rPr>
        <w:t>全主管将审查所有内部返</w:t>
      </w:r>
      <w:proofErr w:type="gramStart"/>
      <w:r w:rsidRPr="001A6CDE">
        <w:rPr>
          <w:rFonts w:cs="Arial"/>
          <w:lang w:val="en-US" w:eastAsia="zh-CN"/>
        </w:rPr>
        <w:t>潜系统</w:t>
      </w:r>
      <w:proofErr w:type="gramEnd"/>
      <w:r w:rsidRPr="001A6CDE">
        <w:rPr>
          <w:rFonts w:cs="Arial"/>
          <w:lang w:val="en-US" w:eastAsia="zh-CN"/>
        </w:rPr>
        <w:t>记录并决定是否提交</w:t>
      </w:r>
      <w:proofErr w:type="gramStart"/>
      <w:r w:rsidRPr="001A6CDE">
        <w:rPr>
          <w:rFonts w:cs="Arial"/>
          <w:lang w:val="en-US" w:eastAsia="zh-CN"/>
        </w:rPr>
        <w:t>至部门</w:t>
      </w:r>
      <w:proofErr w:type="gramEnd"/>
      <w:r w:rsidRPr="001A6CDE">
        <w:rPr>
          <w:rFonts w:cs="Arial"/>
          <w:lang w:val="en-US" w:eastAsia="zh-CN"/>
        </w:rPr>
        <w:t>领导采取措施或者对此类员工进行培训门禁系统的正确使用方法</w:t>
      </w:r>
    </w:p>
    <w:bookmarkEnd w:id="1"/>
    <w:bookmarkEnd w:id="2"/>
    <w:p w:rsidR="00043CAF" w:rsidRPr="00C93F89" w:rsidRDefault="00043CAF" w:rsidP="00043CAF">
      <w:pPr>
        <w:tabs>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b/>
          <w:lang w:val="en-US"/>
        </w:rPr>
      </w:pPr>
      <w:r w:rsidRPr="00C4700E">
        <w:rPr>
          <w:rFonts w:cs="Arial"/>
          <w:b/>
          <w:lang w:val="en-US"/>
        </w:rPr>
        <w:t xml:space="preserve">3.11 </w:t>
      </w:r>
      <w:r>
        <w:rPr>
          <w:rFonts w:cs="Arial"/>
          <w:b/>
          <w:lang w:val="en-US"/>
        </w:rPr>
        <w:t>Destruction</w:t>
      </w:r>
      <w:r w:rsidRPr="00C93F89">
        <w:rPr>
          <w:rFonts w:cs="Arial"/>
          <w:b/>
          <w:lang w:val="en-US"/>
        </w:rPr>
        <w:t xml:space="preserve"> of Badge</w:t>
      </w:r>
    </w:p>
    <w:p w:rsidR="00043CAF" w:rsidRPr="00C93F89" w:rsidRDefault="00043CAF" w:rsidP="00043CAF">
      <w:pPr>
        <w:tabs>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jc w:val="both"/>
        <w:rPr>
          <w:rFonts w:cs="Arial"/>
          <w:lang w:val="en-US"/>
        </w:rPr>
      </w:pPr>
      <w:r w:rsidRPr="00C93F89">
        <w:rPr>
          <w:rFonts w:cs="Arial"/>
          <w:lang w:val="en-US"/>
        </w:rPr>
        <w:t>Badges returned or surrendered to Security Control Center under the following circumstances:</w:t>
      </w:r>
    </w:p>
    <w:p w:rsidR="00043CAF" w:rsidRPr="00C93F89" w:rsidRDefault="00043CAF" w:rsidP="00BB6F63">
      <w:pPr>
        <w:numPr>
          <w:ilvl w:val="0"/>
          <w:numId w:val="3"/>
        </w:numPr>
        <w:tabs>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283"/>
        <w:jc w:val="both"/>
        <w:rPr>
          <w:rFonts w:cs="Arial"/>
          <w:lang w:val="en-US"/>
        </w:rPr>
      </w:pPr>
      <w:r w:rsidRPr="00C93F89">
        <w:rPr>
          <w:rFonts w:cs="Arial"/>
          <w:lang w:val="en-US"/>
        </w:rPr>
        <w:t>Resignation</w:t>
      </w:r>
    </w:p>
    <w:p w:rsidR="00043CAF" w:rsidRPr="00C93F89" w:rsidRDefault="00043CAF" w:rsidP="00BB6F63">
      <w:pPr>
        <w:numPr>
          <w:ilvl w:val="0"/>
          <w:numId w:val="3"/>
        </w:numPr>
        <w:tabs>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283"/>
        <w:jc w:val="both"/>
        <w:rPr>
          <w:rFonts w:cs="Arial"/>
          <w:lang w:val="en-US"/>
        </w:rPr>
      </w:pPr>
      <w:r w:rsidRPr="00C93F89">
        <w:rPr>
          <w:rFonts w:cs="Arial"/>
          <w:lang w:val="en-US"/>
        </w:rPr>
        <w:t>Termination</w:t>
      </w:r>
    </w:p>
    <w:p w:rsidR="00043CAF" w:rsidRPr="00C93F89" w:rsidRDefault="00043CAF" w:rsidP="00BB6F63">
      <w:pPr>
        <w:numPr>
          <w:ilvl w:val="0"/>
          <w:numId w:val="3"/>
        </w:numPr>
        <w:tabs>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283"/>
        <w:jc w:val="both"/>
        <w:rPr>
          <w:rFonts w:cs="Arial"/>
          <w:lang w:val="en-US"/>
        </w:rPr>
      </w:pPr>
      <w:r w:rsidRPr="00C93F89">
        <w:rPr>
          <w:rFonts w:cs="Arial"/>
          <w:lang w:val="en-US"/>
        </w:rPr>
        <w:t>Dismissal</w:t>
      </w:r>
    </w:p>
    <w:p w:rsidR="00043CAF" w:rsidRPr="00C93F89" w:rsidRDefault="00043CAF" w:rsidP="00BB6F63">
      <w:pPr>
        <w:numPr>
          <w:ilvl w:val="0"/>
          <w:numId w:val="3"/>
        </w:numPr>
        <w:tabs>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283"/>
        <w:jc w:val="both"/>
        <w:rPr>
          <w:rFonts w:cs="Arial"/>
          <w:lang w:val="en-US"/>
        </w:rPr>
      </w:pPr>
      <w:r w:rsidRPr="00C93F89">
        <w:rPr>
          <w:rFonts w:cs="Arial"/>
          <w:lang w:val="en-US"/>
        </w:rPr>
        <w:t>End of Contract</w:t>
      </w:r>
    </w:p>
    <w:p w:rsidR="00043CAF" w:rsidRPr="00BB6F63" w:rsidRDefault="00043CAF" w:rsidP="00043CAF">
      <w:pPr>
        <w:numPr>
          <w:ilvl w:val="0"/>
          <w:numId w:val="3"/>
        </w:numPr>
        <w:tabs>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283"/>
        <w:jc w:val="both"/>
        <w:rPr>
          <w:rFonts w:cs="Arial"/>
          <w:lang w:val="en-US"/>
        </w:rPr>
      </w:pPr>
      <w:r w:rsidRPr="00C93F89">
        <w:rPr>
          <w:rFonts w:cs="Arial"/>
          <w:lang w:val="en-US"/>
        </w:rPr>
        <w:t>Damaged / Defective Badge</w:t>
      </w:r>
    </w:p>
    <w:p w:rsidR="00043CAF" w:rsidRPr="00C4700E" w:rsidRDefault="00043CAF" w:rsidP="00043CAF">
      <w:p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cs="Arial"/>
          <w:lang w:val="en-US"/>
        </w:rPr>
      </w:pPr>
      <w:r w:rsidRPr="00C4700E">
        <w:rPr>
          <w:rFonts w:cs="Arial"/>
          <w:lang w:val="en-US"/>
        </w:rPr>
        <w:t xml:space="preserve"> The Security Supervisor upon receiving the above badge after verification shall immediately cut the</w:t>
      </w:r>
    </w:p>
    <w:p w:rsidR="00043CAF" w:rsidRPr="00C4700E" w:rsidRDefault="00043CAF" w:rsidP="00043CAF">
      <w:p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cs="Arial"/>
          <w:lang w:val="en-US"/>
        </w:rPr>
      </w:pPr>
      <w:proofErr w:type="gramStart"/>
      <w:r w:rsidRPr="00C4700E">
        <w:rPr>
          <w:rFonts w:cs="Arial"/>
          <w:lang w:val="en-US"/>
        </w:rPr>
        <w:t>badge</w:t>
      </w:r>
      <w:proofErr w:type="gramEnd"/>
      <w:r w:rsidRPr="00C4700E">
        <w:rPr>
          <w:rFonts w:cs="Arial"/>
          <w:lang w:val="en-US"/>
        </w:rPr>
        <w:t xml:space="preserve"> into half. This is to render it unusable. He shall deposit it into a box for later transfer to the</w:t>
      </w:r>
    </w:p>
    <w:p w:rsidR="00043CAF" w:rsidRDefault="00043CAF" w:rsidP="00043CAF">
      <w:p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cs="Arial"/>
          <w:lang w:val="en-US" w:eastAsia="zh-CN"/>
        </w:rPr>
      </w:pPr>
      <w:proofErr w:type="gramStart"/>
      <w:r w:rsidRPr="00C4700E">
        <w:rPr>
          <w:rFonts w:cs="Arial"/>
          <w:lang w:val="en-US"/>
        </w:rPr>
        <w:t>Shredder Room for further destruction before final disposal.</w:t>
      </w:r>
      <w:proofErr w:type="gramEnd"/>
    </w:p>
    <w:p w:rsidR="00043CAF" w:rsidRDefault="00043CAF" w:rsidP="00043CAF">
      <w:p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cs="Arial"/>
          <w:b/>
          <w:lang w:val="en-US" w:eastAsia="zh-CN"/>
        </w:rPr>
      </w:pPr>
      <w:r w:rsidRPr="001C3F33">
        <w:rPr>
          <w:rFonts w:cs="Arial" w:hint="eastAsia"/>
          <w:b/>
          <w:lang w:val="en-US" w:eastAsia="zh-CN"/>
        </w:rPr>
        <w:t xml:space="preserve">3.11 </w:t>
      </w:r>
      <w:proofErr w:type="gramStart"/>
      <w:r w:rsidRPr="001C3F33">
        <w:rPr>
          <w:rFonts w:cs="Arial" w:hint="eastAsia"/>
          <w:b/>
          <w:lang w:val="en-US" w:eastAsia="zh-CN"/>
        </w:rPr>
        <w:t>门禁卡</w:t>
      </w:r>
      <w:proofErr w:type="gramEnd"/>
      <w:r w:rsidRPr="001C3F33">
        <w:rPr>
          <w:rFonts w:cs="Arial" w:hint="eastAsia"/>
          <w:b/>
          <w:lang w:val="en-US" w:eastAsia="zh-CN"/>
        </w:rPr>
        <w:t>销毁</w:t>
      </w:r>
    </w:p>
    <w:p w:rsidR="00043CAF" w:rsidRDefault="00043CAF" w:rsidP="00043CAF">
      <w:p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cs="Arial"/>
          <w:lang w:val="en-US" w:eastAsia="zh-CN"/>
        </w:rPr>
      </w:pPr>
      <w:r>
        <w:rPr>
          <w:rFonts w:cs="Arial" w:hint="eastAsia"/>
          <w:lang w:val="en-US" w:eastAsia="zh-CN"/>
        </w:rPr>
        <w:t>以下情况</w:t>
      </w:r>
      <w:proofErr w:type="gramStart"/>
      <w:r>
        <w:rPr>
          <w:rFonts w:cs="Arial" w:hint="eastAsia"/>
          <w:lang w:val="en-US" w:eastAsia="zh-CN"/>
        </w:rPr>
        <w:t>门禁卡</w:t>
      </w:r>
      <w:proofErr w:type="gramEnd"/>
      <w:r>
        <w:rPr>
          <w:rFonts w:cs="Arial" w:hint="eastAsia"/>
          <w:lang w:val="en-US" w:eastAsia="zh-CN"/>
        </w:rPr>
        <w:t>需归还至安全控制中心：</w:t>
      </w:r>
    </w:p>
    <w:p w:rsidR="00043CAF" w:rsidRDefault="00043CAF" w:rsidP="00062D2D">
      <w:pPr>
        <w:pStyle w:val="ab"/>
        <w:numPr>
          <w:ilvl w:val="0"/>
          <w:numId w:val="7"/>
        </w:num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993" w:firstLineChars="0" w:hanging="426"/>
        <w:rPr>
          <w:rFonts w:cs="Arial"/>
          <w:lang w:val="en-US" w:eastAsia="zh-CN"/>
        </w:rPr>
      </w:pPr>
      <w:r w:rsidRPr="00062D2D">
        <w:rPr>
          <w:rFonts w:cs="Arial" w:hint="eastAsia"/>
          <w:lang w:val="en-US" w:eastAsia="zh-CN"/>
        </w:rPr>
        <w:t>辞职</w:t>
      </w:r>
    </w:p>
    <w:p w:rsidR="00062D2D" w:rsidRPr="00062D2D" w:rsidRDefault="00062D2D" w:rsidP="00062D2D">
      <w:pPr>
        <w:pStyle w:val="ab"/>
        <w:numPr>
          <w:ilvl w:val="0"/>
          <w:numId w:val="7"/>
        </w:num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993" w:firstLineChars="0" w:hanging="426"/>
        <w:rPr>
          <w:rFonts w:cs="Arial"/>
          <w:lang w:val="en-US" w:eastAsia="zh-CN"/>
        </w:rPr>
      </w:pPr>
      <w:r w:rsidRPr="00062D2D">
        <w:rPr>
          <w:rFonts w:cs="Arial" w:hint="eastAsia"/>
          <w:lang w:val="en-US" w:eastAsia="zh-CN"/>
        </w:rPr>
        <w:t>结束</w:t>
      </w:r>
    </w:p>
    <w:p w:rsidR="00062D2D" w:rsidRPr="00062D2D" w:rsidRDefault="00062D2D" w:rsidP="00062D2D">
      <w:pPr>
        <w:pStyle w:val="ab"/>
        <w:numPr>
          <w:ilvl w:val="0"/>
          <w:numId w:val="7"/>
        </w:num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993" w:firstLineChars="0" w:hanging="426"/>
        <w:rPr>
          <w:rFonts w:cs="Arial"/>
          <w:lang w:val="en-US" w:eastAsia="zh-CN"/>
        </w:rPr>
      </w:pPr>
      <w:r w:rsidRPr="00062D2D">
        <w:rPr>
          <w:rFonts w:cs="Arial" w:hint="eastAsia"/>
          <w:lang w:val="en-US" w:eastAsia="zh-CN"/>
        </w:rPr>
        <w:t>解雇</w:t>
      </w:r>
    </w:p>
    <w:p w:rsidR="00062D2D" w:rsidRPr="00062D2D" w:rsidRDefault="00062D2D" w:rsidP="00062D2D">
      <w:pPr>
        <w:pStyle w:val="ab"/>
        <w:numPr>
          <w:ilvl w:val="0"/>
          <w:numId w:val="7"/>
        </w:numPr>
        <w:tabs>
          <w:tab w:val="left" w:pos="90"/>
          <w:tab w:val="left" w:pos="540"/>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Chars="0" w:hanging="753"/>
        <w:rPr>
          <w:rFonts w:cs="Arial"/>
          <w:lang w:val="en-US" w:eastAsia="zh-CN"/>
        </w:rPr>
      </w:pPr>
      <w:r w:rsidRPr="00062D2D">
        <w:rPr>
          <w:rFonts w:cs="Arial" w:hint="eastAsia"/>
          <w:lang w:val="en-US" w:eastAsia="zh-CN"/>
        </w:rPr>
        <w:t>合约终止</w:t>
      </w:r>
    </w:p>
    <w:p w:rsidR="00062D2D" w:rsidRPr="00542C58" w:rsidRDefault="00062D2D" w:rsidP="00542C58">
      <w:pPr>
        <w:pStyle w:val="ab"/>
        <w:numPr>
          <w:ilvl w:val="0"/>
          <w:numId w:val="7"/>
        </w:numPr>
        <w:tabs>
          <w:tab w:val="left" w:pos="90"/>
          <w:tab w:val="left" w:pos="540"/>
          <w:tab w:val="left" w:pos="993"/>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firstLineChars="0" w:hanging="753"/>
        <w:rPr>
          <w:rFonts w:cs="Arial"/>
          <w:lang w:val="en-US" w:eastAsia="zh-CN"/>
        </w:rPr>
      </w:pPr>
      <w:r w:rsidRPr="00062D2D">
        <w:rPr>
          <w:rFonts w:cs="Arial" w:hint="eastAsia"/>
          <w:lang w:val="en-US" w:eastAsia="zh-CN"/>
        </w:rPr>
        <w:t>损毁</w:t>
      </w:r>
      <w:r w:rsidRPr="00062D2D">
        <w:rPr>
          <w:rFonts w:cs="Arial" w:hint="eastAsia"/>
          <w:lang w:val="en-US" w:eastAsia="zh-CN"/>
        </w:rPr>
        <w:t>/</w:t>
      </w:r>
      <w:r w:rsidRPr="00062D2D">
        <w:rPr>
          <w:rFonts w:cs="Arial" w:hint="eastAsia"/>
          <w:lang w:val="en-US" w:eastAsia="zh-CN"/>
        </w:rPr>
        <w:t>卡片失效</w:t>
      </w:r>
    </w:p>
    <w:p w:rsidR="00043CAF" w:rsidRPr="00C4700E" w:rsidRDefault="00043CAF" w:rsidP="00BB6F63">
      <w:pPr>
        <w:tabs>
          <w:tab w:val="left" w:pos="90"/>
          <w:tab w:val="left" w:pos="54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rPr>
          <w:rFonts w:cs="Arial"/>
          <w:lang w:val="en-US" w:eastAsia="zh-CN"/>
        </w:rPr>
      </w:pPr>
      <w:r>
        <w:rPr>
          <w:rFonts w:cs="Arial" w:hint="eastAsia"/>
          <w:lang w:val="en-US" w:eastAsia="zh-CN"/>
        </w:rPr>
        <w:t>安全主管在确认后收回以上卡片应立即将卡片剪成</w:t>
      </w:r>
      <w:proofErr w:type="gramStart"/>
      <w:r>
        <w:rPr>
          <w:rFonts w:cs="Arial" w:hint="eastAsia"/>
          <w:lang w:val="en-US" w:eastAsia="zh-CN"/>
        </w:rPr>
        <w:t>两半使其</w:t>
      </w:r>
      <w:proofErr w:type="gramEnd"/>
      <w:r>
        <w:rPr>
          <w:rFonts w:cs="Arial" w:hint="eastAsia"/>
          <w:lang w:val="en-US" w:eastAsia="zh-CN"/>
        </w:rPr>
        <w:t>不可再使用。在最终处置之前他应将废卡集中放置在一个盒子里随后运至</w:t>
      </w:r>
      <w:proofErr w:type="gramStart"/>
      <w:r>
        <w:rPr>
          <w:rFonts w:cs="Arial" w:hint="eastAsia"/>
          <w:lang w:val="en-US" w:eastAsia="zh-CN"/>
        </w:rPr>
        <w:t>粉碎间</w:t>
      </w:r>
      <w:proofErr w:type="gramEnd"/>
      <w:r>
        <w:rPr>
          <w:rFonts w:cs="Arial" w:hint="eastAsia"/>
          <w:lang w:val="en-US" w:eastAsia="zh-CN"/>
        </w:rPr>
        <w:t>进行进一步粉碎。</w:t>
      </w:r>
    </w:p>
    <w:p w:rsidR="00043CAF" w:rsidRPr="00C4700E" w:rsidRDefault="00043CAF" w:rsidP="00043CAF">
      <w:pPr>
        <w:jc w:val="both"/>
        <w:rPr>
          <w:rFonts w:cs="Arial"/>
          <w:lang w:val="en-US"/>
        </w:rPr>
      </w:pPr>
      <w:r w:rsidRPr="00C4700E">
        <w:rPr>
          <w:rFonts w:cs="Arial" w:hint="eastAsia"/>
          <w:b/>
          <w:lang w:val="en-US" w:eastAsia="zh-CN"/>
        </w:rPr>
        <w:t xml:space="preserve">3.12 </w:t>
      </w:r>
      <w:r w:rsidRPr="00C4700E">
        <w:rPr>
          <w:rFonts w:cs="Arial"/>
          <w:b/>
          <w:lang w:val="en-US"/>
        </w:rPr>
        <w:t>System Time</w:t>
      </w:r>
    </w:p>
    <w:p w:rsidR="00043CAF" w:rsidRDefault="00043CAF" w:rsidP="00BB6F63">
      <w:pPr>
        <w:jc w:val="both"/>
        <w:rPr>
          <w:rFonts w:cs="Arial"/>
          <w:lang w:val="en-US" w:eastAsia="zh-CN"/>
        </w:rPr>
      </w:pPr>
      <w:r w:rsidRPr="00C4700E">
        <w:rPr>
          <w:rFonts w:cs="Arial"/>
          <w:lang w:val="en-US"/>
        </w:rPr>
        <w:t>The System time for this s</w:t>
      </w:r>
      <w:r>
        <w:rPr>
          <w:rFonts w:cs="Arial"/>
          <w:lang w:val="en-US"/>
        </w:rPr>
        <w:t xml:space="preserve">ystem is to be sync to within </w:t>
      </w:r>
      <w:r w:rsidR="00937E39">
        <w:rPr>
          <w:rFonts w:cs="Arial" w:hint="eastAsia"/>
          <w:lang w:val="en-US" w:eastAsia="zh-CN"/>
        </w:rPr>
        <w:t>2</w:t>
      </w:r>
      <w:r w:rsidRPr="00C4700E">
        <w:rPr>
          <w:rFonts w:cs="Arial"/>
          <w:lang w:val="en-US"/>
        </w:rPr>
        <w:t xml:space="preserve">s manually with the CCTV system and Alarm System and this is to be checked </w:t>
      </w:r>
      <w:r w:rsidRPr="00C4700E">
        <w:rPr>
          <w:rFonts w:cs="Arial" w:hint="eastAsia"/>
          <w:lang w:val="en-US" w:eastAsia="zh-CN"/>
        </w:rPr>
        <w:t>daily</w:t>
      </w:r>
      <w:r w:rsidRPr="00C4700E">
        <w:rPr>
          <w:rFonts w:cs="Arial"/>
          <w:lang w:val="en-US"/>
        </w:rPr>
        <w:t xml:space="preserve"> and this is in the </w:t>
      </w:r>
      <w:r w:rsidRPr="00C4700E">
        <w:rPr>
          <w:rFonts w:cs="Arial" w:hint="eastAsia"/>
          <w:lang w:val="en-US" w:eastAsia="zh-CN"/>
        </w:rPr>
        <w:t xml:space="preserve">security control center </w:t>
      </w:r>
      <w:r w:rsidRPr="00C4700E">
        <w:rPr>
          <w:rFonts w:cs="Arial"/>
          <w:lang w:val="en-US"/>
        </w:rPr>
        <w:t>Checklist.</w:t>
      </w:r>
    </w:p>
    <w:p w:rsidR="00043CAF" w:rsidRDefault="00043CAF" w:rsidP="00043CAF">
      <w:pPr>
        <w:jc w:val="both"/>
        <w:rPr>
          <w:rFonts w:cs="Arial"/>
          <w:b/>
          <w:lang w:val="en-US" w:eastAsia="zh-CN"/>
        </w:rPr>
      </w:pPr>
      <w:r w:rsidRPr="003C33A4">
        <w:rPr>
          <w:rFonts w:cs="Arial" w:hint="eastAsia"/>
          <w:b/>
          <w:lang w:val="en-US" w:eastAsia="zh-CN"/>
        </w:rPr>
        <w:t xml:space="preserve">3.12 </w:t>
      </w:r>
      <w:r w:rsidRPr="003C33A4">
        <w:rPr>
          <w:rFonts w:cs="Arial" w:hint="eastAsia"/>
          <w:b/>
          <w:lang w:val="en-US" w:eastAsia="zh-CN"/>
        </w:rPr>
        <w:t>系统时间</w:t>
      </w:r>
    </w:p>
    <w:p w:rsidR="00043CAF" w:rsidRPr="00C4700E" w:rsidRDefault="00043CAF" w:rsidP="00BB6F63">
      <w:pPr>
        <w:ind w:left="600" w:hangingChars="300" w:hanging="600"/>
        <w:jc w:val="both"/>
        <w:rPr>
          <w:rFonts w:cs="Arial"/>
          <w:lang w:val="en-US" w:eastAsia="zh-CN"/>
        </w:rPr>
      </w:pPr>
      <w:r w:rsidRPr="003C33A4">
        <w:rPr>
          <w:rFonts w:cs="Arial" w:hint="eastAsia"/>
          <w:lang w:val="en-US" w:eastAsia="zh-CN"/>
        </w:rPr>
        <w:lastRenderedPageBreak/>
        <w:t>门禁系统的时间应手</w:t>
      </w:r>
      <w:proofErr w:type="gramStart"/>
      <w:r w:rsidRPr="003C33A4">
        <w:rPr>
          <w:rFonts w:cs="Arial" w:hint="eastAsia"/>
          <w:lang w:val="en-US" w:eastAsia="zh-CN"/>
        </w:rPr>
        <w:t>动调整</w:t>
      </w:r>
      <w:proofErr w:type="gramEnd"/>
      <w:r w:rsidR="00937E39">
        <w:rPr>
          <w:rFonts w:cs="Arial" w:hint="eastAsia"/>
          <w:lang w:val="en-US" w:eastAsia="zh-CN"/>
        </w:rPr>
        <w:t>2</w:t>
      </w:r>
      <w:r w:rsidRPr="003C33A4">
        <w:rPr>
          <w:rFonts w:cs="Arial" w:hint="eastAsia"/>
          <w:lang w:val="en-US" w:eastAsia="zh-CN"/>
        </w:rPr>
        <w:t>秒与</w:t>
      </w:r>
      <w:r w:rsidRPr="003C33A4">
        <w:rPr>
          <w:rFonts w:cs="Arial" w:hint="eastAsia"/>
          <w:lang w:val="en-US" w:eastAsia="zh-CN"/>
        </w:rPr>
        <w:t>CCTV</w:t>
      </w:r>
      <w:r w:rsidRPr="003C33A4">
        <w:rPr>
          <w:rFonts w:cs="Arial" w:hint="eastAsia"/>
          <w:lang w:val="en-US" w:eastAsia="zh-CN"/>
        </w:rPr>
        <w:t>监控系统和警报系统同步，此项需每天检查并记录在安全控制中心检查清单上</w:t>
      </w:r>
      <w:r>
        <w:rPr>
          <w:rFonts w:cs="Arial" w:hint="eastAsia"/>
          <w:lang w:val="en-US" w:eastAsia="zh-CN"/>
        </w:rPr>
        <w:t>。</w:t>
      </w:r>
    </w:p>
    <w:p w:rsidR="00043CAF" w:rsidRPr="00C4700E" w:rsidRDefault="00043CAF" w:rsidP="00043CAF">
      <w:pPr>
        <w:jc w:val="both"/>
        <w:rPr>
          <w:rFonts w:cs="Arial"/>
          <w:lang w:val="en-US"/>
        </w:rPr>
      </w:pPr>
      <w:r w:rsidRPr="00C4700E">
        <w:rPr>
          <w:rFonts w:cs="Arial" w:hint="eastAsia"/>
          <w:b/>
          <w:lang w:val="en-US" w:eastAsia="zh-CN"/>
        </w:rPr>
        <w:t xml:space="preserve">3.13 </w:t>
      </w:r>
      <w:r w:rsidRPr="00C4700E">
        <w:rPr>
          <w:rFonts w:cs="Arial"/>
          <w:b/>
          <w:lang w:val="en-US"/>
        </w:rPr>
        <w:t>Password Change</w:t>
      </w:r>
    </w:p>
    <w:p w:rsidR="00043CAF" w:rsidRDefault="00043CAF" w:rsidP="00BB6F63">
      <w:pPr>
        <w:jc w:val="both"/>
        <w:rPr>
          <w:rFonts w:cs="Arial"/>
          <w:lang w:val="en-US" w:eastAsia="zh-CN"/>
        </w:rPr>
      </w:pPr>
      <w:r w:rsidRPr="00C4700E">
        <w:rPr>
          <w:rFonts w:cs="Arial"/>
          <w:lang w:val="en-US"/>
        </w:rPr>
        <w:t>Account passwords are to be changed once every 90 days for all user accounts.</w:t>
      </w:r>
    </w:p>
    <w:p w:rsidR="00043CAF" w:rsidRDefault="00043CAF" w:rsidP="00043CAF">
      <w:pPr>
        <w:jc w:val="both"/>
        <w:rPr>
          <w:rFonts w:cs="Arial"/>
          <w:b/>
          <w:lang w:val="en-US" w:eastAsia="zh-CN"/>
        </w:rPr>
      </w:pPr>
      <w:r w:rsidRPr="003C33A4">
        <w:rPr>
          <w:rFonts w:cs="Arial" w:hint="eastAsia"/>
          <w:b/>
          <w:lang w:val="en-US" w:eastAsia="zh-CN"/>
        </w:rPr>
        <w:t xml:space="preserve">3.13 </w:t>
      </w:r>
      <w:r w:rsidRPr="003C33A4">
        <w:rPr>
          <w:rFonts w:cs="Arial" w:hint="eastAsia"/>
          <w:b/>
          <w:lang w:val="en-US" w:eastAsia="zh-CN"/>
        </w:rPr>
        <w:t>密码变更</w:t>
      </w:r>
    </w:p>
    <w:p w:rsidR="00043CAF" w:rsidRPr="00C4700E" w:rsidRDefault="00043CAF" w:rsidP="00BB6F63">
      <w:pPr>
        <w:jc w:val="both"/>
        <w:rPr>
          <w:rFonts w:cs="Arial"/>
          <w:lang w:val="en-US" w:eastAsia="zh-CN"/>
        </w:rPr>
      </w:pPr>
      <w:r w:rsidRPr="003C33A4">
        <w:rPr>
          <w:rFonts w:cs="Arial" w:hint="eastAsia"/>
          <w:lang w:val="en-US" w:eastAsia="zh-CN"/>
        </w:rPr>
        <w:t>所有用户的账号密码需每三个月更新一次</w:t>
      </w:r>
    </w:p>
    <w:p w:rsidR="00043CAF" w:rsidRPr="005F4813" w:rsidRDefault="005D309D" w:rsidP="00043CAF">
      <w:pPr>
        <w:jc w:val="both"/>
        <w:rPr>
          <w:rFonts w:cs="Arial"/>
          <w:lang w:val="en-US"/>
        </w:rPr>
      </w:pPr>
      <w:r>
        <w:rPr>
          <w:rFonts w:cs="Arial" w:hint="eastAsia"/>
          <w:b/>
          <w:lang w:val="en-US" w:eastAsia="zh-CN"/>
        </w:rPr>
        <w:t>3.14</w:t>
      </w:r>
      <w:r w:rsidR="00043CAF" w:rsidRPr="005F4813">
        <w:rPr>
          <w:rFonts w:cs="Arial" w:hint="eastAsia"/>
          <w:b/>
          <w:lang w:val="en-US" w:eastAsia="zh-CN"/>
        </w:rPr>
        <w:t xml:space="preserve"> </w:t>
      </w:r>
      <w:r w:rsidR="00043CAF" w:rsidRPr="005F4813">
        <w:rPr>
          <w:rFonts w:cs="Arial"/>
          <w:b/>
          <w:lang w:val="en-US"/>
        </w:rPr>
        <w:t>Review</w:t>
      </w:r>
    </w:p>
    <w:p w:rsidR="00043CAF" w:rsidRPr="00A14A70" w:rsidRDefault="00043CAF" w:rsidP="00BB6F63">
      <w:pPr>
        <w:jc w:val="both"/>
        <w:rPr>
          <w:rFonts w:cs="Arial"/>
          <w:lang w:val="en-US"/>
        </w:rPr>
      </w:pPr>
      <w:r w:rsidRPr="00A14A70">
        <w:rPr>
          <w:rFonts w:cs="Arial"/>
          <w:lang w:val="en-US"/>
        </w:rPr>
        <w:t xml:space="preserve">Every quarter, there will be a review of the Groups Access List and the Personnel assigned to each group. This will be reviewed by the Security Supervisor and will be verified by the </w:t>
      </w:r>
      <w:r w:rsidRPr="00A14A70">
        <w:rPr>
          <w:rFonts w:cs="Arial" w:hint="eastAsia"/>
          <w:lang w:val="en-US" w:eastAsia="zh-CN"/>
        </w:rPr>
        <w:t>security</w:t>
      </w:r>
      <w:r w:rsidRPr="00A14A70">
        <w:rPr>
          <w:rFonts w:cs="Arial"/>
          <w:lang w:val="en-US"/>
        </w:rPr>
        <w:t xml:space="preserve"> Manager or his appointed representative (other than the Site Supervisor or his subordinate) by comparing the prepared list prepared by the Security Supervisor against the System entries. The verification can be done by sampling.</w:t>
      </w:r>
    </w:p>
    <w:p w:rsidR="00043CAF" w:rsidRPr="005F4813" w:rsidRDefault="00043CAF" w:rsidP="00BB6F63">
      <w:pPr>
        <w:jc w:val="both"/>
        <w:rPr>
          <w:rFonts w:cs="Arial"/>
          <w:lang w:val="en-US" w:eastAsia="zh-CN"/>
        </w:rPr>
      </w:pPr>
      <w:r w:rsidRPr="00A14A70">
        <w:rPr>
          <w:rFonts w:cs="Arial"/>
          <w:lang w:val="en-US"/>
        </w:rPr>
        <w:t>Every week, the security Supervisor will review all exception cases such as Anti-</w:t>
      </w:r>
      <w:proofErr w:type="spellStart"/>
      <w:r w:rsidRPr="00A14A70">
        <w:rPr>
          <w:rFonts w:cs="Arial"/>
          <w:lang w:val="en-US"/>
        </w:rPr>
        <w:t>passbacks</w:t>
      </w:r>
      <w:proofErr w:type="spellEnd"/>
      <w:r w:rsidRPr="00A14A70">
        <w:rPr>
          <w:rFonts w:cs="Arial"/>
          <w:lang w:val="en-US"/>
        </w:rPr>
        <w:t xml:space="preserve"> to determine if any unauthorized access or attempts have been done and this will be reviewed by the Site Manager.</w:t>
      </w:r>
    </w:p>
    <w:p w:rsidR="00043CAF" w:rsidRPr="005F4813" w:rsidRDefault="00043CAF" w:rsidP="00043CAF">
      <w:pPr>
        <w:jc w:val="both"/>
        <w:rPr>
          <w:rFonts w:cs="Arial"/>
          <w:b/>
          <w:lang w:val="en-US" w:eastAsia="zh-CN"/>
        </w:rPr>
      </w:pPr>
      <w:r w:rsidRPr="005F4813">
        <w:rPr>
          <w:rFonts w:cs="Arial" w:hint="eastAsia"/>
          <w:b/>
          <w:lang w:val="en-US" w:eastAsia="zh-CN"/>
        </w:rPr>
        <w:t>3.15</w:t>
      </w:r>
      <w:r w:rsidRPr="005F4813">
        <w:rPr>
          <w:rFonts w:cs="Arial" w:hint="eastAsia"/>
          <w:b/>
          <w:lang w:val="en-US" w:eastAsia="zh-CN"/>
        </w:rPr>
        <w:t>检查</w:t>
      </w:r>
    </w:p>
    <w:p w:rsidR="00043CAF" w:rsidRPr="003C33A4" w:rsidRDefault="00043CAF" w:rsidP="00355A4F">
      <w:pPr>
        <w:ind w:left="600" w:hangingChars="300" w:hanging="600"/>
        <w:jc w:val="both"/>
        <w:rPr>
          <w:rFonts w:cs="Arial"/>
          <w:lang w:val="en-US" w:eastAsia="zh-CN"/>
        </w:rPr>
      </w:pPr>
      <w:r w:rsidRPr="005F4813">
        <w:rPr>
          <w:rFonts w:cs="Arial" w:hint="eastAsia"/>
          <w:lang w:val="en-US" w:eastAsia="zh-CN"/>
        </w:rPr>
        <w:t>每个季度他们将检查</w:t>
      </w:r>
      <w:proofErr w:type="gramStart"/>
      <w:r w:rsidRPr="005F4813">
        <w:rPr>
          <w:rFonts w:cs="Arial" w:hint="eastAsia"/>
          <w:lang w:val="en-US" w:eastAsia="zh-CN"/>
        </w:rPr>
        <w:t>门禁组</w:t>
      </w:r>
      <w:proofErr w:type="gramEnd"/>
      <w:r w:rsidRPr="005F4813">
        <w:rPr>
          <w:rFonts w:cs="Arial" w:hint="eastAsia"/>
          <w:lang w:val="en-US" w:eastAsia="zh-CN"/>
        </w:rPr>
        <w:t>清单并检查每个人员的签名，他们将由安全主管检查并由安全经理审核或他们被认定的代表（除了现场主管与他的下属）通过由安全主管准备的系统实体，</w:t>
      </w:r>
    </w:p>
    <w:p w:rsidR="00043CAF" w:rsidRPr="00043CAF" w:rsidRDefault="00043CAF" w:rsidP="00043CAF">
      <w:pPr>
        <w:jc w:val="both"/>
        <w:rPr>
          <w:rFonts w:cs="Arial"/>
          <w:b/>
          <w:lang w:val="en-US" w:eastAsia="zh-CN"/>
        </w:rPr>
      </w:pPr>
    </w:p>
    <w:p w:rsidR="00043CAF" w:rsidRPr="003E6CCF" w:rsidRDefault="00043CAF" w:rsidP="00043CAF">
      <w:pPr>
        <w:jc w:val="both"/>
        <w:rPr>
          <w:rFonts w:cs="Arial"/>
          <w:b/>
          <w:bCs/>
          <w:u w:val="single"/>
          <w:lang w:val="en-US"/>
        </w:rPr>
      </w:pPr>
      <w:r w:rsidRPr="00C4700E">
        <w:rPr>
          <w:rFonts w:cs="Arial" w:hint="eastAsia"/>
          <w:b/>
          <w:bCs/>
          <w:lang w:val="en-US"/>
        </w:rPr>
        <w:t xml:space="preserve">3.16 </w:t>
      </w:r>
      <w:r w:rsidRPr="003E6CCF">
        <w:rPr>
          <w:rFonts w:cs="Arial"/>
          <w:b/>
          <w:bCs/>
          <w:lang w:val="en-US"/>
        </w:rPr>
        <w:t>Unissued Badges</w:t>
      </w:r>
    </w:p>
    <w:p w:rsidR="00043CAF" w:rsidRPr="003E6CCF" w:rsidRDefault="00043CAF" w:rsidP="00BB6F63">
      <w:pPr>
        <w:rPr>
          <w:rFonts w:cs="Arial"/>
          <w:lang w:val="en-US"/>
        </w:rPr>
      </w:pPr>
      <w:r w:rsidRPr="003E6CCF">
        <w:rPr>
          <w:rFonts w:cs="Arial"/>
          <w:lang w:val="en-US"/>
        </w:rPr>
        <w:t>Unissued badges is kept locked</w:t>
      </w:r>
      <w:r w:rsidRPr="00C4700E">
        <w:rPr>
          <w:rFonts w:cs="Arial"/>
          <w:lang w:val="en-US"/>
        </w:rPr>
        <w:t xml:space="preserve"> in the SCC u</w:t>
      </w:r>
      <w:r w:rsidRPr="003E6CCF">
        <w:rPr>
          <w:rFonts w:cs="Arial"/>
          <w:lang w:val="en-US"/>
        </w:rPr>
        <w:t xml:space="preserve">nder dual control by two Security Supervisors. </w:t>
      </w:r>
      <w:proofErr w:type="gramStart"/>
      <w:r w:rsidRPr="003E6CCF">
        <w:rPr>
          <w:rFonts w:cs="Arial"/>
          <w:lang w:val="en-US"/>
        </w:rPr>
        <w:t>This badges</w:t>
      </w:r>
      <w:proofErr w:type="gramEnd"/>
      <w:r w:rsidRPr="003E6CCF">
        <w:rPr>
          <w:rFonts w:cs="Arial"/>
          <w:lang w:val="en-US"/>
        </w:rPr>
        <w:t xml:space="preserve"> are withdrawn upon requirement and any movement of these badges is recorded in the Badge Movement Log.</w:t>
      </w:r>
    </w:p>
    <w:p w:rsidR="00043CAF" w:rsidRDefault="00043CAF" w:rsidP="00043CAF">
      <w:pPr>
        <w:tabs>
          <w:tab w:val="left" w:pos="1276"/>
        </w:tabs>
        <w:ind w:left="-90"/>
        <w:rPr>
          <w:rFonts w:cs="Arial"/>
          <w:b/>
          <w:snapToGrid w:val="0"/>
          <w:lang w:val="en-US" w:eastAsia="zh-CN"/>
        </w:rPr>
      </w:pPr>
      <w:r w:rsidRPr="008E77D3">
        <w:rPr>
          <w:rFonts w:cs="Arial" w:hint="eastAsia"/>
          <w:b/>
          <w:snapToGrid w:val="0"/>
          <w:lang w:val="en-US" w:eastAsia="zh-CN"/>
        </w:rPr>
        <w:t>3.16</w:t>
      </w:r>
      <w:r w:rsidRPr="008E77D3">
        <w:rPr>
          <w:rFonts w:cs="Arial" w:hint="eastAsia"/>
          <w:b/>
          <w:snapToGrid w:val="0"/>
          <w:lang w:val="en-US" w:eastAsia="zh-CN"/>
        </w:rPr>
        <w:t>未发行的门禁卡</w:t>
      </w:r>
    </w:p>
    <w:p w:rsidR="00043CAF" w:rsidRDefault="00043CAF" w:rsidP="00BB6F63">
      <w:pPr>
        <w:tabs>
          <w:tab w:val="left" w:pos="1276"/>
        </w:tabs>
        <w:ind w:left="600" w:hangingChars="300" w:hanging="600"/>
        <w:rPr>
          <w:rFonts w:cs="Arial"/>
          <w:snapToGrid w:val="0"/>
          <w:lang w:val="en-US" w:eastAsia="zh-CN"/>
        </w:rPr>
      </w:pPr>
      <w:r w:rsidRPr="008E77D3">
        <w:rPr>
          <w:rFonts w:cs="Arial" w:hint="eastAsia"/>
          <w:snapToGrid w:val="0"/>
          <w:lang w:val="en-US" w:eastAsia="zh-CN"/>
        </w:rPr>
        <w:t>未使用的</w:t>
      </w:r>
      <w:proofErr w:type="gramStart"/>
      <w:r w:rsidRPr="008E77D3">
        <w:rPr>
          <w:rFonts w:cs="Arial" w:hint="eastAsia"/>
          <w:snapToGrid w:val="0"/>
          <w:lang w:val="en-US" w:eastAsia="zh-CN"/>
        </w:rPr>
        <w:t>门禁卡</w:t>
      </w:r>
      <w:proofErr w:type="gramEnd"/>
      <w:r w:rsidRPr="008E77D3">
        <w:rPr>
          <w:rFonts w:cs="Arial" w:hint="eastAsia"/>
          <w:snapToGrid w:val="0"/>
          <w:lang w:val="en-US" w:eastAsia="zh-CN"/>
        </w:rPr>
        <w:t>应由两名安全人员双控锁在监控室</w:t>
      </w:r>
      <w:r>
        <w:rPr>
          <w:rFonts w:cs="Arial" w:hint="eastAsia"/>
          <w:snapToGrid w:val="0"/>
          <w:lang w:val="en-US" w:eastAsia="zh-CN"/>
        </w:rPr>
        <w:t>。这些</w:t>
      </w:r>
      <w:proofErr w:type="gramStart"/>
      <w:r>
        <w:rPr>
          <w:rFonts w:cs="Arial" w:hint="eastAsia"/>
          <w:snapToGrid w:val="0"/>
          <w:lang w:val="en-US" w:eastAsia="zh-CN"/>
        </w:rPr>
        <w:t>门禁卡</w:t>
      </w:r>
      <w:proofErr w:type="gramEnd"/>
      <w:r>
        <w:rPr>
          <w:rFonts w:cs="Arial" w:hint="eastAsia"/>
          <w:snapToGrid w:val="0"/>
          <w:lang w:val="en-US" w:eastAsia="zh-CN"/>
        </w:rPr>
        <w:t>的退回要求和任何移动都需记录在</w:t>
      </w:r>
      <w:proofErr w:type="gramStart"/>
      <w:r>
        <w:rPr>
          <w:rFonts w:cs="Arial" w:hint="eastAsia"/>
          <w:snapToGrid w:val="0"/>
          <w:lang w:val="en-US" w:eastAsia="zh-CN"/>
        </w:rPr>
        <w:t>门禁卡</w:t>
      </w:r>
      <w:proofErr w:type="gramEnd"/>
      <w:r>
        <w:rPr>
          <w:rFonts w:cs="Arial" w:hint="eastAsia"/>
          <w:snapToGrid w:val="0"/>
          <w:lang w:val="en-US" w:eastAsia="zh-CN"/>
        </w:rPr>
        <w:t>移动日志中。</w:t>
      </w:r>
    </w:p>
    <w:p w:rsidR="00BB6F63" w:rsidRDefault="00043CAF" w:rsidP="00BB6F63">
      <w:pPr>
        <w:tabs>
          <w:tab w:val="left" w:pos="1276"/>
        </w:tabs>
        <w:ind w:left="-90"/>
        <w:rPr>
          <w:rFonts w:cs="Arial"/>
          <w:b/>
          <w:bCs/>
          <w:lang w:val="en-US" w:eastAsia="zh-CN"/>
        </w:rPr>
      </w:pPr>
      <w:r w:rsidRPr="00C4700E">
        <w:rPr>
          <w:rFonts w:cs="Arial" w:hint="eastAsia"/>
          <w:b/>
          <w:bCs/>
          <w:lang w:val="en-US"/>
        </w:rPr>
        <w:t>3.17 System Log</w:t>
      </w:r>
    </w:p>
    <w:p w:rsidR="00043CAF" w:rsidRPr="00BB6F63" w:rsidRDefault="00043CAF" w:rsidP="00BB6F63">
      <w:pPr>
        <w:tabs>
          <w:tab w:val="left" w:pos="1276"/>
        </w:tabs>
        <w:ind w:left="-90"/>
        <w:rPr>
          <w:rFonts w:cs="Arial"/>
          <w:b/>
          <w:bCs/>
          <w:lang w:val="en-US"/>
        </w:rPr>
      </w:pPr>
      <w:r>
        <w:rPr>
          <w:rFonts w:cs="Arial" w:hint="eastAsia"/>
          <w:snapToGrid w:val="0"/>
          <w:lang w:val="en-US" w:eastAsia="zh-CN"/>
        </w:rPr>
        <w:t xml:space="preserve"> Access control system log should be retained at least 12 months.</w:t>
      </w:r>
    </w:p>
    <w:p w:rsidR="00043CAF" w:rsidRDefault="00043CAF" w:rsidP="00043CAF">
      <w:pPr>
        <w:tabs>
          <w:tab w:val="left" w:pos="1375"/>
        </w:tabs>
        <w:ind w:left="-90" w:firstLineChars="50" w:firstLine="100"/>
        <w:rPr>
          <w:rFonts w:cs="Arial"/>
          <w:b/>
          <w:snapToGrid w:val="0"/>
          <w:lang w:val="en-US" w:eastAsia="zh-CN"/>
        </w:rPr>
      </w:pPr>
      <w:r w:rsidRPr="00AD7FC0">
        <w:rPr>
          <w:rFonts w:cs="Arial" w:hint="eastAsia"/>
          <w:b/>
          <w:snapToGrid w:val="0"/>
          <w:lang w:val="en-US" w:eastAsia="zh-CN"/>
        </w:rPr>
        <w:t>3.17</w:t>
      </w:r>
      <w:r w:rsidRPr="00AD7FC0">
        <w:rPr>
          <w:rFonts w:cs="Arial" w:hint="eastAsia"/>
          <w:b/>
          <w:snapToGrid w:val="0"/>
          <w:lang w:val="en-US" w:eastAsia="zh-CN"/>
        </w:rPr>
        <w:t>系统日志</w:t>
      </w:r>
    </w:p>
    <w:p w:rsidR="00043CAF" w:rsidRPr="006F41EF" w:rsidRDefault="00043CAF" w:rsidP="00BB6F63">
      <w:pPr>
        <w:tabs>
          <w:tab w:val="left" w:pos="1375"/>
        </w:tabs>
        <w:rPr>
          <w:rFonts w:cs="Arial"/>
          <w:snapToGrid w:val="0"/>
          <w:lang w:val="en-US" w:eastAsia="zh-CN"/>
        </w:rPr>
      </w:pPr>
      <w:r w:rsidRPr="00AD7FC0">
        <w:rPr>
          <w:rFonts w:cs="Arial" w:hint="eastAsia"/>
          <w:snapToGrid w:val="0"/>
          <w:lang w:val="en-US" w:eastAsia="zh-CN"/>
        </w:rPr>
        <w:t>门禁控制系统日志应至少保存</w:t>
      </w:r>
      <w:r w:rsidRPr="00AD7FC0">
        <w:rPr>
          <w:rFonts w:cs="Arial" w:hint="eastAsia"/>
          <w:snapToGrid w:val="0"/>
          <w:lang w:val="en-US" w:eastAsia="zh-CN"/>
        </w:rPr>
        <w:t>12</w:t>
      </w:r>
      <w:r w:rsidRPr="00AD7FC0">
        <w:rPr>
          <w:rFonts w:cs="Arial" w:hint="eastAsia"/>
          <w:snapToGrid w:val="0"/>
          <w:lang w:val="en-US" w:eastAsia="zh-CN"/>
        </w:rPr>
        <w:t>个月</w:t>
      </w:r>
      <w:r>
        <w:rPr>
          <w:rFonts w:cs="Arial" w:hint="eastAsia"/>
          <w:snapToGrid w:val="0"/>
          <w:lang w:val="en-US" w:eastAsia="zh-CN"/>
        </w:rPr>
        <w:t>。</w:t>
      </w:r>
    </w:p>
    <w:p w:rsidR="00043CAF" w:rsidRPr="00BB6F63" w:rsidRDefault="00043CAF" w:rsidP="00043CAF">
      <w:pPr>
        <w:pStyle w:val="5"/>
        <w:numPr>
          <w:ilvl w:val="0"/>
          <w:numId w:val="1"/>
        </w:numPr>
        <w:rPr>
          <w:rFonts w:cs="Arial"/>
          <w:lang w:val="en-US" w:eastAsia="zh-CN"/>
        </w:rPr>
      </w:pPr>
      <w:r w:rsidRPr="006F41EF">
        <w:rPr>
          <w:rFonts w:cs="Arial" w:hint="eastAsia"/>
          <w:bCs w:val="0"/>
          <w:caps/>
          <w:snapToGrid w:val="0"/>
          <w:color w:val="000000"/>
          <w:u w:val="single"/>
          <w:lang w:val="en-US" w:eastAsia="zh-CN"/>
        </w:rPr>
        <w:t>Responsibility/</w:t>
      </w:r>
      <w:r w:rsidRPr="006F41EF">
        <w:rPr>
          <w:rFonts w:cs="Arial" w:hint="eastAsia"/>
          <w:bCs w:val="0"/>
          <w:caps/>
          <w:snapToGrid w:val="0"/>
          <w:color w:val="000000"/>
          <w:u w:val="single"/>
          <w:lang w:val="en-US" w:eastAsia="zh-CN"/>
        </w:rPr>
        <w:t>职责</w:t>
      </w:r>
    </w:p>
    <w:p w:rsidR="00043CAF" w:rsidRDefault="00043CAF" w:rsidP="00043CAF">
      <w:pPr>
        <w:pStyle w:val="3"/>
        <w:tabs>
          <w:tab w:val="left" w:pos="0"/>
          <w:tab w:val="left" w:pos="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autoSpaceDE w:val="0"/>
        <w:autoSpaceDN w:val="0"/>
        <w:adjustRightInd w:val="0"/>
        <w:spacing w:after="0"/>
        <w:ind w:leftChars="0" w:left="0"/>
        <w:rPr>
          <w:rFonts w:cs="Arial"/>
          <w:sz w:val="20"/>
          <w:szCs w:val="20"/>
          <w:lang w:val="en-US"/>
        </w:rPr>
      </w:pPr>
      <w:r w:rsidRPr="00C93F89">
        <w:rPr>
          <w:rFonts w:cs="Arial"/>
          <w:sz w:val="20"/>
          <w:szCs w:val="20"/>
          <w:lang w:val="en-US"/>
        </w:rPr>
        <w:t>The Security Super</w:t>
      </w:r>
      <w:r>
        <w:rPr>
          <w:rFonts w:cs="Arial"/>
          <w:sz w:val="20"/>
          <w:szCs w:val="20"/>
          <w:lang w:val="en-US"/>
        </w:rPr>
        <w:t>visor shall be responsible for:</w:t>
      </w:r>
    </w:p>
    <w:p w:rsidR="00043CAF" w:rsidRPr="00C93F89" w:rsidRDefault="00043CAF" w:rsidP="00043CAF">
      <w:pPr>
        <w:pStyle w:val="3"/>
        <w:numPr>
          <w:ilvl w:val="0"/>
          <w:numId w:val="4"/>
        </w:numPr>
        <w:tabs>
          <w:tab w:val="left" w:pos="0"/>
          <w:tab w:val="left" w:pos="0"/>
          <w:tab w:val="left" w:pos="0"/>
          <w:tab w:val="left" w:pos="426"/>
          <w:tab w:val="left" w:pos="567"/>
          <w:tab w:val="left" w:pos="85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autoSpaceDE w:val="0"/>
        <w:autoSpaceDN w:val="0"/>
        <w:adjustRightInd w:val="0"/>
        <w:spacing w:after="0"/>
        <w:ind w:leftChars="0" w:firstLine="142"/>
        <w:rPr>
          <w:rFonts w:cs="Arial"/>
          <w:sz w:val="20"/>
          <w:szCs w:val="20"/>
          <w:lang w:val="en-US"/>
        </w:rPr>
      </w:pPr>
      <w:r w:rsidRPr="00C93F89">
        <w:rPr>
          <w:rFonts w:cs="Arial"/>
          <w:sz w:val="20"/>
          <w:szCs w:val="20"/>
          <w:lang w:val="en-US"/>
        </w:rPr>
        <w:t xml:space="preserve">The proper handling of the Badge Access System that is installed in the </w:t>
      </w:r>
      <w:smartTag w:uri="urn:schemas-microsoft-com:office:smarttags" w:element="place">
        <w:smartTag w:uri="urn:schemas-microsoft-com:office:smarttags" w:element="PlaceName">
          <w:r w:rsidRPr="00C93F89">
            <w:rPr>
              <w:rFonts w:cs="Arial"/>
              <w:sz w:val="20"/>
              <w:szCs w:val="20"/>
              <w:lang w:val="en-US"/>
            </w:rPr>
            <w:t>Security</w:t>
          </w:r>
        </w:smartTag>
        <w:smartTag w:uri="urn:schemas-microsoft-com:office:smarttags" w:element="PlaceName">
          <w:r w:rsidRPr="00C93F89">
            <w:rPr>
              <w:rFonts w:cs="Arial"/>
              <w:sz w:val="20"/>
              <w:szCs w:val="20"/>
              <w:lang w:val="en-US"/>
            </w:rPr>
            <w:t>Control</w:t>
          </w:r>
        </w:smartTag>
        <w:smartTag w:uri="urn:schemas-microsoft-com:office:smarttags" w:element="PlaceType">
          <w:r w:rsidRPr="00C93F89">
            <w:rPr>
              <w:rFonts w:cs="Arial"/>
              <w:sz w:val="20"/>
              <w:szCs w:val="20"/>
              <w:lang w:val="en-US"/>
            </w:rPr>
            <w:t>Center</w:t>
          </w:r>
        </w:smartTag>
      </w:smartTag>
      <w:r w:rsidRPr="00C93F89">
        <w:rPr>
          <w:rFonts w:cs="Arial"/>
          <w:sz w:val="20"/>
          <w:szCs w:val="20"/>
          <w:lang w:val="en-US"/>
        </w:rPr>
        <w:t>.</w:t>
      </w:r>
    </w:p>
    <w:p w:rsidR="00043CAF" w:rsidRPr="002806EF" w:rsidRDefault="00043CAF" w:rsidP="00043CAF">
      <w:pPr>
        <w:pStyle w:val="3"/>
        <w:numPr>
          <w:ilvl w:val="0"/>
          <w:numId w:val="4"/>
        </w:numPr>
        <w:tabs>
          <w:tab w:val="left" w:pos="0"/>
          <w:tab w:val="left" w:pos="0"/>
          <w:tab w:val="left" w:pos="0"/>
          <w:tab w:val="left" w:pos="0"/>
          <w:tab w:val="left" w:pos="426"/>
          <w:tab w:val="left" w:pos="567"/>
          <w:tab w:val="left" w:pos="85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firstLine="142"/>
        <w:jc w:val="both"/>
        <w:rPr>
          <w:rFonts w:cs="Arial"/>
          <w:sz w:val="20"/>
          <w:szCs w:val="20"/>
          <w:lang w:val="en-US"/>
        </w:rPr>
      </w:pPr>
      <w:r w:rsidRPr="002806EF">
        <w:rPr>
          <w:rFonts w:cs="Arial"/>
          <w:sz w:val="20"/>
          <w:szCs w:val="20"/>
          <w:lang w:val="en-US"/>
        </w:rPr>
        <w:t>Badge Stock Control</w:t>
      </w:r>
    </w:p>
    <w:p w:rsidR="00043CAF" w:rsidRPr="002806EF" w:rsidRDefault="00043CAF" w:rsidP="00043CAF">
      <w:pPr>
        <w:pStyle w:val="3"/>
        <w:numPr>
          <w:ilvl w:val="0"/>
          <w:numId w:val="4"/>
        </w:numPr>
        <w:tabs>
          <w:tab w:val="left" w:pos="0"/>
          <w:tab w:val="left" w:pos="0"/>
          <w:tab w:val="left" w:pos="0"/>
          <w:tab w:val="left" w:pos="0"/>
          <w:tab w:val="left" w:pos="426"/>
          <w:tab w:val="left" w:pos="567"/>
          <w:tab w:val="left" w:pos="85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firstLine="142"/>
        <w:jc w:val="both"/>
        <w:rPr>
          <w:rFonts w:cs="Arial"/>
          <w:sz w:val="20"/>
          <w:szCs w:val="20"/>
          <w:lang w:val="en-US"/>
        </w:rPr>
      </w:pPr>
      <w:r w:rsidRPr="002806EF">
        <w:rPr>
          <w:rFonts w:cs="Arial"/>
          <w:sz w:val="20"/>
          <w:szCs w:val="20"/>
          <w:lang w:val="en-US"/>
        </w:rPr>
        <w:t xml:space="preserve">Maintenance of log register </w:t>
      </w:r>
    </w:p>
    <w:p w:rsidR="00043CAF" w:rsidRDefault="00043CAF" w:rsidP="00043CAF">
      <w:pPr>
        <w:pStyle w:val="3"/>
        <w:numPr>
          <w:ilvl w:val="0"/>
          <w:numId w:val="4"/>
        </w:numPr>
        <w:tabs>
          <w:tab w:val="left" w:pos="0"/>
          <w:tab w:val="left" w:pos="0"/>
          <w:tab w:val="left" w:pos="0"/>
          <w:tab w:val="left" w:pos="0"/>
          <w:tab w:val="left" w:pos="426"/>
          <w:tab w:val="left" w:pos="567"/>
          <w:tab w:val="left" w:pos="85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firstLine="142"/>
        <w:jc w:val="both"/>
        <w:rPr>
          <w:rFonts w:cs="Arial"/>
          <w:sz w:val="20"/>
          <w:szCs w:val="20"/>
          <w:lang w:val="en-US"/>
        </w:rPr>
      </w:pPr>
      <w:r>
        <w:rPr>
          <w:rFonts w:cs="Arial"/>
          <w:sz w:val="20"/>
          <w:szCs w:val="20"/>
          <w:lang w:val="en-US"/>
        </w:rPr>
        <w:t>I</w:t>
      </w:r>
      <w:r w:rsidRPr="00C93F89">
        <w:rPr>
          <w:rFonts w:cs="Arial"/>
          <w:sz w:val="20"/>
          <w:szCs w:val="20"/>
          <w:lang w:val="en-US"/>
        </w:rPr>
        <w:t>ssue badges and return of the badges.</w:t>
      </w:r>
    </w:p>
    <w:p w:rsidR="00043CAF" w:rsidRDefault="00043CAF" w:rsidP="00043CAF">
      <w:pPr>
        <w:pStyle w:val="3"/>
        <w:numPr>
          <w:ilvl w:val="0"/>
          <w:numId w:val="4"/>
        </w:numPr>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firstLine="142"/>
        <w:jc w:val="both"/>
        <w:rPr>
          <w:rFonts w:cs="Arial"/>
          <w:sz w:val="20"/>
          <w:szCs w:val="20"/>
          <w:lang w:val="en-US"/>
        </w:rPr>
      </w:pPr>
      <w:r w:rsidRPr="00C93F89">
        <w:rPr>
          <w:rFonts w:cs="Arial"/>
          <w:sz w:val="20"/>
          <w:szCs w:val="20"/>
          <w:lang w:val="en-US"/>
        </w:rPr>
        <w:t>The destruction of all return and defective badge.</w:t>
      </w:r>
    </w:p>
    <w:p w:rsidR="00043CAF" w:rsidRDefault="00043CAF" w:rsidP="005D309D">
      <w:pPr>
        <w:pStyle w:val="3"/>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left="704"/>
        <w:jc w:val="both"/>
        <w:rPr>
          <w:rFonts w:cs="Arial"/>
          <w:sz w:val="20"/>
          <w:szCs w:val="20"/>
          <w:lang w:val="en-US" w:eastAsia="zh-CN"/>
        </w:rPr>
      </w:pPr>
      <w:r>
        <w:rPr>
          <w:rFonts w:cs="Arial" w:hint="eastAsia"/>
          <w:sz w:val="20"/>
          <w:szCs w:val="20"/>
          <w:lang w:val="en-US" w:eastAsia="zh-CN"/>
        </w:rPr>
        <w:t>安全主管负责：</w:t>
      </w:r>
    </w:p>
    <w:p w:rsidR="005D309D" w:rsidRDefault="005D309D" w:rsidP="005D309D">
      <w:pPr>
        <w:pStyle w:val="3"/>
        <w:numPr>
          <w:ilvl w:val="0"/>
          <w:numId w:val="6"/>
        </w:numPr>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hanging="278"/>
        <w:jc w:val="both"/>
        <w:rPr>
          <w:rFonts w:cs="Arial"/>
          <w:sz w:val="20"/>
          <w:szCs w:val="20"/>
          <w:lang w:val="en-US" w:eastAsia="zh-CN"/>
        </w:rPr>
      </w:pPr>
      <w:r>
        <w:rPr>
          <w:rFonts w:cs="Arial" w:hint="eastAsia"/>
          <w:sz w:val="20"/>
          <w:szCs w:val="20"/>
          <w:lang w:val="en-US" w:eastAsia="zh-CN"/>
        </w:rPr>
        <w:t>安装在安全控制是的门禁系统的适当操作</w:t>
      </w:r>
    </w:p>
    <w:p w:rsidR="005D309D" w:rsidRDefault="005D309D" w:rsidP="005D309D">
      <w:pPr>
        <w:pStyle w:val="3"/>
        <w:numPr>
          <w:ilvl w:val="0"/>
          <w:numId w:val="6"/>
        </w:numPr>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hanging="278"/>
        <w:jc w:val="both"/>
        <w:rPr>
          <w:rFonts w:cs="Arial"/>
          <w:sz w:val="20"/>
          <w:szCs w:val="20"/>
          <w:lang w:val="en-US" w:eastAsia="zh-CN"/>
        </w:rPr>
      </w:pPr>
      <w:r>
        <w:rPr>
          <w:rFonts w:cs="Arial" w:hint="eastAsia"/>
          <w:sz w:val="20"/>
          <w:szCs w:val="20"/>
          <w:lang w:val="en-US" w:eastAsia="zh-CN"/>
        </w:rPr>
        <w:t>空白</w:t>
      </w:r>
      <w:proofErr w:type="gramStart"/>
      <w:r>
        <w:rPr>
          <w:rFonts w:cs="Arial" w:hint="eastAsia"/>
          <w:sz w:val="20"/>
          <w:szCs w:val="20"/>
          <w:lang w:val="en-US" w:eastAsia="zh-CN"/>
        </w:rPr>
        <w:t>门禁卡</w:t>
      </w:r>
      <w:proofErr w:type="gramEnd"/>
      <w:r>
        <w:rPr>
          <w:rFonts w:cs="Arial" w:hint="eastAsia"/>
          <w:sz w:val="20"/>
          <w:szCs w:val="20"/>
          <w:lang w:val="en-US" w:eastAsia="zh-CN"/>
        </w:rPr>
        <w:t>控制</w:t>
      </w:r>
    </w:p>
    <w:p w:rsidR="005D309D" w:rsidRDefault="005D309D" w:rsidP="005D309D">
      <w:pPr>
        <w:pStyle w:val="3"/>
        <w:numPr>
          <w:ilvl w:val="0"/>
          <w:numId w:val="6"/>
        </w:numPr>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hanging="278"/>
        <w:jc w:val="both"/>
        <w:rPr>
          <w:rFonts w:cs="Arial"/>
          <w:sz w:val="20"/>
          <w:szCs w:val="20"/>
          <w:lang w:val="en-US" w:eastAsia="zh-CN"/>
        </w:rPr>
      </w:pPr>
      <w:r>
        <w:rPr>
          <w:rFonts w:cs="Arial" w:hint="eastAsia"/>
          <w:sz w:val="20"/>
          <w:szCs w:val="20"/>
          <w:lang w:val="en-US" w:eastAsia="zh-CN"/>
        </w:rPr>
        <w:t>维修登记日志</w:t>
      </w:r>
    </w:p>
    <w:p w:rsidR="005D309D" w:rsidRDefault="005D309D" w:rsidP="005D309D">
      <w:pPr>
        <w:pStyle w:val="3"/>
        <w:numPr>
          <w:ilvl w:val="0"/>
          <w:numId w:val="6"/>
        </w:numPr>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hanging="278"/>
        <w:jc w:val="both"/>
        <w:rPr>
          <w:rFonts w:cs="Arial"/>
          <w:sz w:val="20"/>
          <w:szCs w:val="20"/>
          <w:lang w:val="en-US" w:eastAsia="zh-CN"/>
        </w:rPr>
      </w:pPr>
      <w:proofErr w:type="gramStart"/>
      <w:r>
        <w:rPr>
          <w:rFonts w:cs="Arial" w:hint="eastAsia"/>
          <w:sz w:val="20"/>
          <w:szCs w:val="20"/>
          <w:lang w:val="en-US" w:eastAsia="zh-CN"/>
        </w:rPr>
        <w:t>门禁卡</w:t>
      </w:r>
      <w:proofErr w:type="gramEnd"/>
      <w:r>
        <w:rPr>
          <w:rFonts w:cs="Arial" w:hint="eastAsia"/>
          <w:sz w:val="20"/>
          <w:szCs w:val="20"/>
          <w:lang w:val="en-US" w:eastAsia="zh-CN"/>
        </w:rPr>
        <w:t>的发放与归还</w:t>
      </w:r>
    </w:p>
    <w:p w:rsidR="00043CAF" w:rsidRPr="005D309D" w:rsidRDefault="005D309D" w:rsidP="005D309D">
      <w:pPr>
        <w:pStyle w:val="3"/>
        <w:numPr>
          <w:ilvl w:val="0"/>
          <w:numId w:val="6"/>
        </w:numPr>
        <w:tabs>
          <w:tab w:val="left" w:pos="0"/>
          <w:tab w:val="left" w:pos="0"/>
          <w:tab w:val="left" w:pos="0"/>
          <w:tab w:val="left" w:pos="0"/>
          <w:tab w:val="left" w:pos="567"/>
          <w:tab w:val="left" w:pos="941"/>
          <w:tab w:val="left" w:pos="993"/>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spacing w:after="0"/>
        <w:ind w:leftChars="0" w:hanging="278"/>
        <w:jc w:val="both"/>
        <w:rPr>
          <w:rFonts w:cs="Arial"/>
          <w:sz w:val="20"/>
          <w:szCs w:val="20"/>
          <w:lang w:val="en-US" w:eastAsia="zh-CN"/>
        </w:rPr>
      </w:pPr>
      <w:r>
        <w:rPr>
          <w:rFonts w:cs="Arial" w:hint="eastAsia"/>
          <w:sz w:val="20"/>
          <w:szCs w:val="20"/>
          <w:lang w:val="en-US" w:eastAsia="zh-CN"/>
        </w:rPr>
        <w:t>失效和待销毁</w:t>
      </w:r>
      <w:proofErr w:type="gramStart"/>
      <w:r>
        <w:rPr>
          <w:rFonts w:cs="Arial" w:hint="eastAsia"/>
          <w:sz w:val="20"/>
          <w:szCs w:val="20"/>
          <w:lang w:val="en-US" w:eastAsia="zh-CN"/>
        </w:rPr>
        <w:t>门禁卡</w:t>
      </w:r>
      <w:proofErr w:type="gramEnd"/>
      <w:r>
        <w:rPr>
          <w:rFonts w:cs="Arial" w:hint="eastAsia"/>
          <w:sz w:val="20"/>
          <w:szCs w:val="20"/>
          <w:lang w:val="en-US" w:eastAsia="zh-CN"/>
        </w:rPr>
        <w:t>归还</w:t>
      </w:r>
    </w:p>
    <w:p w:rsidR="00043CAF" w:rsidRPr="00C93F89" w:rsidRDefault="00043CAF" w:rsidP="00043CAF">
      <w:pPr>
        <w:pStyle w:val="3"/>
        <w:tabs>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autoSpaceDE w:val="0"/>
        <w:autoSpaceDN w:val="0"/>
        <w:adjustRightInd w:val="0"/>
        <w:spacing w:after="0"/>
        <w:ind w:leftChars="0" w:left="0"/>
        <w:rPr>
          <w:rFonts w:cs="Arial"/>
          <w:sz w:val="20"/>
          <w:szCs w:val="20"/>
          <w:lang w:val="en-US"/>
        </w:rPr>
      </w:pPr>
      <w:r w:rsidRPr="00C93F89">
        <w:rPr>
          <w:rFonts w:cs="Arial"/>
          <w:sz w:val="20"/>
          <w:szCs w:val="20"/>
          <w:lang w:val="en-US"/>
        </w:rPr>
        <w:t>The Security Manager shall be responsible for the audit of the issue badge system and the audit of the access badge stock.</w:t>
      </w:r>
    </w:p>
    <w:p w:rsidR="00043CAF" w:rsidRPr="006F41EF" w:rsidRDefault="00043CAF" w:rsidP="00043CAF">
      <w:pPr>
        <w:ind w:left="-90"/>
        <w:rPr>
          <w:rFonts w:cs="Arial"/>
          <w:lang w:val="en-US" w:eastAsia="zh-CN"/>
        </w:rPr>
      </w:pPr>
    </w:p>
    <w:p w:rsidR="00043CAF" w:rsidRDefault="00043CAF" w:rsidP="00043CAF">
      <w:pPr>
        <w:pStyle w:val="5"/>
        <w:numPr>
          <w:ilvl w:val="0"/>
          <w:numId w:val="1"/>
        </w:numPr>
        <w:rPr>
          <w:rFonts w:cs="Arial"/>
          <w:bCs w:val="0"/>
          <w:caps/>
          <w:snapToGrid w:val="0"/>
          <w:color w:val="000000"/>
          <w:u w:val="single"/>
          <w:lang w:val="en-US" w:eastAsia="zh-CN"/>
        </w:rPr>
      </w:pPr>
      <w:r w:rsidRPr="006F41EF">
        <w:rPr>
          <w:rFonts w:cs="Arial" w:hint="eastAsia"/>
          <w:bCs w:val="0"/>
          <w:caps/>
          <w:snapToGrid w:val="0"/>
          <w:color w:val="000000"/>
          <w:u w:val="single"/>
          <w:lang w:val="en-US" w:eastAsia="zh-CN"/>
        </w:rPr>
        <w:t>REFERENCE DOCUMENT(S)/</w:t>
      </w:r>
      <w:r w:rsidRPr="006F41EF">
        <w:rPr>
          <w:rFonts w:cs="Arial" w:hint="eastAsia"/>
          <w:bCs w:val="0"/>
          <w:caps/>
          <w:snapToGrid w:val="0"/>
          <w:color w:val="000000"/>
          <w:u w:val="single"/>
          <w:lang w:val="en-US" w:eastAsia="zh-CN"/>
        </w:rPr>
        <w:t>参考文件</w:t>
      </w:r>
    </w:p>
    <w:p w:rsidR="00043CAF" w:rsidRPr="006F41EF" w:rsidRDefault="00043CAF" w:rsidP="00AB6C52">
      <w:pPr>
        <w:ind w:left="-90" w:firstLineChars="150" w:firstLine="300"/>
        <w:rPr>
          <w:rFonts w:cs="Arial"/>
          <w:lang w:val="en-US" w:eastAsia="zh-CN"/>
        </w:rPr>
      </w:pPr>
      <w:r w:rsidRPr="00C93F89">
        <w:rPr>
          <w:rFonts w:cs="Arial"/>
          <w:snapToGrid w:val="0"/>
          <w:lang w:val="en-US"/>
        </w:rPr>
        <w:t>Security</w:t>
      </w:r>
      <w:r w:rsidR="00AB6C52">
        <w:rPr>
          <w:rFonts w:cs="Arial" w:hint="eastAsia"/>
          <w:snapToGrid w:val="0"/>
          <w:lang w:val="en-US" w:eastAsia="zh-CN"/>
        </w:rPr>
        <w:t xml:space="preserve"> Manual </w:t>
      </w:r>
      <w:r w:rsidR="00AB6C52">
        <w:rPr>
          <w:rFonts w:cs="Arial" w:hint="eastAsia"/>
          <w:snapToGrid w:val="0"/>
          <w:lang w:val="en-US" w:eastAsia="zh-CN"/>
        </w:rPr>
        <w:t>安全手册</w:t>
      </w:r>
    </w:p>
    <w:p w:rsidR="00043CAF" w:rsidRPr="006F41EF" w:rsidRDefault="00043CAF" w:rsidP="00043CAF">
      <w:pPr>
        <w:ind w:left="-90"/>
        <w:rPr>
          <w:rFonts w:cs="Arial"/>
          <w:lang w:val="en-US" w:eastAsia="zh-CN"/>
        </w:rPr>
      </w:pPr>
    </w:p>
    <w:p w:rsidR="00043CAF" w:rsidRDefault="00043CAF" w:rsidP="00043CAF">
      <w:pPr>
        <w:pStyle w:val="5"/>
        <w:numPr>
          <w:ilvl w:val="0"/>
          <w:numId w:val="1"/>
        </w:numPr>
        <w:rPr>
          <w:rFonts w:cs="Arial"/>
          <w:bCs w:val="0"/>
          <w:caps/>
          <w:snapToGrid w:val="0"/>
          <w:color w:val="000000"/>
          <w:u w:val="single"/>
          <w:lang w:val="en-US" w:eastAsia="zh-CN"/>
        </w:rPr>
      </w:pPr>
      <w:r w:rsidRPr="006F41EF">
        <w:rPr>
          <w:rFonts w:cs="Arial" w:hint="eastAsia"/>
          <w:bCs w:val="0"/>
          <w:caps/>
          <w:snapToGrid w:val="0"/>
          <w:color w:val="000000"/>
          <w:u w:val="single"/>
          <w:lang w:val="en-US" w:eastAsia="zh-CN"/>
        </w:rPr>
        <w:t>ABBREVIATION AND TERMS/</w:t>
      </w:r>
      <w:r w:rsidRPr="006F41EF">
        <w:rPr>
          <w:rFonts w:cs="Arial" w:hint="eastAsia"/>
          <w:bCs w:val="0"/>
          <w:caps/>
          <w:snapToGrid w:val="0"/>
          <w:color w:val="000000"/>
          <w:u w:val="single"/>
          <w:lang w:val="en-US" w:eastAsia="zh-CN"/>
        </w:rPr>
        <w:t>缩写和术语</w:t>
      </w:r>
    </w:p>
    <w:p w:rsidR="00043CAF" w:rsidRPr="006F41EF" w:rsidRDefault="00043CAF" w:rsidP="00043CAF">
      <w:pPr>
        <w:rPr>
          <w:lang w:val="en-US" w:eastAsia="zh-CN"/>
        </w:rPr>
      </w:pPr>
      <w:r>
        <w:rPr>
          <w:rFonts w:hint="eastAsia"/>
          <w:lang w:val="en-US" w:eastAsia="zh-CN"/>
        </w:rPr>
        <w:t>NA</w:t>
      </w:r>
    </w:p>
    <w:p w:rsidR="00043CAF" w:rsidRDefault="00043CAF" w:rsidP="00043CAF">
      <w:pPr>
        <w:pStyle w:val="5"/>
        <w:numPr>
          <w:ilvl w:val="0"/>
          <w:numId w:val="1"/>
        </w:numPr>
        <w:rPr>
          <w:rFonts w:cs="Arial"/>
          <w:bCs w:val="0"/>
          <w:caps/>
          <w:snapToGrid w:val="0"/>
          <w:color w:val="000000"/>
          <w:u w:val="single"/>
          <w:lang w:val="en-US" w:eastAsia="zh-CN"/>
        </w:rPr>
      </w:pPr>
      <w:r w:rsidRPr="006F41EF">
        <w:rPr>
          <w:rFonts w:cs="Arial" w:hint="eastAsia"/>
          <w:bCs w:val="0"/>
          <w:caps/>
          <w:snapToGrid w:val="0"/>
          <w:color w:val="000000"/>
          <w:u w:val="single"/>
          <w:lang w:val="en-US" w:eastAsia="zh-CN"/>
        </w:rPr>
        <w:t>EQUIPMENT AND MATERIAL/</w:t>
      </w:r>
      <w:r w:rsidRPr="006F41EF">
        <w:rPr>
          <w:rFonts w:cs="Arial" w:hint="eastAsia"/>
          <w:bCs w:val="0"/>
          <w:caps/>
          <w:snapToGrid w:val="0"/>
          <w:color w:val="000000"/>
          <w:u w:val="single"/>
          <w:lang w:val="en-US" w:eastAsia="zh-CN"/>
        </w:rPr>
        <w:t>设备和材料</w:t>
      </w:r>
    </w:p>
    <w:p w:rsidR="00043CAF" w:rsidRPr="006F41EF" w:rsidRDefault="00043CAF" w:rsidP="00043CAF">
      <w:pPr>
        <w:rPr>
          <w:bCs/>
          <w:lang w:val="en-US" w:eastAsia="zh-CN"/>
        </w:rPr>
      </w:pPr>
      <w:r>
        <w:rPr>
          <w:rFonts w:hint="eastAsia"/>
          <w:bCs/>
          <w:lang w:val="en-US" w:eastAsia="zh-CN"/>
        </w:rPr>
        <w:t>NA</w:t>
      </w:r>
    </w:p>
    <w:p w:rsidR="00043CAF" w:rsidRPr="00043CAF" w:rsidRDefault="00043CAF" w:rsidP="00043CAF">
      <w:pPr>
        <w:pStyle w:val="1"/>
        <w:numPr>
          <w:ilvl w:val="0"/>
          <w:numId w:val="1"/>
        </w:numPr>
        <w:spacing w:line="240" w:lineRule="auto"/>
        <w:rPr>
          <w:rFonts w:cs="Arial"/>
          <w:caps w:val="0"/>
          <w:color w:val="auto"/>
          <w:u w:val="none"/>
          <w:lang w:eastAsia="zh-CN"/>
        </w:rPr>
      </w:pPr>
      <w:r w:rsidRPr="006F41EF">
        <w:rPr>
          <w:rFonts w:cs="Arial" w:hint="eastAsia"/>
          <w:lang w:eastAsia="zh-CN"/>
        </w:rPr>
        <w:t>RECORDs/</w:t>
      </w:r>
      <w:r w:rsidRPr="006F41EF">
        <w:rPr>
          <w:rFonts w:cs="Arial" w:hint="eastAsia"/>
          <w:lang w:eastAsia="zh-CN"/>
        </w:rPr>
        <w:t>记录</w:t>
      </w:r>
    </w:p>
    <w:p w:rsidR="00043CAF" w:rsidRPr="00C63AEE" w:rsidRDefault="00043CAF" w:rsidP="00043CAF">
      <w:pPr>
        <w:tabs>
          <w:tab w:val="left" w:pos="284"/>
        </w:tabs>
        <w:rPr>
          <w:rFonts w:cs="Arial"/>
          <w:lang w:val="en-US" w:eastAsia="zh-CN"/>
        </w:rPr>
      </w:pPr>
      <w:r w:rsidRPr="00C63AEE">
        <w:rPr>
          <w:rFonts w:cs="Arial"/>
          <w:lang w:val="en-US"/>
        </w:rPr>
        <w:t xml:space="preserve">Access Status </w:t>
      </w:r>
      <w:r>
        <w:rPr>
          <w:rFonts w:cs="Arial"/>
          <w:lang w:val="en-US"/>
        </w:rPr>
        <w:t xml:space="preserve">Application Form </w:t>
      </w:r>
    </w:p>
    <w:p w:rsidR="00043CAF" w:rsidRPr="00C93F89" w:rsidRDefault="00043CAF" w:rsidP="00043CAF">
      <w:pPr>
        <w:rPr>
          <w:rFonts w:cs="Arial"/>
          <w:lang w:val="en-US"/>
        </w:rPr>
      </w:pPr>
      <w:r w:rsidRPr="00C93F89">
        <w:rPr>
          <w:rFonts w:cs="Arial"/>
          <w:lang w:val="en-US"/>
        </w:rPr>
        <w:lastRenderedPageBreak/>
        <w:t>All related quality records will</w:t>
      </w:r>
      <w:r>
        <w:rPr>
          <w:rFonts w:cs="Arial"/>
          <w:lang w:val="en-US"/>
        </w:rPr>
        <w:t xml:space="preserve"> be retained for a minimum of 24 months</w:t>
      </w:r>
    </w:p>
    <w:p w:rsidR="00043CAF" w:rsidRPr="00043CAF" w:rsidRDefault="00043CAF" w:rsidP="00043CAF">
      <w:pPr>
        <w:pStyle w:val="1"/>
        <w:numPr>
          <w:ilvl w:val="0"/>
          <w:numId w:val="1"/>
        </w:numPr>
        <w:spacing w:line="240" w:lineRule="auto"/>
        <w:rPr>
          <w:rFonts w:cs="Arial"/>
          <w:caps w:val="0"/>
          <w:color w:val="auto"/>
          <w:u w:val="none"/>
          <w:lang w:eastAsia="zh-CN"/>
        </w:rPr>
      </w:pPr>
      <w:r w:rsidRPr="006F41EF">
        <w:rPr>
          <w:rFonts w:cs="Arial" w:hint="eastAsia"/>
          <w:lang w:eastAsia="zh-CN"/>
        </w:rPr>
        <w:t>appendix/</w:t>
      </w:r>
      <w:r w:rsidRPr="006F41EF">
        <w:rPr>
          <w:rFonts w:cs="Arial" w:hint="eastAsia"/>
          <w:lang w:eastAsia="zh-CN"/>
        </w:rPr>
        <w:t>附录</w:t>
      </w:r>
    </w:p>
    <w:p w:rsidR="00043CAF" w:rsidRPr="00BB6F63" w:rsidRDefault="00043CAF" w:rsidP="00BB6F63">
      <w:pPr>
        <w:rPr>
          <w:bCs/>
          <w:lang w:val="en-US" w:eastAsia="zh-CN"/>
        </w:rPr>
      </w:pPr>
      <w:r>
        <w:rPr>
          <w:rFonts w:hint="eastAsia"/>
          <w:bCs/>
          <w:lang w:val="en-US" w:eastAsia="zh-CN"/>
        </w:rPr>
        <w:t>NA</w:t>
      </w:r>
    </w:p>
    <w:p w:rsidR="00043CAF" w:rsidRPr="006F41EF" w:rsidRDefault="00043CAF" w:rsidP="00043CAF">
      <w:pPr>
        <w:rPr>
          <w:rFonts w:cs="Arial"/>
          <w:lang w:val="en-US" w:eastAsia="zh-CN"/>
        </w:rPr>
      </w:pPr>
    </w:p>
    <w:p w:rsidR="00043CAF" w:rsidRPr="006F41EF" w:rsidRDefault="00043CAF" w:rsidP="00043CAF">
      <w:pPr>
        <w:jc w:val="center"/>
        <w:rPr>
          <w:rFonts w:cs="Arial"/>
          <w:lang w:eastAsia="zh-CN"/>
        </w:rPr>
      </w:pPr>
    </w:p>
    <w:sectPr w:rsidR="00043CAF" w:rsidRPr="006F41EF" w:rsidSect="00043CAF">
      <w:headerReference w:type="default" r:id="rId9"/>
      <w:footerReference w:type="default" r:id="rId10"/>
      <w:pgSz w:w="11907" w:h="16840" w:code="9"/>
      <w:pgMar w:top="866" w:right="1107" w:bottom="990" w:left="1170" w:header="567" w:footer="283" w:gutter="0"/>
      <w:cols w:space="720"/>
      <w:formProt w:val="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D3F" w:rsidRDefault="000B3D3F" w:rsidP="00043CAF">
      <w:r>
        <w:separator/>
      </w:r>
    </w:p>
  </w:endnote>
  <w:endnote w:type="continuationSeparator" w:id="0">
    <w:p w:rsidR="000B3D3F" w:rsidRDefault="000B3D3F" w:rsidP="00043C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文鼎新中黑">
    <w:altName w:val="MingLiU"/>
    <w:charset w:val="88"/>
    <w:family w:val="modern"/>
    <w:pitch w:val="default"/>
    <w:sig w:usb0="00000003" w:usb1="288800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C77" w:rsidRDefault="00041C77">
    <w:pPr>
      <w:pStyle w:val="a8"/>
      <w:tabs>
        <w:tab w:val="right" w:pos="9000"/>
      </w:tabs>
      <w:rPr>
        <w:rFonts w:eastAsia="文鼎新中黑" w:cs="Arial"/>
        <w:b/>
        <w:sz w:val="19"/>
        <w:szCs w:val="19"/>
      </w:rPr>
    </w:pPr>
    <w:proofErr w:type="spellStart"/>
    <w:r>
      <w:rPr>
        <w:rFonts w:eastAsia="文鼎新中黑" w:cs="Arial"/>
      </w:rPr>
      <w:t>文件</w:t>
    </w:r>
    <w:r>
      <w:rPr>
        <w:rFonts w:eastAsia="文鼎新中黑" w:cs="Arial" w:hint="eastAsia"/>
      </w:rPr>
      <w:t>种类</w:t>
    </w:r>
    <w:proofErr w:type="spellEnd"/>
    <w:r>
      <w:rPr>
        <w:rFonts w:eastAsia="文鼎新中黑" w:cs="Arial"/>
      </w:rPr>
      <w:t>：</w:t>
    </w:r>
    <w:r w:rsidR="005A0738">
      <w:rPr>
        <w:rFonts w:eastAsiaTheme="minorEastAsia" w:cs="Arial" w:hint="eastAsia"/>
        <w:lang w:eastAsia="zh-CN"/>
      </w:rPr>
      <w:t>管制</w:t>
    </w:r>
    <w:proofErr w:type="spellStart"/>
    <w:r>
      <w:rPr>
        <w:rFonts w:eastAsia="文鼎新中黑" w:cs="Arial"/>
      </w:rPr>
      <w:t>文件</w:t>
    </w:r>
    <w:proofErr w:type="spellEnd"/>
    <w:r w:rsidR="005A0738">
      <w:rPr>
        <w:rFonts w:eastAsia="文鼎新中黑" w:cs="Arial"/>
      </w:rPr>
      <w:t xml:space="preserve"> (Classification: </w:t>
    </w:r>
    <w:r w:rsidR="00363B98">
      <w:rPr>
        <w:rFonts w:eastAsiaTheme="minorEastAsia" w:cs="Arial" w:hint="eastAsia"/>
        <w:lang w:eastAsia="zh-CN"/>
      </w:rPr>
      <w:t>Confidential</w:t>
    </w:r>
    <w:r>
      <w:rPr>
        <w:rFonts w:eastAsia="文鼎新中黑" w:cs="Arial"/>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42" w:rsidRPr="00387B42" w:rsidRDefault="00387B42" w:rsidP="00387B42">
    <w:pPr>
      <w:pStyle w:val="a8"/>
      <w:ind w:left="440"/>
      <w:rPr>
        <w:rFonts w:cs="Arial"/>
        <w:sz w:val="16"/>
        <w:szCs w:val="16"/>
        <w:lang w:eastAsia="zh-CN"/>
      </w:rPr>
    </w:pPr>
    <w:r w:rsidRPr="00387B42">
      <w:rPr>
        <w:rFonts w:cs="Arial"/>
        <w:sz w:val="16"/>
        <w:szCs w:val="16"/>
        <w:lang w:eastAsia="zh-CN"/>
      </w:rPr>
      <w:t>This information contained in this documents is the property of Chengtian Weiye (Ningbo) Chip Technology Co., Ltd.. It is confidential and shall not be copied, published or made available to third parties in whole or in part without the written permission of Chengtian Weiye (Ningbo) Chip Technology Co., Ltd.</w:t>
    </w:r>
  </w:p>
  <w:p w:rsidR="00043CAF" w:rsidRDefault="00387B42" w:rsidP="00387B42">
    <w:pPr>
      <w:pStyle w:val="a8"/>
      <w:ind w:left="440"/>
      <w:rPr>
        <w:rFonts w:cs="Arial"/>
        <w:sz w:val="16"/>
        <w:szCs w:val="16"/>
        <w:lang w:eastAsia="zh-CN"/>
      </w:rPr>
    </w:pPr>
    <w:r w:rsidRPr="00387B42">
      <w:rPr>
        <w:rFonts w:cs="Arial" w:hint="eastAsia"/>
        <w:sz w:val="16"/>
        <w:szCs w:val="16"/>
        <w:lang w:eastAsia="zh-CN"/>
      </w:rPr>
      <w:t>本文所包含内容所有权</w:t>
    </w:r>
    <w:proofErr w:type="gramStart"/>
    <w:r w:rsidRPr="00387B42">
      <w:rPr>
        <w:rFonts w:cs="Arial" w:hint="eastAsia"/>
        <w:sz w:val="16"/>
        <w:szCs w:val="16"/>
        <w:lang w:eastAsia="zh-CN"/>
      </w:rPr>
      <w:t>归属澄天伟业</w:t>
    </w:r>
    <w:proofErr w:type="gramEnd"/>
    <w:r w:rsidRPr="00387B42">
      <w:rPr>
        <w:rFonts w:cs="Arial" w:hint="eastAsia"/>
        <w:sz w:val="16"/>
        <w:szCs w:val="16"/>
        <w:lang w:eastAsia="zh-CN"/>
      </w:rPr>
      <w:t>（宁波）芯片技术有限公司。</w:t>
    </w:r>
    <w:proofErr w:type="gramStart"/>
    <w:r w:rsidRPr="00387B42">
      <w:rPr>
        <w:rFonts w:cs="Arial" w:hint="eastAsia"/>
        <w:sz w:val="16"/>
        <w:szCs w:val="16"/>
        <w:lang w:eastAsia="zh-CN"/>
      </w:rPr>
      <w:t>未经澄天伟业</w:t>
    </w:r>
    <w:proofErr w:type="gramEnd"/>
    <w:r w:rsidRPr="00387B42">
      <w:rPr>
        <w:rFonts w:cs="Arial" w:hint="eastAsia"/>
        <w:sz w:val="16"/>
        <w:szCs w:val="16"/>
        <w:lang w:eastAsia="zh-CN"/>
      </w:rPr>
      <w:t>（宁波）芯片技术有限公司书面许可，任何人不得对此机密文件的全部或部份进行复制、出版或交第三方使用。</w:t>
    </w:r>
  </w:p>
  <w:p w:rsidR="00387B42" w:rsidRPr="0050563A" w:rsidRDefault="00387B42" w:rsidP="00387B42">
    <w:pPr>
      <w:pStyle w:val="a8"/>
      <w:ind w:left="440"/>
      <w:rPr>
        <w:rFonts w:cs="Arial"/>
        <w:sz w:val="16"/>
        <w:szCs w:val="16"/>
        <w:lang w:eastAsia="zh-CN"/>
      </w:rPr>
    </w:pPr>
  </w:p>
  <w:p w:rsidR="00043CAF" w:rsidRPr="002D6C77" w:rsidRDefault="00043CAF" w:rsidP="00043CAF">
    <w:pPr>
      <w:tabs>
        <w:tab w:val="right" w:pos="9000"/>
      </w:tabs>
      <w:ind w:left="440"/>
      <w:rPr>
        <w:lang w:eastAsia="zh-CN"/>
      </w:rPr>
    </w:pPr>
    <w:proofErr w:type="spellStart"/>
    <w:r w:rsidRPr="002D6C77">
      <w:rPr>
        <w:rFonts w:hAnsi="宋体" w:cs="Arial"/>
        <w:sz w:val="16"/>
        <w:szCs w:val="16"/>
      </w:rPr>
      <w:t>文件种类：管制文件</w:t>
    </w:r>
    <w:proofErr w:type="spellEnd"/>
    <w:r w:rsidRPr="002D6C77">
      <w:rPr>
        <w:rFonts w:cs="Arial"/>
        <w:sz w:val="16"/>
        <w:szCs w:val="16"/>
      </w:rPr>
      <w:t xml:space="preserve"> (Classification: </w:t>
    </w:r>
    <w:r w:rsidR="00D737B2">
      <w:rPr>
        <w:rFonts w:cs="Arial" w:hint="eastAsia"/>
        <w:sz w:val="16"/>
        <w:szCs w:val="16"/>
        <w:lang w:eastAsia="zh-CN"/>
      </w:rPr>
      <w:t>Confidential</w:t>
    </w:r>
    <w:r w:rsidRPr="002D6C77">
      <w:rPr>
        <w:rFonts w:cs="Arial"/>
        <w:sz w:val="16"/>
        <w:szCs w:val="16"/>
      </w:rPr>
      <w:t>)</w:t>
    </w:r>
    <w:r w:rsidRPr="002D6C77">
      <w:rPr>
        <w:rFonts w:cs="Arial"/>
        <w:color w:val="993300"/>
        <w:sz w:val="16"/>
        <w:szCs w:val="16"/>
      </w:rPr>
      <w:tab/>
    </w:r>
    <w:r w:rsidRPr="002D6C77">
      <w:rPr>
        <w:rFonts w:cs="Arial"/>
        <w:sz w:val="16"/>
        <w:szCs w:val="16"/>
      </w:rPr>
      <w:t xml:space="preserve">Page </w:t>
    </w:r>
    <w:r w:rsidR="00C43166" w:rsidRPr="002D6C77">
      <w:rPr>
        <w:rFonts w:cs="Arial"/>
        <w:sz w:val="16"/>
        <w:szCs w:val="16"/>
      </w:rPr>
      <w:fldChar w:fldCharType="begin"/>
    </w:r>
    <w:r w:rsidRPr="002D6C77">
      <w:rPr>
        <w:rStyle w:val="a9"/>
        <w:rFonts w:cs="Arial"/>
        <w:sz w:val="16"/>
        <w:szCs w:val="16"/>
      </w:rPr>
      <w:instrText xml:space="preserve"> PAGE </w:instrText>
    </w:r>
    <w:r w:rsidR="00C43166" w:rsidRPr="002D6C77">
      <w:rPr>
        <w:rFonts w:cs="Arial"/>
        <w:sz w:val="16"/>
        <w:szCs w:val="16"/>
      </w:rPr>
      <w:fldChar w:fldCharType="separate"/>
    </w:r>
    <w:r w:rsidR="00EC2685">
      <w:rPr>
        <w:rStyle w:val="a9"/>
        <w:rFonts w:cs="Arial"/>
        <w:noProof/>
        <w:sz w:val="16"/>
        <w:szCs w:val="16"/>
      </w:rPr>
      <w:t>3</w:t>
    </w:r>
    <w:r w:rsidR="00C43166" w:rsidRPr="002D6C77">
      <w:rPr>
        <w:rFonts w:cs="Arial"/>
        <w:sz w:val="16"/>
        <w:szCs w:val="16"/>
      </w:rPr>
      <w:fldChar w:fldCharType="end"/>
    </w:r>
    <w:r w:rsidRPr="002D6C77">
      <w:rPr>
        <w:rFonts w:cs="Arial" w:hint="eastAsia"/>
        <w:sz w:val="16"/>
        <w:szCs w:val="16"/>
        <w:lang w:eastAsia="zh-CN"/>
      </w:rPr>
      <w:t>/</w:t>
    </w:r>
    <w:r w:rsidR="00EC2685">
      <w:rPr>
        <w:rStyle w:val="a9"/>
        <w:rFonts w:cs="Arial" w:hint="eastAsia"/>
        <w:sz w:val="16"/>
        <w:szCs w:val="16"/>
        <w:lang w:eastAsia="zh-CN"/>
      </w:rPr>
      <w:t>6</w:t>
    </w:r>
  </w:p>
  <w:p w:rsidR="00043CAF" w:rsidRPr="002D6C77" w:rsidRDefault="00043CAF" w:rsidP="00043CAF">
    <w:pPr>
      <w:pStyle w:val="a8"/>
      <w:tabs>
        <w:tab w:val="left" w:pos="9000"/>
      </w:tabs>
    </w:pPr>
    <w:r w:rsidRPr="002D6C77">
      <w:tab/>
    </w:r>
  </w:p>
  <w:p w:rsidR="00043CAF" w:rsidRDefault="00043CA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D3F" w:rsidRDefault="000B3D3F" w:rsidP="00043CAF">
      <w:r>
        <w:separator/>
      </w:r>
    </w:p>
  </w:footnote>
  <w:footnote w:type="continuationSeparator" w:id="0">
    <w:p w:rsidR="000B3D3F" w:rsidRDefault="000B3D3F" w:rsidP="00043C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24" w:space="0" w:color="auto"/>
      </w:tblBorders>
      <w:tblLayout w:type="fixed"/>
      <w:tblLook w:val="0000"/>
    </w:tblPr>
    <w:tblGrid>
      <w:gridCol w:w="2988"/>
      <w:gridCol w:w="6150"/>
    </w:tblGrid>
    <w:tr w:rsidR="00E67056" w:rsidTr="00142AAB">
      <w:trPr>
        <w:jc w:val="center"/>
      </w:trPr>
      <w:tc>
        <w:tcPr>
          <w:tcW w:w="2988" w:type="dxa"/>
        </w:tcPr>
        <w:p w:rsidR="00E67056" w:rsidRDefault="00E67056" w:rsidP="00142AAB">
          <w:pPr>
            <w:pStyle w:val="a7"/>
          </w:pPr>
        </w:p>
        <w:p w:rsidR="00387B42" w:rsidRDefault="00387B42" w:rsidP="00387B42">
          <w:pPr>
            <w:pStyle w:val="a7"/>
            <w:jc w:val="left"/>
            <w:rPr>
              <w:lang w:eastAsia="zh-CN"/>
            </w:rPr>
          </w:pPr>
          <w:proofErr w:type="gramStart"/>
          <w:r>
            <w:rPr>
              <w:rFonts w:hint="eastAsia"/>
              <w:lang w:eastAsia="zh-CN"/>
            </w:rPr>
            <w:t>澄天伟业</w:t>
          </w:r>
          <w:proofErr w:type="gramEnd"/>
          <w:r>
            <w:rPr>
              <w:rFonts w:hint="eastAsia"/>
              <w:lang w:eastAsia="zh-CN"/>
            </w:rPr>
            <w:t>（宁波）芯片技术有限公司</w:t>
          </w:r>
        </w:p>
        <w:p w:rsidR="00E67056" w:rsidRDefault="00387B42" w:rsidP="00387B42">
          <w:pPr>
            <w:pStyle w:val="a7"/>
            <w:jc w:val="left"/>
            <w:rPr>
              <w:lang w:eastAsia="zh-CN"/>
            </w:rPr>
          </w:pPr>
          <w:r>
            <w:rPr>
              <w:lang w:eastAsia="zh-CN"/>
            </w:rPr>
            <w:t>Chengtian Weiye (Ningbo) Chip Technology Co., Ltd.</w:t>
          </w:r>
        </w:p>
      </w:tc>
      <w:tc>
        <w:tcPr>
          <w:tcW w:w="6150" w:type="dxa"/>
          <w:vAlign w:val="center"/>
        </w:tcPr>
        <w:p w:rsidR="00E67056" w:rsidRPr="00201204" w:rsidRDefault="00E67056" w:rsidP="00142AAB">
          <w:pPr>
            <w:wordWrap w:val="0"/>
            <w:spacing w:line="240" w:lineRule="atLeast"/>
            <w:ind w:firstLineChars="720" w:firstLine="1440"/>
            <w:jc w:val="right"/>
            <w:rPr>
              <w:rFonts w:eastAsiaTheme="minorEastAsia" w:cs="Arial"/>
              <w:bCs/>
              <w:lang w:eastAsia="zh-CN"/>
            </w:rPr>
          </w:pPr>
          <w:r>
            <w:rPr>
              <w:rFonts w:eastAsiaTheme="minorEastAsia" w:cs="Arial" w:hint="eastAsia"/>
              <w:bCs/>
              <w:lang w:eastAsia="zh-CN"/>
            </w:rPr>
            <w:t>Access Control System</w:t>
          </w:r>
        </w:p>
        <w:p w:rsidR="00E67056" w:rsidRPr="00201204" w:rsidRDefault="00442B94" w:rsidP="00142AAB">
          <w:pPr>
            <w:pStyle w:val="a7"/>
            <w:spacing w:line="240" w:lineRule="atLeast"/>
            <w:jc w:val="right"/>
            <w:rPr>
              <w:rFonts w:eastAsiaTheme="minorEastAsia" w:cs="Arial"/>
              <w:bCs/>
              <w:lang w:eastAsia="zh-CN"/>
            </w:rPr>
          </w:pPr>
          <w:r>
            <w:rPr>
              <w:rFonts w:eastAsiaTheme="minorEastAsia" w:cs="Arial" w:hint="eastAsia"/>
              <w:bCs/>
              <w:lang w:eastAsia="zh-CN"/>
            </w:rPr>
            <w:t>访问</w:t>
          </w:r>
          <w:r w:rsidR="008B746A">
            <w:rPr>
              <w:rFonts w:eastAsiaTheme="minorEastAsia" w:cs="Arial" w:hint="eastAsia"/>
              <w:bCs/>
              <w:lang w:eastAsia="zh-CN"/>
            </w:rPr>
            <w:t>控制系统指引</w:t>
          </w:r>
        </w:p>
        <w:p w:rsidR="00E67056" w:rsidRPr="00A71991" w:rsidRDefault="00E67056" w:rsidP="00142AAB">
          <w:pPr>
            <w:pStyle w:val="a7"/>
            <w:spacing w:line="240" w:lineRule="atLeast"/>
            <w:jc w:val="right"/>
            <w:rPr>
              <w:rFonts w:eastAsiaTheme="minorEastAsia" w:cs="Arial"/>
            </w:rPr>
          </w:pPr>
          <w:r>
            <w:rPr>
              <w:rFonts w:eastAsia="文鼎新中黑" w:cs="Arial"/>
            </w:rPr>
            <w:t>Document Number</w:t>
          </w:r>
          <w:proofErr w:type="spellStart"/>
          <w:r>
            <w:rPr>
              <w:rFonts w:eastAsia="文鼎新中黑" w:cs="Arial"/>
            </w:rPr>
            <w:t>文件</w:t>
          </w:r>
          <w:r>
            <w:rPr>
              <w:rFonts w:eastAsia="文鼎新中黑" w:cs="Arial" w:hint="eastAsia"/>
            </w:rPr>
            <w:t>编号</w:t>
          </w:r>
          <w:proofErr w:type="spellEnd"/>
          <w:r>
            <w:rPr>
              <w:rFonts w:eastAsia="文鼎新中黑" w:cs="Arial"/>
            </w:rPr>
            <w:t xml:space="preserve">: </w:t>
          </w:r>
          <w:r>
            <w:rPr>
              <w:rFonts w:eastAsia="文鼎新中黑" w:cs="Arial" w:hint="eastAsia"/>
              <w:lang w:eastAsia="zh-CN"/>
            </w:rPr>
            <w:t>S</w:t>
          </w:r>
          <w:r>
            <w:rPr>
              <w:rFonts w:eastAsiaTheme="minorEastAsia" w:cs="Arial" w:hint="eastAsia"/>
              <w:lang w:eastAsia="zh-CN"/>
            </w:rPr>
            <w:t>CT-SP-0</w:t>
          </w:r>
          <w:r w:rsidR="008B746A">
            <w:rPr>
              <w:rFonts w:eastAsiaTheme="minorEastAsia" w:cs="Arial" w:hint="eastAsia"/>
              <w:lang w:eastAsia="zh-CN"/>
            </w:rPr>
            <w:t>27</w:t>
          </w:r>
        </w:p>
      </w:tc>
    </w:tr>
  </w:tbl>
  <w:p w:rsidR="00043CAF" w:rsidRPr="00E67056" w:rsidRDefault="00043CAF" w:rsidP="00E6705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F1958"/>
    <w:multiLevelType w:val="hybridMultilevel"/>
    <w:tmpl w:val="262E0D66"/>
    <w:lvl w:ilvl="0" w:tplc="04090019">
      <w:start w:val="1"/>
      <w:numFmt w:val="lowerLetter"/>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
    <w:nsid w:val="23E701B6"/>
    <w:multiLevelType w:val="hybridMultilevel"/>
    <w:tmpl w:val="8FA4F2FA"/>
    <w:lvl w:ilvl="0" w:tplc="04090019">
      <w:start w:val="1"/>
      <w:numFmt w:val="low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54A63611"/>
    <w:multiLevelType w:val="hybridMultilevel"/>
    <w:tmpl w:val="CD86455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56FF43A4"/>
    <w:multiLevelType w:val="hybridMultilevel"/>
    <w:tmpl w:val="2D102D16"/>
    <w:lvl w:ilvl="0" w:tplc="0ADC1130">
      <w:start w:val="1"/>
      <w:numFmt w:val="lowerLetter"/>
      <w:lvlText w:val="%1)"/>
      <w:lvlJc w:val="left"/>
      <w:pPr>
        <w:tabs>
          <w:tab w:val="num" w:pos="170"/>
        </w:tabs>
        <w:ind w:left="680" w:hanging="51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CD43A8"/>
    <w:multiLevelType w:val="hybridMultilevel"/>
    <w:tmpl w:val="AFC22BAC"/>
    <w:lvl w:ilvl="0" w:tplc="83225394">
      <w:start w:val="1"/>
      <w:numFmt w:val="lowerLetter"/>
      <w:lvlText w:val="%1)"/>
      <w:lvlJc w:val="left"/>
      <w:pPr>
        <w:tabs>
          <w:tab w:val="num" w:pos="283"/>
        </w:tabs>
        <w:ind w:left="284" w:hanging="1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400FC6"/>
    <w:multiLevelType w:val="multilevel"/>
    <w:tmpl w:val="70EC881E"/>
    <w:lvl w:ilvl="0">
      <w:start w:val="1"/>
      <w:numFmt w:val="decimal"/>
      <w:lvlText w:val="%1"/>
      <w:lvlJc w:val="left"/>
      <w:pPr>
        <w:ind w:left="375" w:hanging="375"/>
      </w:pPr>
      <w:rPr>
        <w:rFonts w:hint="default"/>
      </w:rPr>
    </w:lvl>
    <w:lvl w:ilvl="1">
      <w:start w:val="10"/>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6AC13B9A"/>
    <w:multiLevelType w:val="hybridMultilevel"/>
    <w:tmpl w:val="938CC55A"/>
    <w:lvl w:ilvl="0" w:tplc="2E2CAEA0">
      <w:start w:val="1"/>
      <w:numFmt w:val="lowerLetter"/>
      <w:lvlText w:val="%1)"/>
      <w:lvlJc w:val="left"/>
      <w:pPr>
        <w:tabs>
          <w:tab w:val="num" w:pos="283"/>
        </w:tabs>
        <w:ind w:left="284" w:hanging="1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3CAF"/>
    <w:rsid w:val="00006302"/>
    <w:rsid w:val="000211D9"/>
    <w:rsid w:val="00031F16"/>
    <w:rsid w:val="00041C77"/>
    <w:rsid w:val="00043CAF"/>
    <w:rsid w:val="00062D2D"/>
    <w:rsid w:val="000A26A9"/>
    <w:rsid w:val="000B3D3F"/>
    <w:rsid w:val="001241DA"/>
    <w:rsid w:val="00127EA0"/>
    <w:rsid w:val="00146398"/>
    <w:rsid w:val="001A78D3"/>
    <w:rsid w:val="001B3D5A"/>
    <w:rsid w:val="001B4968"/>
    <w:rsid w:val="001C1D35"/>
    <w:rsid w:val="001C1E7E"/>
    <w:rsid w:val="0020715F"/>
    <w:rsid w:val="00207234"/>
    <w:rsid w:val="0024083F"/>
    <w:rsid w:val="00295E32"/>
    <w:rsid w:val="00355A4F"/>
    <w:rsid w:val="00363B98"/>
    <w:rsid w:val="00387B42"/>
    <w:rsid w:val="003F3688"/>
    <w:rsid w:val="00442B94"/>
    <w:rsid w:val="00493B56"/>
    <w:rsid w:val="00527283"/>
    <w:rsid w:val="00536453"/>
    <w:rsid w:val="00542C58"/>
    <w:rsid w:val="005941D5"/>
    <w:rsid w:val="005A0738"/>
    <w:rsid w:val="005B7A70"/>
    <w:rsid w:val="005D2718"/>
    <w:rsid w:val="005D309D"/>
    <w:rsid w:val="005D7FE2"/>
    <w:rsid w:val="00645097"/>
    <w:rsid w:val="006B15F8"/>
    <w:rsid w:val="006D3D66"/>
    <w:rsid w:val="00721DC7"/>
    <w:rsid w:val="008317E4"/>
    <w:rsid w:val="00872A73"/>
    <w:rsid w:val="008B746A"/>
    <w:rsid w:val="008D3F0C"/>
    <w:rsid w:val="008E1C76"/>
    <w:rsid w:val="008F0AB4"/>
    <w:rsid w:val="00935CA5"/>
    <w:rsid w:val="00937E39"/>
    <w:rsid w:val="009B3703"/>
    <w:rsid w:val="009E5FB5"/>
    <w:rsid w:val="00A02CB5"/>
    <w:rsid w:val="00AB6C52"/>
    <w:rsid w:val="00AC0317"/>
    <w:rsid w:val="00B07D99"/>
    <w:rsid w:val="00B45099"/>
    <w:rsid w:val="00B54999"/>
    <w:rsid w:val="00BB170B"/>
    <w:rsid w:val="00BB6F63"/>
    <w:rsid w:val="00C31594"/>
    <w:rsid w:val="00C37AD1"/>
    <w:rsid w:val="00C43166"/>
    <w:rsid w:val="00C6496B"/>
    <w:rsid w:val="00C8126B"/>
    <w:rsid w:val="00C936AC"/>
    <w:rsid w:val="00CA28E4"/>
    <w:rsid w:val="00CA293E"/>
    <w:rsid w:val="00D0371D"/>
    <w:rsid w:val="00D0636E"/>
    <w:rsid w:val="00D24D63"/>
    <w:rsid w:val="00D257BE"/>
    <w:rsid w:val="00D37EB7"/>
    <w:rsid w:val="00D43BC3"/>
    <w:rsid w:val="00D737B2"/>
    <w:rsid w:val="00DD5B8B"/>
    <w:rsid w:val="00E308E6"/>
    <w:rsid w:val="00E34B15"/>
    <w:rsid w:val="00E609EF"/>
    <w:rsid w:val="00E67056"/>
    <w:rsid w:val="00EA5A71"/>
    <w:rsid w:val="00EC098F"/>
    <w:rsid w:val="00EC2685"/>
    <w:rsid w:val="00EE06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CAF"/>
    <w:rPr>
      <w:rFonts w:ascii="Arial" w:hAnsi="Arial"/>
      <w:lang w:val="fr-FR" w:eastAsia="en-US"/>
    </w:rPr>
  </w:style>
  <w:style w:type="paragraph" w:styleId="1">
    <w:name w:val="heading 1"/>
    <w:basedOn w:val="a"/>
    <w:link w:val="1Char"/>
    <w:qFormat/>
    <w:rsid w:val="00043CAF"/>
    <w:pPr>
      <w:keepNext/>
      <w:spacing w:line="240" w:lineRule="atLeast"/>
      <w:ind w:left="851"/>
      <w:outlineLvl w:val="0"/>
    </w:pPr>
    <w:rPr>
      <w:b/>
      <w:caps/>
      <w:snapToGrid w:val="0"/>
      <w:color w:val="000000"/>
      <w:u w:val="single"/>
      <w:lang w:val="en-US" w:eastAsia="fr-FR"/>
    </w:rPr>
  </w:style>
  <w:style w:type="paragraph" w:styleId="2">
    <w:name w:val="heading 2"/>
    <w:basedOn w:val="a"/>
    <w:next w:val="a"/>
    <w:link w:val="2Char"/>
    <w:qFormat/>
    <w:rsid w:val="0020715F"/>
    <w:pPr>
      <w:keepNext/>
      <w:spacing w:after="240" w:line="240" w:lineRule="exact"/>
      <w:jc w:val="center"/>
      <w:outlineLvl w:val="1"/>
    </w:pPr>
    <w:rPr>
      <w:rFonts w:eastAsia="Times New Roman"/>
      <w:b/>
      <w:sz w:val="24"/>
    </w:rPr>
  </w:style>
  <w:style w:type="paragraph" w:styleId="5">
    <w:name w:val="heading 5"/>
    <w:basedOn w:val="a"/>
    <w:next w:val="a"/>
    <w:link w:val="5Char"/>
    <w:qFormat/>
    <w:rsid w:val="00043CAF"/>
    <w:pPr>
      <w:keepNext/>
      <w:ind w:left="851"/>
      <w:outlineLvl w:val="4"/>
    </w:pPr>
    <w:rPr>
      <w:b/>
      <w:bCs/>
    </w:rPr>
  </w:style>
  <w:style w:type="paragraph" w:styleId="7">
    <w:name w:val="heading 7"/>
    <w:basedOn w:val="a"/>
    <w:next w:val="a"/>
    <w:link w:val="7Char"/>
    <w:qFormat/>
    <w:rsid w:val="00043CAF"/>
    <w:pPr>
      <w:keepNext/>
      <w:ind w:left="-284"/>
      <w:jc w:val="center"/>
      <w:outlineLvl w:val="6"/>
    </w:pPr>
    <w:rPr>
      <w:rFonts w:cs="Arial"/>
      <w:b/>
      <w:color w:val="000000"/>
      <w:lang w:val="en-US"/>
    </w:rPr>
  </w:style>
  <w:style w:type="paragraph" w:styleId="8">
    <w:name w:val="heading 8"/>
    <w:basedOn w:val="a"/>
    <w:next w:val="a"/>
    <w:link w:val="8Char"/>
    <w:qFormat/>
    <w:rsid w:val="00043CAF"/>
    <w:pPr>
      <w:keepNext/>
      <w:jc w:val="center"/>
      <w:outlineLvl w:val="7"/>
    </w:pPr>
    <w:rPr>
      <w:rFonts w:cs="Arial"/>
      <w:b/>
      <w:color w:val="000000"/>
      <w:lang w:val="en-US"/>
    </w:rPr>
  </w:style>
  <w:style w:type="paragraph" w:styleId="9">
    <w:name w:val="heading 9"/>
    <w:basedOn w:val="a"/>
    <w:next w:val="a"/>
    <w:link w:val="9Char"/>
    <w:qFormat/>
    <w:rsid w:val="00043CAF"/>
    <w:pPr>
      <w:keepNext/>
      <w:ind w:left="10"/>
      <w:jc w:val="center"/>
      <w:outlineLvl w:val="8"/>
    </w:pPr>
    <w:rPr>
      <w:rFonts w:cs="Arial"/>
      <w:b/>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0715F"/>
    <w:rPr>
      <w:rFonts w:ascii="Arial" w:eastAsia="Times New Roman" w:hAnsi="Arial"/>
      <w:b/>
      <w:sz w:val="24"/>
      <w:lang w:eastAsia="en-US"/>
    </w:rPr>
  </w:style>
  <w:style w:type="paragraph" w:styleId="a3">
    <w:name w:val="Title"/>
    <w:basedOn w:val="a"/>
    <w:link w:val="Char"/>
    <w:qFormat/>
    <w:rsid w:val="0020715F"/>
    <w:pPr>
      <w:jc w:val="center"/>
    </w:pPr>
    <w:rPr>
      <w:rFonts w:eastAsia="Times New Roman"/>
      <w:b/>
    </w:rPr>
  </w:style>
  <w:style w:type="character" w:customStyle="1" w:styleId="Char">
    <w:name w:val="标题 Char"/>
    <w:basedOn w:val="a0"/>
    <w:link w:val="a3"/>
    <w:rsid w:val="0020715F"/>
    <w:rPr>
      <w:rFonts w:eastAsia="Times New Roman"/>
      <w:b/>
      <w:lang w:eastAsia="en-US"/>
    </w:rPr>
  </w:style>
  <w:style w:type="character" w:customStyle="1" w:styleId="1Char">
    <w:name w:val="标题 1 Char"/>
    <w:basedOn w:val="a0"/>
    <w:link w:val="1"/>
    <w:rsid w:val="00043CAF"/>
    <w:rPr>
      <w:rFonts w:ascii="Arial" w:hAnsi="Arial"/>
      <w:b/>
      <w:caps/>
      <w:snapToGrid w:val="0"/>
      <w:color w:val="000000"/>
      <w:u w:val="single"/>
      <w:lang w:eastAsia="fr-FR"/>
    </w:rPr>
  </w:style>
  <w:style w:type="character" w:customStyle="1" w:styleId="5Char">
    <w:name w:val="标题 5 Char"/>
    <w:basedOn w:val="a0"/>
    <w:link w:val="5"/>
    <w:rsid w:val="00043CAF"/>
    <w:rPr>
      <w:rFonts w:ascii="Arial" w:hAnsi="Arial"/>
      <w:b/>
      <w:bCs/>
      <w:lang w:val="fr-FR" w:eastAsia="en-US"/>
    </w:rPr>
  </w:style>
  <w:style w:type="character" w:customStyle="1" w:styleId="7Char">
    <w:name w:val="标题 7 Char"/>
    <w:basedOn w:val="a0"/>
    <w:link w:val="7"/>
    <w:rsid w:val="00043CAF"/>
    <w:rPr>
      <w:rFonts w:ascii="Arial" w:hAnsi="Arial" w:cs="Arial"/>
      <w:b/>
      <w:color w:val="000000"/>
      <w:lang w:eastAsia="en-US"/>
    </w:rPr>
  </w:style>
  <w:style w:type="character" w:customStyle="1" w:styleId="8Char">
    <w:name w:val="标题 8 Char"/>
    <w:basedOn w:val="a0"/>
    <w:link w:val="8"/>
    <w:rsid w:val="00043CAF"/>
    <w:rPr>
      <w:rFonts w:ascii="Arial" w:hAnsi="Arial" w:cs="Arial"/>
      <w:b/>
      <w:color w:val="000000"/>
      <w:lang w:eastAsia="en-US"/>
    </w:rPr>
  </w:style>
  <w:style w:type="character" w:customStyle="1" w:styleId="9Char">
    <w:name w:val="标题 9 Char"/>
    <w:basedOn w:val="a0"/>
    <w:link w:val="9"/>
    <w:rsid w:val="00043CAF"/>
    <w:rPr>
      <w:rFonts w:ascii="Arial" w:hAnsi="Arial" w:cs="Arial"/>
      <w:b/>
      <w:color w:val="000000"/>
      <w:lang w:eastAsia="en-US"/>
    </w:rPr>
  </w:style>
  <w:style w:type="paragraph" w:styleId="a4">
    <w:name w:val="Body Text Indent"/>
    <w:basedOn w:val="a"/>
    <w:link w:val="Char0"/>
    <w:rsid w:val="00043CAF"/>
    <w:pPr>
      <w:ind w:left="-284"/>
    </w:pPr>
    <w:rPr>
      <w:color w:val="000000"/>
    </w:rPr>
  </w:style>
  <w:style w:type="character" w:customStyle="1" w:styleId="Char0">
    <w:name w:val="正文文本缩进 Char"/>
    <w:basedOn w:val="a0"/>
    <w:link w:val="a4"/>
    <w:rsid w:val="00043CAF"/>
    <w:rPr>
      <w:rFonts w:ascii="Arial" w:hAnsi="Arial"/>
      <w:color w:val="000000"/>
      <w:lang w:val="fr-FR" w:eastAsia="en-US"/>
    </w:rPr>
  </w:style>
  <w:style w:type="paragraph" w:styleId="a5">
    <w:name w:val="Block Text"/>
    <w:basedOn w:val="a"/>
    <w:rsid w:val="00043CAF"/>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 w:val="left" w:pos="2160"/>
        <w:tab w:val="left" w:pos="0"/>
        <w:tab w:val="left" w:pos="221"/>
        <w:tab w:val="left" w:pos="941"/>
        <w:tab w:val="left" w:pos="1440"/>
      </w:tabs>
      <w:ind w:left="941" w:right="1098" w:hanging="720"/>
      <w:jc w:val="both"/>
    </w:pPr>
    <w:rPr>
      <w:color w:val="FF0000"/>
      <w:lang w:val="en-US"/>
    </w:rPr>
  </w:style>
  <w:style w:type="paragraph" w:styleId="3">
    <w:name w:val="Body Text Indent 3"/>
    <w:basedOn w:val="a"/>
    <w:link w:val="3Char"/>
    <w:rsid w:val="00043CAF"/>
    <w:pPr>
      <w:spacing w:after="120"/>
      <w:ind w:leftChars="200" w:left="420"/>
    </w:pPr>
    <w:rPr>
      <w:sz w:val="16"/>
      <w:szCs w:val="16"/>
    </w:rPr>
  </w:style>
  <w:style w:type="character" w:customStyle="1" w:styleId="3Char">
    <w:name w:val="正文文本缩进 3 Char"/>
    <w:basedOn w:val="a0"/>
    <w:link w:val="3"/>
    <w:rsid w:val="00043CAF"/>
    <w:rPr>
      <w:rFonts w:ascii="Arial" w:hAnsi="Arial"/>
      <w:sz w:val="16"/>
      <w:szCs w:val="16"/>
      <w:lang w:val="fr-FR" w:eastAsia="en-US"/>
    </w:rPr>
  </w:style>
  <w:style w:type="paragraph" w:styleId="a6">
    <w:name w:val="Balloon Text"/>
    <w:basedOn w:val="a"/>
    <w:link w:val="Char1"/>
    <w:uiPriority w:val="99"/>
    <w:semiHidden/>
    <w:unhideWhenUsed/>
    <w:rsid w:val="00043CAF"/>
    <w:rPr>
      <w:sz w:val="18"/>
      <w:szCs w:val="18"/>
    </w:rPr>
  </w:style>
  <w:style w:type="character" w:customStyle="1" w:styleId="Char1">
    <w:name w:val="批注框文本 Char"/>
    <w:basedOn w:val="a0"/>
    <w:link w:val="a6"/>
    <w:uiPriority w:val="99"/>
    <w:semiHidden/>
    <w:rsid w:val="00043CAF"/>
    <w:rPr>
      <w:rFonts w:ascii="Arial" w:hAnsi="Arial"/>
      <w:sz w:val="18"/>
      <w:szCs w:val="18"/>
      <w:lang w:val="fr-FR" w:eastAsia="en-US"/>
    </w:rPr>
  </w:style>
  <w:style w:type="paragraph" w:styleId="a7">
    <w:name w:val="header"/>
    <w:aliases w:val="h"/>
    <w:basedOn w:val="a"/>
    <w:link w:val="Char2"/>
    <w:unhideWhenUsed/>
    <w:rsid w:val="00E67056"/>
    <w:pPr>
      <w:tabs>
        <w:tab w:val="center" w:pos="4153"/>
        <w:tab w:val="right" w:pos="8306"/>
      </w:tabs>
      <w:snapToGrid w:val="0"/>
      <w:jc w:val="center"/>
    </w:pPr>
    <w:rPr>
      <w:sz w:val="18"/>
      <w:szCs w:val="18"/>
    </w:rPr>
  </w:style>
  <w:style w:type="character" w:customStyle="1" w:styleId="Char2">
    <w:name w:val="页眉 Char"/>
    <w:aliases w:val="h Char"/>
    <w:basedOn w:val="a0"/>
    <w:link w:val="a7"/>
    <w:rsid w:val="00E67056"/>
    <w:rPr>
      <w:rFonts w:ascii="Arial" w:hAnsi="Arial"/>
      <w:sz w:val="18"/>
      <w:szCs w:val="18"/>
      <w:lang w:val="fr-FR" w:eastAsia="en-US"/>
    </w:rPr>
  </w:style>
  <w:style w:type="paragraph" w:styleId="a8">
    <w:name w:val="footer"/>
    <w:basedOn w:val="a"/>
    <w:link w:val="Char3"/>
    <w:unhideWhenUsed/>
    <w:rsid w:val="00043CAF"/>
    <w:pPr>
      <w:tabs>
        <w:tab w:val="center" w:pos="4153"/>
        <w:tab w:val="right" w:pos="8306"/>
      </w:tabs>
      <w:snapToGrid w:val="0"/>
    </w:pPr>
    <w:rPr>
      <w:sz w:val="18"/>
      <w:szCs w:val="18"/>
    </w:rPr>
  </w:style>
  <w:style w:type="character" w:customStyle="1" w:styleId="Char3">
    <w:name w:val="页脚 Char"/>
    <w:basedOn w:val="a0"/>
    <w:link w:val="a8"/>
    <w:rsid w:val="00043CAF"/>
    <w:rPr>
      <w:rFonts w:ascii="Arial" w:hAnsi="Arial"/>
      <w:sz w:val="18"/>
      <w:szCs w:val="18"/>
      <w:lang w:val="fr-FR" w:eastAsia="en-US"/>
    </w:rPr>
  </w:style>
  <w:style w:type="character" w:styleId="a9">
    <w:name w:val="page number"/>
    <w:basedOn w:val="a0"/>
    <w:rsid w:val="00043CAF"/>
  </w:style>
  <w:style w:type="paragraph" w:styleId="aa">
    <w:name w:val="Body Text"/>
    <w:basedOn w:val="a"/>
    <w:link w:val="Char4"/>
    <w:uiPriority w:val="99"/>
    <w:semiHidden/>
    <w:unhideWhenUsed/>
    <w:rsid w:val="00041C77"/>
    <w:pPr>
      <w:spacing w:after="120"/>
    </w:pPr>
  </w:style>
  <w:style w:type="character" w:customStyle="1" w:styleId="Char4">
    <w:name w:val="正文文本 Char"/>
    <w:basedOn w:val="a0"/>
    <w:link w:val="aa"/>
    <w:uiPriority w:val="99"/>
    <w:semiHidden/>
    <w:rsid w:val="00041C77"/>
    <w:rPr>
      <w:rFonts w:ascii="Arial" w:hAnsi="Arial"/>
      <w:lang w:val="fr-FR" w:eastAsia="en-US"/>
    </w:rPr>
  </w:style>
  <w:style w:type="paragraph" w:styleId="ab">
    <w:name w:val="List Paragraph"/>
    <w:basedOn w:val="a"/>
    <w:uiPriority w:val="34"/>
    <w:qFormat/>
    <w:rsid w:val="001B49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1177</Words>
  <Characters>6715</Characters>
  <Application>Microsoft Office Word</Application>
  <DocSecurity>0</DocSecurity>
  <Lines>55</Lines>
  <Paragraphs>15</Paragraphs>
  <ScaleCrop>false</ScaleCrop>
  <Company>Lenovo</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41</cp:revision>
  <dcterms:created xsi:type="dcterms:W3CDTF">2016-01-04T01:40:00Z</dcterms:created>
  <dcterms:modified xsi:type="dcterms:W3CDTF">2019-11-05T06:57:00Z</dcterms:modified>
</cp:coreProperties>
</file>