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rPr/>
      </w:pPr>
      <w:r w:rsidDel="00000000" w:rsidR="00000000" w:rsidRPr="00000000">
        <w:rPr>
          <w:rFonts w:ascii="Arial" w:cs="Arial" w:eastAsia="Arial" w:hAnsi="Arial"/>
          <w:b w:val="1"/>
          <w:bCs w:val="1"/>
          <w:smallCaps w:val="1"/>
          <w:color w:val="0f5c2e"/>
          <w:sz w:val="20"/>
          <w:szCs w:val="20"/>
          <w:rtl w:val="0"/>
        </w:rPr>
        <w:t xml:space="preserve">MAIN PROJECT</w:t>
      </w:r>
      <w:r w:rsidDel="00000000" w:rsidR="00000000" w:rsidRPr="00000000">
        <w:rPr>
          <w:rtl w:val="0"/>
        </w:rPr>
      </w:r>
    </w:p>
    <w:p w:rsidR="00000000" w:rsidDel="00000000" w:rsidP="00000000" w:rsidRDefault="00000000" w:rsidRPr="00000000" w14:paraId="00000002">
      <w:pPr>
        <w:spacing w:after="120" w:before="0" w:lineRule="auto"/>
        <w:rPr/>
      </w:pPr>
      <w:r w:rsidDel="00000000" w:rsidR="00000000" w:rsidRPr="00000000">
        <w:rPr>
          <w:rFonts w:ascii="Arial" w:cs="Arial" w:eastAsia="Arial" w:hAnsi="Arial"/>
          <w:b w:val="1"/>
          <w:bCs w:val="1"/>
          <w:color w:val="0a2e1a"/>
          <w:sz w:val="40"/>
          <w:szCs w:val="40"/>
          <w:rtl w:val="0"/>
        </w:rPr>
        <w:t xml:space="preserve">Build a RAG Chatbot</w:t>
      </w:r>
      <w:r w:rsidDel="00000000" w:rsidR="00000000" w:rsidRPr="00000000">
        <w:rPr>
          <w:rFonts w:ascii="Arial" w:cs="Arial" w:eastAsia="Arial" w:hAnsi="Arial"/>
          <w:color w:val="0a2e1a"/>
          <w:sz w:val="40"/>
          <w:szCs w:val="40"/>
          <w:rtl w:val="0"/>
        </w:rPr>
        <w:t xml:space="preserve"> with LLMs</w:t>
      </w:r>
      <w:r w:rsidDel="00000000" w:rsidR="00000000" w:rsidRPr="00000000">
        <w:rPr>
          <w:rtl w:val="0"/>
        </w:rPr>
      </w:r>
    </w:p>
    <w:p w:rsidR="00000000" w:rsidDel="00000000" w:rsidP="00000000" w:rsidRDefault="00000000" w:rsidRPr="00000000" w14:paraId="00000003">
      <w:pPr>
        <w:spacing w:after="40" w:before="0" w:lineRule="auto"/>
        <w:rPr/>
      </w:pPr>
      <w:r w:rsidDel="00000000" w:rsidR="00000000" w:rsidRPr="00000000">
        <w:rPr>
          <w:rFonts w:ascii="Arial" w:cs="Arial" w:eastAsia="Arial" w:hAnsi="Arial"/>
          <w:color w:val="555555"/>
          <w:sz w:val="22"/>
          <w:szCs w:val="22"/>
          <w:rtl w:val="0"/>
        </w:rPr>
        <w:t xml:space="preserve">Design and implement a production-ready Retrieval-Augmented Generation pipeline — connecting document ingestion, vector search, and a large language model to build a grounded, citing chatbot over a knowledge base of your choice.</w:t>
      </w:r>
      <w:r w:rsidDel="00000000" w:rsidR="00000000" w:rsidRPr="00000000">
        <w:rPr>
          <w:rtl w:val="0"/>
        </w:rPr>
      </w:r>
    </w:p>
    <w:p w:rsidR="00000000" w:rsidDel="00000000" w:rsidP="00000000" w:rsidRDefault="00000000" w:rsidRPr="00000000" w14:paraId="00000004">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040"/>
        <w:tblGridChange w:id="0">
          <w:tblGrid>
            <w:gridCol w:w="1320"/>
            <w:gridCol w:w="8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5c2e" w:val="clear"/>
            <w:tcMar>
              <w:top w:w="100.0" w:type="dxa"/>
              <w:left w:w="140.0" w:type="dxa"/>
              <w:bottom w:w="100.0" w:type="dxa"/>
              <w:right w:w="14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ee" w:val="clear"/>
            <w:tcMar>
              <w:top w:w="100.0" w:type="dxa"/>
              <w:left w:w="180.0" w:type="dxa"/>
              <w:bottom w:w="100.0" w:type="dxa"/>
              <w:right w:w="140.0" w:type="dxa"/>
            </w:tcMar>
          </w:tcPr>
          <w:p w:rsidR="00000000" w:rsidDel="00000000" w:rsidP="00000000" w:rsidRDefault="00000000" w:rsidRPr="00000000" w14:paraId="00000006">
            <w:pPr>
              <w:rPr/>
            </w:pPr>
            <w:r w:rsidDel="00000000" w:rsidR="00000000" w:rsidRPr="00000000">
              <w:rPr>
                <w:color w:val="0a2e1a"/>
                <w:rtl w:val="0"/>
              </w:rPr>
              <w:t xml:space="preserve">2-3</w:t>
            </w:r>
            <w:r w:rsidDel="00000000" w:rsidR="00000000" w:rsidRPr="00000000">
              <w:rPr>
                <w:rFonts w:ascii="Arial" w:cs="Arial" w:eastAsia="Arial" w:hAnsi="Arial"/>
                <w:color w:val="0a2e1a"/>
                <w:sz w:val="22"/>
                <w:szCs w:val="22"/>
                <w:rtl w:val="0"/>
              </w:rPr>
              <w:t xml:space="preserve"> weeks  |  </w:t>
            </w:r>
            <w:r w:rsidDel="00000000" w:rsidR="00000000" w:rsidRPr="00000000">
              <w:rPr>
                <w:color w:val="0a2e1a"/>
                <w:rtl w:val="0"/>
              </w:rPr>
              <w:t xml:space="preserve">Individual</w:t>
            </w:r>
            <w:r w:rsidDel="00000000" w:rsidR="00000000" w:rsidRPr="00000000">
              <w:rPr>
                <w:rFonts w:ascii="Arial" w:cs="Arial" w:eastAsia="Arial" w:hAnsi="Arial"/>
                <w:color w:val="0a2e1a"/>
                <w:sz w:val="22"/>
                <w:szCs w:val="22"/>
                <w:rtl w:val="0"/>
              </w:rPr>
              <w:t xml:space="preserve"> |  Total: 100 points</w:t>
            </w:r>
            <w:r w:rsidDel="00000000" w:rsidR="00000000" w:rsidRPr="00000000">
              <w:rPr>
                <w:rtl w:val="0"/>
              </w:rPr>
            </w:r>
          </w:p>
        </w:tc>
      </w:tr>
    </w:tbl>
    <w:p w:rsidR="00000000" w:rsidDel="00000000" w:rsidP="00000000" w:rsidRDefault="00000000" w:rsidRPr="00000000" w14:paraId="00000007">
      <w:pPr>
        <w:spacing w:after="0" w:before="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040"/>
        <w:tblGridChange w:id="0">
          <w:tblGrid>
            <w:gridCol w:w="1320"/>
            <w:gridCol w:w="8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b86a00" w:val="clear"/>
            <w:tcMar>
              <w:top w:w="100.0" w:type="dxa"/>
              <w:left w:w="140.0" w:type="dxa"/>
              <w:bottom w:w="100.0" w:type="dxa"/>
              <w:right w:w="140.0" w:type="dxa"/>
            </w:tcMar>
          </w:tcPr>
          <w:p w:rsidR="00000000" w:rsidDel="00000000" w:rsidP="00000000" w:rsidRDefault="00000000" w:rsidRPr="00000000" w14:paraId="00000008">
            <w:pPr>
              <w:jc w:val="center"/>
              <w:rPr/>
            </w:pPr>
            <w:r w:rsidDel="00000000" w:rsidR="00000000" w:rsidRPr="00000000">
              <w:rPr>
                <w:rFonts w:ascii="Arial" w:cs="Arial" w:eastAsia="Arial" w:hAnsi="Arial"/>
                <w:b w:val="1"/>
                <w:bCs w:val="1"/>
                <w:color w:val="ffffff"/>
                <w:sz w:val="18"/>
                <w:szCs w:val="18"/>
                <w:rtl w:val="0"/>
              </w:rPr>
              <w:t xml:space="preserve">LLMs used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8e8" w:val="clear"/>
            <w:tcMar>
              <w:top w:w="100.0" w:type="dxa"/>
              <w:left w:w="180.0" w:type="dxa"/>
              <w:bottom w:w="100.0" w:type="dxa"/>
              <w:right w:w="140.0" w:type="dxa"/>
            </w:tcMar>
          </w:tcPr>
          <w:p w:rsidR="00000000" w:rsidDel="00000000" w:rsidP="00000000" w:rsidRDefault="00000000" w:rsidRPr="00000000" w14:paraId="00000009">
            <w:pPr>
              <w:rPr/>
            </w:pPr>
            <w:r w:rsidDel="00000000" w:rsidR="00000000" w:rsidRPr="00000000">
              <w:rPr>
                <w:rFonts w:ascii="Arial" w:cs="Arial" w:eastAsia="Arial" w:hAnsi="Arial"/>
                <w:color w:val="0a2e1a"/>
                <w:sz w:val="22"/>
                <w:szCs w:val="22"/>
                <w:rtl w:val="0"/>
              </w:rPr>
              <w:t xml:space="preserve">You will study GPT-2 and BERT architectures. For the chatbot API you may use any LLM: OpenAI, Anthropic, Google Gemini, or a local model via Ollama.</w:t>
            </w:r>
            <w:r w:rsidDel="00000000" w:rsidR="00000000" w:rsidRPr="00000000">
              <w:rPr>
                <w:rtl w:val="0"/>
              </w:rPr>
            </w:r>
          </w:p>
        </w:tc>
      </w:tr>
    </w:tbl>
    <w:p w:rsidR="00000000" w:rsidDel="00000000" w:rsidP="00000000" w:rsidRDefault="00000000" w:rsidRPr="00000000" w14:paraId="0000000A">
      <w:pPr>
        <w:spacing w:after="0" w:before="200" w:lineRule="auto"/>
        <w:rPr/>
      </w:pPr>
      <w:r w:rsidDel="00000000" w:rsidR="00000000" w:rsidRPr="00000000">
        <w:rPr>
          <w:rtl w:val="0"/>
        </w:rPr>
      </w:r>
    </w:p>
    <w:p w:rsidR="00000000" w:rsidDel="00000000" w:rsidP="00000000" w:rsidRDefault="00000000" w:rsidRPr="00000000" w14:paraId="0000000B">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Overview</w:t>
      </w:r>
      <w:r w:rsidDel="00000000" w:rsidR="00000000" w:rsidRPr="00000000">
        <w:rPr>
          <w:rtl w:val="0"/>
        </w:rPr>
      </w:r>
    </w:p>
    <w:p w:rsidR="00000000" w:rsidDel="00000000" w:rsidP="00000000" w:rsidRDefault="00000000" w:rsidRPr="00000000" w14:paraId="0000000C">
      <w:pPr>
        <w:spacing w:after="80" w:before="60" w:lineRule="auto"/>
        <w:rPr/>
      </w:pPr>
      <w:r w:rsidDel="00000000" w:rsidR="00000000" w:rsidRPr="00000000">
        <w:rPr>
          <w:rFonts w:ascii="Arial" w:cs="Arial" w:eastAsia="Arial" w:hAnsi="Arial"/>
          <w:sz w:val="22"/>
          <w:szCs w:val="22"/>
          <w:rtl w:val="0"/>
        </w:rPr>
        <w:t xml:space="preserve">Retrieval-Augmented Generation (RAG) is the dominant architecture for production LLM applications. It solves the fundamental problem of LLMs: they are static snapshots of training data and have no access to private, recent, or domain-specific information. RAG fixes this by retrieving relevant document passages at query time and injecting them into the LLM's context as grounding evidence.</w:t>
      </w:r>
      <w:r w:rsidDel="00000000" w:rsidR="00000000" w:rsidRPr="00000000">
        <w:rPr>
          <w:rtl w:val="0"/>
        </w:rPr>
      </w:r>
    </w:p>
    <w:p w:rsidR="00000000" w:rsidDel="00000000" w:rsidP="00000000" w:rsidRDefault="00000000" w:rsidRPr="00000000" w14:paraId="0000000D">
      <w:pPr>
        <w:spacing w:after="0" w:before="60" w:lineRule="auto"/>
        <w:rPr/>
      </w:pPr>
      <w:r w:rsidDel="00000000" w:rsidR="00000000" w:rsidRPr="00000000">
        <w:rPr>
          <w:rtl w:val="0"/>
        </w:rPr>
      </w:r>
    </w:p>
    <w:p w:rsidR="00000000" w:rsidDel="00000000" w:rsidP="00000000" w:rsidRDefault="00000000" w:rsidRPr="00000000" w14:paraId="0000000E">
      <w:pPr>
        <w:spacing w:after="80" w:before="60" w:lineRule="auto"/>
        <w:rPr/>
      </w:pPr>
      <w:r w:rsidDel="00000000" w:rsidR="00000000" w:rsidRPr="00000000">
        <w:rPr>
          <w:rFonts w:ascii="Arial" w:cs="Arial" w:eastAsia="Arial" w:hAnsi="Arial"/>
          <w:sz w:val="22"/>
          <w:szCs w:val="22"/>
          <w:rtl w:val="0"/>
        </w:rPr>
        <w:t xml:space="preserve">This project asks you to build a RAG system from scratch. You will implement every component </w:t>
      </w:r>
      <w:r w:rsidDel="00000000" w:rsidR="00000000" w:rsidRPr="00000000">
        <w:rPr>
          <w:rtl w:val="0"/>
        </w:rPr>
        <w:t xml:space="preserve">-</w:t>
      </w:r>
      <w:r w:rsidDel="00000000" w:rsidR="00000000" w:rsidRPr="00000000">
        <w:rPr>
          <w:rFonts w:ascii="Arial" w:cs="Arial" w:eastAsia="Arial" w:hAnsi="Arial"/>
          <w:sz w:val="22"/>
          <w:szCs w:val="22"/>
          <w:rtl w:val="0"/>
        </w:rPr>
        <w:t xml:space="preserve"> ingestion, chunking, embedding, indexing, retrieval, and generation </w:t>
      </w:r>
      <w:r w:rsidDel="00000000" w:rsidR="00000000" w:rsidRPr="00000000">
        <w:rPr>
          <w:rtl w:val="0"/>
        </w:rPr>
        <w:t xml:space="preserve">-</w:t>
      </w:r>
      <w:r w:rsidDel="00000000" w:rsidR="00000000" w:rsidRPr="00000000">
        <w:rPr>
          <w:rFonts w:ascii="Arial" w:cs="Arial" w:eastAsia="Arial" w:hAnsi="Arial"/>
          <w:sz w:val="22"/>
          <w:szCs w:val="22"/>
          <w:rtl w:val="0"/>
        </w:rPr>
        <w:t xml:space="preserve"> and evaluate each one rigorously. You will also build a working chat interface so real users can interact with your system.</w:t>
      </w:r>
      <w:r w:rsidDel="00000000" w:rsidR="00000000" w:rsidRPr="00000000">
        <w:rPr>
          <w:rtl w:val="0"/>
        </w:rPr>
      </w:r>
    </w:p>
    <w:p w:rsidR="00000000" w:rsidDel="00000000" w:rsidP="00000000" w:rsidRDefault="00000000" w:rsidRPr="00000000" w14:paraId="0000000F">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Learning Objectives</w:t>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sz w:val="22"/>
          <w:szCs w:val="22"/>
          <w:rtl w:val="0"/>
        </w:rPr>
        <w:t xml:space="preserve">On completion of this project you will be able to: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a full document ingestion pipeline supporting at least two file formats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Explain and compare at least two text chunking strategies and their effect on retrieval quality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Encode text using a pretrained embedding model and store vectors in a vector database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system prompts that ground LLM responses in retrieved context and enforce source citation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 a RAG system using retrieval and generation quality metrics (RAGAS or equivalent)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Iterate on pipeline components based on quantitative evaluation results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and deploy a functional chat interface accessible to end users</w:t>
      </w:r>
    </w:p>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System Architecture Requirements</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sz w:val="22"/>
          <w:szCs w:val="22"/>
          <w:rtl w:val="0"/>
        </w:rPr>
        <w:t xml:space="preserve">Your system must include all five of the following components. Each component will be graded independently.</w:t>
      </w:r>
      <w:r w:rsidDel="00000000" w:rsidR="00000000" w:rsidRPr="00000000">
        <w:rPr>
          <w:rtl w:val="0"/>
        </w:rPr>
      </w:r>
    </w:p>
    <w:p w:rsidR="00000000" w:rsidDel="00000000" w:rsidP="00000000" w:rsidRDefault="00000000" w:rsidRPr="00000000" w14:paraId="0000001B">
      <w:pPr>
        <w:spacing w:after="0" w:before="80" w:lineRule="auto"/>
        <w:rPr/>
      </w:pPr>
      <w:r w:rsidDel="00000000" w:rsidR="00000000" w:rsidRPr="00000000">
        <w:rPr>
          <w:rtl w:val="0"/>
        </w:rPr>
      </w:r>
    </w:p>
    <w:p w:rsidR="00000000" w:rsidDel="00000000" w:rsidP="00000000" w:rsidRDefault="00000000" w:rsidRPr="00000000" w14:paraId="0000001C">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Component 1 — Document Ingestion</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sz w:val="22"/>
          <w:szCs w:val="22"/>
          <w:rtl w:val="0"/>
        </w:rPr>
        <w:t xml:space="preserve">Load raw documents from at least two file types (PDF, HTML, plain text, Markdown, or DOCX). For each document, extract and store the following metadata: source filename or URL, document title, and date if available. Metadata must be carried through the entire pipeline and surfaced in responses.</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p w:rsidR="00000000" w:rsidDel="00000000" w:rsidP="00000000" w:rsidRDefault="00000000" w:rsidRPr="00000000" w14:paraId="0000001F">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Component 2 — Chunking &amp; Preprocessing</w:t>
      </w:r>
      <w:r w:rsidDel="00000000" w:rsidR="00000000" w:rsidRPr="00000000">
        <w:rPr>
          <w:rtl w:val="0"/>
        </w:rPr>
      </w:r>
    </w:p>
    <w:p w:rsidR="00000000" w:rsidDel="00000000" w:rsidP="00000000" w:rsidRDefault="00000000" w:rsidRPr="00000000" w14:paraId="00000020">
      <w:pPr>
        <w:spacing w:after="80" w:before="60" w:lineRule="auto"/>
        <w:rPr/>
      </w:pPr>
      <w:r w:rsidDel="00000000" w:rsidR="00000000" w:rsidRPr="00000000">
        <w:rPr>
          <w:rFonts w:ascii="Arial" w:cs="Arial" w:eastAsia="Arial" w:hAnsi="Arial"/>
          <w:sz w:val="22"/>
          <w:szCs w:val="22"/>
          <w:rtl w:val="0"/>
        </w:rPr>
        <w:t xml:space="preserve">Implement at least two distinct chunking strategies, for example: (a) fixed-size chunks with overlap, and (b) sentence-aware or recursive splitting. Run both strategies on your corpus and compare retrieval precision@5 for each. Document your final choice and the reasoning behind it in your report.</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chunk size: 100 tokens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Maximum chunk size: 512 tokens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Overlap range to explore: 10–25% of chunk size</w:t>
      </w:r>
    </w:p>
    <w:p w:rsidR="00000000" w:rsidDel="00000000" w:rsidP="00000000" w:rsidRDefault="00000000" w:rsidRPr="00000000" w14:paraId="00000024">
      <w:pPr>
        <w:spacing w:after="0" w:before="80" w:lineRule="auto"/>
        <w:rPr/>
      </w:pPr>
      <w:r w:rsidDel="00000000" w:rsidR="00000000" w:rsidRPr="00000000">
        <w:rPr>
          <w:rtl w:val="0"/>
        </w:rPr>
      </w:r>
    </w:p>
    <w:p w:rsidR="00000000" w:rsidDel="00000000" w:rsidP="00000000" w:rsidRDefault="00000000" w:rsidRPr="00000000" w14:paraId="00000025">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Component 3 — Embedding &amp; Vector Store</w:t>
      </w:r>
      <w:r w:rsidDel="00000000" w:rsidR="00000000" w:rsidRPr="00000000">
        <w:rPr>
          <w:rtl w:val="0"/>
        </w:rPr>
      </w:r>
    </w:p>
    <w:p w:rsidR="00000000" w:rsidDel="00000000" w:rsidP="00000000" w:rsidRDefault="00000000" w:rsidRPr="00000000" w14:paraId="00000026">
      <w:pPr>
        <w:spacing w:after="80" w:before="60" w:lineRule="auto"/>
        <w:rPr/>
      </w:pPr>
      <w:r w:rsidDel="00000000" w:rsidR="00000000" w:rsidRPr="00000000">
        <w:rPr>
          <w:rFonts w:ascii="Arial" w:cs="Arial" w:eastAsia="Arial" w:hAnsi="Arial"/>
          <w:sz w:val="22"/>
          <w:szCs w:val="22"/>
          <w:rtl w:val="0"/>
        </w:rPr>
        <w:t xml:space="preserve">Encode all chunks using a pretrained sentence embedding model. Acceptable models include sentence-transformers (all-MiniLM-L6-v2 or similar), OpenAI text-embedding-3-small, or a BGE model. Index all vectors in a vector database — FAISS, ChromaDB, Qdrant, or Pinecone are all acceptable choices.</w:t>
      </w: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sz w:val="22"/>
          <w:szCs w:val="22"/>
          <w:rtl w:val="0"/>
        </w:rPr>
        <w:t xml:space="preserve">Each vector record must also store: chunk text, source document metadata, and chunk index </w:t>
      </w:r>
      <w:r w:rsidDel="00000000" w:rsidR="00000000" w:rsidRPr="00000000">
        <w:rPr>
          <w:rtl w:val="0"/>
        </w:rPr>
        <w:t xml:space="preserve">within the document</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28">
      <w:pPr>
        <w:spacing w:after="0" w:before="80" w:lineRule="auto"/>
        <w:rPr/>
      </w:pPr>
      <w:r w:rsidDel="00000000" w:rsidR="00000000" w:rsidRPr="00000000">
        <w:rPr>
          <w:rtl w:val="0"/>
        </w:rPr>
      </w:r>
    </w:p>
    <w:p w:rsidR="00000000" w:rsidDel="00000000" w:rsidP="00000000" w:rsidRDefault="00000000" w:rsidRPr="00000000" w14:paraId="00000029">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Component 4 — Retrieval</w:t>
      </w:r>
      <w:r w:rsidDel="00000000" w:rsidR="00000000" w:rsidRPr="00000000">
        <w:rPr>
          <w:rtl w:val="0"/>
        </w:rPr>
      </w:r>
    </w:p>
    <w:p w:rsidR="00000000" w:rsidDel="00000000" w:rsidP="00000000" w:rsidRDefault="00000000" w:rsidRPr="00000000" w14:paraId="0000002A">
      <w:pPr>
        <w:spacing w:after="80" w:before="60" w:lineRule="auto"/>
        <w:rPr/>
      </w:pPr>
      <w:r w:rsidDel="00000000" w:rsidR="00000000" w:rsidRPr="00000000">
        <w:rPr>
          <w:rFonts w:ascii="Arial" w:cs="Arial" w:eastAsia="Arial" w:hAnsi="Arial"/>
          <w:sz w:val="22"/>
          <w:szCs w:val="22"/>
          <w:rtl w:val="0"/>
        </w:rPr>
        <w:t xml:space="preserve">Implement dense vector retrieval as your baseline. At minimum, retrieve the top-5 most similar chunks to each user query using cosine or ANN similarity. Your system must handle the case where retrieved chunks come from multiple different source documents.</w:t>
      </w:r>
      <w:r w:rsidDel="00000000" w:rsidR="00000000" w:rsidRPr="00000000">
        <w:rPr>
          <w:rtl w:val="0"/>
        </w:rPr>
      </w:r>
    </w:p>
    <w:p w:rsidR="00000000" w:rsidDel="00000000" w:rsidP="00000000" w:rsidRDefault="00000000" w:rsidRPr="00000000" w14:paraId="0000002B">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Component 5 — Generation &amp; Grounding</w:t>
      </w:r>
      <w:r w:rsidDel="00000000" w:rsidR="00000000" w:rsidRPr="00000000">
        <w:rPr>
          <w:rtl w:val="0"/>
        </w:rPr>
      </w:r>
    </w:p>
    <w:p w:rsidR="00000000" w:rsidDel="00000000" w:rsidP="00000000" w:rsidRDefault="00000000" w:rsidRPr="00000000" w14:paraId="0000002C">
      <w:pPr>
        <w:spacing w:after="80" w:before="60" w:lineRule="auto"/>
        <w:rPr/>
      </w:pPr>
      <w:r w:rsidDel="00000000" w:rsidR="00000000" w:rsidRPr="00000000">
        <w:rPr>
          <w:rFonts w:ascii="Arial" w:cs="Arial" w:eastAsia="Arial" w:hAnsi="Arial"/>
          <w:sz w:val="22"/>
          <w:szCs w:val="22"/>
          <w:rtl w:val="0"/>
        </w:rPr>
        <w:t xml:space="preserve">Construct a system prompt that: (1) instructs the LLM to answer only using the provided context, (2) requires the model to cite the source document by name for every factual claim, and (3) instructs the model to respond with 'I cannot find this in the provided documents' when the answer is not supported by retrieved context.</w:t>
      </w:r>
      <w:r w:rsidDel="00000000" w:rsidR="00000000" w:rsidRPr="00000000">
        <w:rPr>
          <w:rtl w:val="0"/>
        </w:rPr>
      </w:r>
    </w:p>
    <w:p w:rsidR="00000000" w:rsidDel="00000000" w:rsidP="00000000" w:rsidRDefault="00000000" w:rsidRPr="00000000" w14:paraId="0000002D">
      <w:pPr>
        <w:spacing w:after="80" w:before="60" w:lineRule="auto"/>
        <w:rPr/>
      </w:pPr>
      <w:r w:rsidDel="00000000" w:rsidR="00000000" w:rsidRPr="00000000">
        <w:rPr>
          <w:rFonts w:ascii="Arial" w:cs="Arial" w:eastAsia="Arial" w:hAnsi="Arial"/>
          <w:sz w:val="22"/>
          <w:szCs w:val="22"/>
          <w:rtl w:val="0"/>
        </w:rPr>
        <w:t xml:space="preserve">You may use any LLM API for generation. The quality of your grounding logic — not your choice of LLM — is what is graded.</w:t>
      </w:r>
      <w:r w:rsidDel="00000000" w:rsidR="00000000" w:rsidRPr="00000000">
        <w:rPr>
          <w:rtl w:val="0"/>
        </w:rPr>
      </w:r>
    </w:p>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Required LLM Architecture Study</w:t>
      </w:r>
      <w:r w:rsidDel="00000000" w:rsidR="00000000" w:rsidRPr="00000000">
        <w:rPr>
          <w:rtl w:val="0"/>
        </w:rPr>
      </w:r>
    </w:p>
    <w:p w:rsidR="00000000" w:rsidDel="00000000" w:rsidP="00000000" w:rsidRDefault="00000000" w:rsidRPr="00000000" w14:paraId="00000030">
      <w:pPr>
        <w:spacing w:after="80" w:before="60" w:lineRule="auto"/>
        <w:rPr/>
      </w:pPr>
      <w:r w:rsidDel="00000000" w:rsidR="00000000" w:rsidRPr="00000000">
        <w:rPr>
          <w:rFonts w:ascii="Arial" w:cs="Arial" w:eastAsia="Arial" w:hAnsi="Arial"/>
          <w:sz w:val="22"/>
          <w:szCs w:val="22"/>
          <w:rtl w:val="0"/>
        </w:rPr>
        <w:t xml:space="preserve">In parallel with building the pipeline, you are required to study two foundational LLM architectures. This is not a separate deliverable — your understanding will be assessed through demo questions and the written report.</w:t>
      </w:r>
      <w:r w:rsidDel="00000000" w:rsidR="00000000" w:rsidRPr="00000000">
        <w:rPr>
          <w:rtl w:val="0"/>
        </w:rPr>
      </w:r>
    </w:p>
    <w:p w:rsidR="00000000" w:rsidDel="00000000" w:rsidP="00000000" w:rsidRDefault="00000000" w:rsidRPr="00000000" w14:paraId="00000031">
      <w:pPr>
        <w:spacing w:after="0" w:before="80" w:lineRule="auto"/>
        <w:rPr/>
      </w:pPr>
      <w:r w:rsidDel="00000000" w:rsidR="00000000" w:rsidRPr="00000000">
        <w:rPr>
          <w:rtl w:val="0"/>
        </w:rPr>
      </w:r>
    </w:p>
    <w:p w:rsidR="00000000" w:rsidDel="00000000" w:rsidP="00000000" w:rsidRDefault="00000000" w:rsidRPr="00000000" w14:paraId="00000032">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GPT-2 (Decoder-only Transformer)</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stacked transformer decoder blocks with causal (unidirectional) self-attention</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 task: autoregressive language modeling — predict the next token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 natural fit for text generation; the same architecture scales to GPT-4 and Claude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causal masking is what makes the model generative — it can never look ahead</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Recommended: load gpt2 from HuggingFace, generate text, and inspect its generation behavior</w:t>
      </w:r>
    </w:p>
    <w:p w:rsidR="00000000" w:rsidDel="00000000" w:rsidP="00000000" w:rsidRDefault="00000000" w:rsidRPr="00000000" w14:paraId="00000038">
      <w:pPr>
        <w:spacing w:after="0" w:before="80" w:lineRule="auto"/>
        <w:rPr/>
      </w:pPr>
      <w:r w:rsidDel="00000000" w:rsidR="00000000" w:rsidRPr="00000000">
        <w:rPr>
          <w:rtl w:val="0"/>
        </w:rPr>
      </w:r>
    </w:p>
    <w:p w:rsidR="00000000" w:rsidDel="00000000" w:rsidP="00000000" w:rsidRDefault="00000000" w:rsidRPr="00000000" w14:paraId="00000039">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BERT (Encoder-only Transformer)</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stacked transformer encoder blocks with bidirectional (full) self-attention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Pre-training tasks: masked language modeling (MLM) and next sentence prediction (NSP)</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Strengths: produces rich contextual embeddings — the same word has different representations in different contexts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insight: bidirectionality makes BERT excellent for understanding and retrieval, but it cannot generate fluently</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Connection to your project: the sentence-transformers models you use for embedding are fine-tuned BERT variants</w:t>
      </w:r>
    </w:p>
    <w:p w:rsidR="00000000" w:rsidDel="00000000" w:rsidP="00000000" w:rsidRDefault="00000000" w:rsidRPr="00000000" w14:paraId="0000003F">
      <w:pPr>
        <w:spacing w:after="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8040"/>
        <w:tblGridChange w:id="0">
          <w:tblGrid>
            <w:gridCol w:w="1320"/>
            <w:gridCol w:w="8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5c2e" w:val="clear"/>
            <w:tcMar>
              <w:top w:w="100.0" w:type="dxa"/>
              <w:left w:w="140.0" w:type="dxa"/>
              <w:bottom w:w="100.0" w:type="dxa"/>
              <w:right w:w="140.0" w:type="dxa"/>
            </w:tcMa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8"/>
                <w:szCs w:val="18"/>
                <w:rtl w:val="0"/>
              </w:rPr>
              <w:t xml:space="preserve">Discussion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8f5ee" w:val="clear"/>
            <w:tcMar>
              <w:top w:w="100.0" w:type="dxa"/>
              <w:left w:w="180.0" w:type="dxa"/>
              <w:bottom w:w="10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0a2e1a"/>
                <w:sz w:val="22"/>
                <w:szCs w:val="22"/>
                <w:rtl w:val="0"/>
              </w:rPr>
              <w:t xml:space="preserve">Your technical report must include a section comparing these two architectures. Specifically: why is BERT (or a BERT-derivative) used for retrieval, while a GPT-style model is used for generation? What properties of each architecture make it the right tool for its role in the RAG pipeline?</w:t>
            </w:r>
            <w:r w:rsidDel="00000000" w:rsidR="00000000" w:rsidRPr="00000000">
              <w:rPr>
                <w:rtl w:val="0"/>
              </w:rPr>
            </w:r>
          </w:p>
        </w:tc>
      </w:tr>
    </w:tbl>
    <w:p w:rsidR="00000000" w:rsidDel="00000000" w:rsidP="00000000" w:rsidRDefault="00000000" w:rsidRPr="00000000" w14:paraId="00000042">
      <w:pPr>
        <w:spacing w:after="0" w:before="200" w:lineRule="auto"/>
        <w:rPr/>
      </w:pPr>
      <w:r w:rsidDel="00000000" w:rsidR="00000000" w:rsidRPr="00000000">
        <w:rPr>
          <w:rtl w:val="0"/>
        </w:rPr>
      </w:r>
    </w:p>
    <w:p w:rsidR="00000000" w:rsidDel="00000000" w:rsidP="00000000" w:rsidRDefault="00000000" w:rsidRPr="00000000" w14:paraId="00000043">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Deliverables</w:t>
      </w:r>
      <w:r w:rsidDel="00000000" w:rsidR="00000000" w:rsidRPr="00000000">
        <w:rPr>
          <w:rtl w:val="0"/>
        </w:rPr>
      </w:r>
    </w:p>
    <w:p w:rsidR="00000000" w:rsidDel="00000000" w:rsidP="00000000" w:rsidRDefault="00000000" w:rsidRPr="00000000" w14:paraId="00000044">
      <w:pPr>
        <w:spacing w:after="0" w:before="60" w:lineRule="auto"/>
        <w:rPr/>
      </w:pPr>
      <w:r w:rsidDel="00000000" w:rsidR="00000000" w:rsidRPr="00000000">
        <w:rPr>
          <w:rtl w:val="0"/>
        </w:rPr>
      </w:r>
    </w:p>
    <w:p w:rsidR="00000000" w:rsidDel="00000000" w:rsidP="00000000" w:rsidRDefault="00000000" w:rsidRPr="00000000" w14:paraId="00000045">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1. GitHub Repository</w:t>
      </w:r>
      <w:r w:rsidDel="00000000" w:rsidR="00000000" w:rsidRPr="00000000">
        <w:rPr>
          <w:rtl w:val="0"/>
        </w:rPr>
      </w:r>
    </w:p>
    <w:p w:rsidR="00000000" w:rsidDel="00000000" w:rsidP="00000000" w:rsidRDefault="00000000" w:rsidRPr="00000000" w14:paraId="00000046">
      <w:pPr>
        <w:spacing w:after="80" w:before="60" w:lineRule="auto"/>
        <w:rPr/>
      </w:pPr>
      <w:r w:rsidDel="00000000" w:rsidR="00000000" w:rsidRPr="00000000">
        <w:rPr>
          <w:rFonts w:ascii="Arial" w:cs="Arial" w:eastAsia="Arial" w:hAnsi="Arial"/>
          <w:sz w:val="22"/>
          <w:szCs w:val="22"/>
          <w:rtl w:val="0"/>
        </w:rPr>
        <w:t xml:space="preserve">A public or shared repository containing all project code. Requirements: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README.md with setup instructions, environment variable list, and commands to run ingestion and the chat UI</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requirements.txt or environment.yml</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code cleanly organized into modules (ingest/, retrieval/, generation/, ui/, eval/)</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hardcoded API keys — use environment variables</w:t>
      </w:r>
    </w:p>
    <w:p w:rsidR="00000000" w:rsidDel="00000000" w:rsidP="00000000" w:rsidRDefault="00000000" w:rsidRPr="00000000" w14:paraId="0000004B">
      <w:pPr>
        <w:spacing w:after="0" w:before="80" w:lineRule="auto"/>
        <w:rPr/>
      </w:pPr>
      <w:r w:rsidDel="00000000" w:rsidR="00000000" w:rsidRPr="00000000">
        <w:rPr>
          <w:rtl w:val="0"/>
        </w:rPr>
      </w:r>
    </w:p>
    <w:p w:rsidR="00000000" w:rsidDel="00000000" w:rsidP="00000000" w:rsidRDefault="00000000" w:rsidRPr="00000000" w14:paraId="0000004C">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2. Technical Report (4–8 pages)</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sz w:val="22"/>
          <w:szCs w:val="22"/>
          <w:rtl w:val="0"/>
        </w:rPr>
        <w:t xml:space="preserve">A PDF report covering the following sections: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diagram of your full RAG pipeline with component descriptions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Chunking strategy comparison with retrieval metrics for each strategy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 results: retrieval precision@5, RAGAS faithfulness, and answer relevance scores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GPT-2 vs BERT comparison and their roles in RAG (required — see above)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 and at least three concrete failure modes you observed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Reflection: what you would do differently with more time or compute</w:t>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3. Evaluation Dataset</w:t>
      </w:r>
      <w:r w:rsidDel="00000000" w:rsidR="00000000" w:rsidRPr="00000000">
        <w:rPr>
          <w:rtl w:val="0"/>
        </w:rPr>
      </w:r>
    </w:p>
    <w:p w:rsidR="00000000" w:rsidDel="00000000" w:rsidP="00000000" w:rsidRDefault="00000000" w:rsidRPr="00000000" w14:paraId="00000056">
      <w:pPr>
        <w:spacing w:after="80" w:before="60" w:lineRule="auto"/>
        <w:rPr/>
      </w:pPr>
      <w:r w:rsidDel="00000000" w:rsidR="00000000" w:rsidRPr="00000000">
        <w:rPr>
          <w:rFonts w:ascii="Arial" w:cs="Arial" w:eastAsia="Arial" w:hAnsi="Arial"/>
          <w:sz w:val="22"/>
          <w:szCs w:val="22"/>
          <w:rtl w:val="0"/>
        </w:rPr>
        <w:t xml:space="preserve">A minimum of 30 question-answer pairs with ground-truth source passages. These must be drawn from your knowledge base and used to compute your reported metrics. Include as a CSV or JSON file in your repository.</w:t>
      </w:r>
      <w:r w:rsidDel="00000000" w:rsidR="00000000" w:rsidRPr="00000000">
        <w:rPr>
          <w:rtl w:val="0"/>
        </w:rPr>
      </w:r>
    </w:p>
    <w:p w:rsidR="00000000" w:rsidDel="00000000" w:rsidP="00000000" w:rsidRDefault="00000000" w:rsidRPr="00000000" w14:paraId="00000057">
      <w:pPr>
        <w:spacing w:after="0" w:before="80" w:lineRule="auto"/>
        <w:rPr/>
      </w:pPr>
      <w:r w:rsidDel="00000000" w:rsidR="00000000" w:rsidRPr="00000000">
        <w:rPr>
          <w:rtl w:val="0"/>
        </w:rPr>
      </w:r>
    </w:p>
    <w:p w:rsidR="00000000" w:rsidDel="00000000" w:rsidP="00000000" w:rsidRDefault="00000000" w:rsidRPr="00000000" w14:paraId="00000058">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4. Experiment Log</w:t>
      </w:r>
      <w:r w:rsidDel="00000000" w:rsidR="00000000" w:rsidRPr="00000000">
        <w:rPr>
          <w:rtl w:val="0"/>
        </w:rPr>
      </w:r>
    </w:p>
    <w:p w:rsidR="00000000" w:rsidDel="00000000" w:rsidP="00000000" w:rsidRDefault="00000000" w:rsidRPr="00000000" w14:paraId="00000059">
      <w:pPr>
        <w:spacing w:after="80" w:before="60" w:lineRule="auto"/>
        <w:rPr/>
      </w:pPr>
      <w:r w:rsidDel="00000000" w:rsidR="00000000" w:rsidRPr="00000000">
        <w:rPr>
          <w:rFonts w:ascii="Arial" w:cs="Arial" w:eastAsia="Arial" w:hAnsi="Arial"/>
          <w:sz w:val="22"/>
          <w:szCs w:val="22"/>
          <w:rtl w:val="0"/>
        </w:rPr>
        <w:t xml:space="preserve">A table or notebook documenting at least 5 experiments where you varied a single component (chunk size, top-k, embedding model, etc.) and measured the effect on at least one metric. Format: component changed | parameter before | parameter after | metric before | metric after | observation.</w:t>
      </w:r>
      <w:r w:rsidDel="00000000" w:rsidR="00000000" w:rsidRPr="00000000">
        <w:rPr>
          <w:rtl w:val="0"/>
        </w:rPr>
      </w:r>
    </w:p>
    <w:p w:rsidR="00000000" w:rsidDel="00000000" w:rsidP="00000000" w:rsidRDefault="00000000" w:rsidRPr="00000000" w14:paraId="0000005A">
      <w:pPr>
        <w:spacing w:after="0" w:before="80" w:lineRule="auto"/>
        <w:rPr/>
      </w:pPr>
      <w:r w:rsidDel="00000000" w:rsidR="00000000" w:rsidRPr="00000000">
        <w:rPr>
          <w:rtl w:val="0"/>
        </w:rPr>
      </w:r>
    </w:p>
    <w:p w:rsidR="00000000" w:rsidDel="00000000" w:rsidP="00000000" w:rsidRDefault="00000000" w:rsidRPr="00000000" w14:paraId="0000005B">
      <w:pPr>
        <w:pStyle w:val="Heading3"/>
        <w:spacing w:after="80" w:before="200" w:lineRule="auto"/>
        <w:rPr/>
      </w:pPr>
      <w:r w:rsidDel="00000000" w:rsidR="00000000" w:rsidRPr="00000000">
        <w:rPr>
          <w:rFonts w:ascii="Arial" w:cs="Arial" w:eastAsia="Arial" w:hAnsi="Arial"/>
          <w:b w:val="1"/>
          <w:bCs w:val="1"/>
          <w:color w:val="0f5c2e"/>
          <w:sz w:val="24"/>
          <w:szCs w:val="24"/>
          <w:rtl w:val="0"/>
        </w:rPr>
        <w:t xml:space="preserve">5. Live Demo (10 minutes)</w:t>
      </w:r>
      <w:r w:rsidDel="00000000" w:rsidR="00000000" w:rsidRPr="00000000">
        <w:rPr>
          <w:rtl w:val="0"/>
        </w:rPr>
      </w:r>
    </w:p>
    <w:p w:rsidR="00000000" w:rsidDel="00000000" w:rsidP="00000000" w:rsidRDefault="00000000" w:rsidRPr="00000000" w14:paraId="0000005C">
      <w:pPr>
        <w:spacing w:after="80" w:before="60" w:lineRule="auto"/>
        <w:rPr/>
      </w:pPr>
      <w:r w:rsidDel="00000000" w:rsidR="00000000" w:rsidRPr="00000000">
        <w:rPr>
          <w:rFonts w:ascii="Arial" w:cs="Arial" w:eastAsia="Arial" w:hAnsi="Arial"/>
          <w:sz w:val="22"/>
          <w:szCs w:val="22"/>
          <w:rtl w:val="0"/>
        </w:rPr>
        <w:t xml:space="preserve">A live demonstration of your chat UI covering: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3 queries answered correctly with visible source citations</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least 1 query that triggers the out-of-context refusal behavior</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walkthrough of one design decision you changed based on evaluation results</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Q&amp;A from the instructor (5 minutes) — questions may cover GPT-2 / BERT architecture</w:t>
      </w:r>
    </w:p>
    <w:p w:rsidR="00000000" w:rsidDel="00000000" w:rsidP="00000000" w:rsidRDefault="00000000" w:rsidRPr="00000000" w14:paraId="00000061">
      <w:pPr>
        <w:spacing w:after="0" w:before="200" w:lineRule="auto"/>
        <w:rPr/>
      </w:pPr>
      <w:r w:rsidDel="00000000" w:rsidR="00000000" w:rsidRPr="00000000">
        <w:rPr>
          <w:rtl w:val="0"/>
        </w:rPr>
      </w:r>
    </w:p>
    <w:p w:rsidR="00000000" w:rsidDel="00000000" w:rsidP="00000000" w:rsidRDefault="00000000" w:rsidRPr="00000000" w14:paraId="00000062">
      <w:pPr>
        <w:pStyle w:val="Heading1"/>
        <w:pBdr>
          <w:bottom w:color="0f5c2e" w:space="6" w:sz="8" w:val="single"/>
        </w:pBdr>
        <w:spacing w:after="160" w:before="320" w:lineRule="auto"/>
        <w:rPr/>
      </w:pPr>
      <w:r w:rsidDel="00000000" w:rsidR="00000000" w:rsidRPr="00000000">
        <w:rPr>
          <w:rFonts w:ascii="Arial" w:cs="Arial" w:eastAsia="Arial" w:hAnsi="Arial"/>
          <w:b w:val="1"/>
          <w:bCs w:val="1"/>
          <w:color w:val="0a2e1a"/>
          <w:sz w:val="32"/>
          <w:szCs w:val="32"/>
          <w:rtl w:val="0"/>
        </w:rPr>
        <w:t xml:space="preserve">Grading Rubric</w:t>
      </w:r>
      <w:r w:rsidDel="00000000" w:rsidR="00000000" w:rsidRPr="00000000">
        <w:rPr>
          <w:rtl w:val="0"/>
        </w:rPr>
      </w:r>
    </w:p>
    <w:p w:rsidR="00000000" w:rsidDel="00000000" w:rsidP="00000000" w:rsidRDefault="00000000" w:rsidRPr="00000000" w14:paraId="00000063">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5760"/>
        <w:gridCol w:w="1400"/>
        <w:tblGridChange w:id="0">
          <w:tblGrid>
            <w:gridCol w:w="2200"/>
            <w:gridCol w:w="5760"/>
            <w:gridCol w:w="1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0a2e1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e1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color w:val="ffffff"/>
                <w:sz w:val="20"/>
                <w:szCs w:val="20"/>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0a2e1a"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Component 1: Ingestion pipeline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Supports 2+ file types, metadata extracted and carried through pipeline, code is clean and documented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15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Component 2: Chunking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Two strategies implemented and compared with quantitative metrics; choice justified in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10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Component 3: Embedding &amp; indexing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Embedding model correctly used, vector DB stores text + metadata, retrieval returns semantically relevant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15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Component 4: Generation &amp; grounding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System prompt enforces context-only answers, source citation present in all responses, refusal behavior works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20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Component 5: Evaluation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Eval dataset present (30+ QA pairs), RAGAS or equivalent metrics computed, experiment log with 5+ experiments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20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Technical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All required sections present, GPT-2/BERT comparison section complete, writing is clear and precise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10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Live demo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System runs reliably, 3+ correct cited answers demonstrated, refusal shown, design decision explained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10 pts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sz w:val="20"/>
                <w:szCs w:val="20"/>
                <w:rtl w:val="0"/>
              </w:rPr>
              <w:t xml:space="preserve">Total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f5ee"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sz w:val="20"/>
                <w:szCs w:val="20"/>
                <w:rtl w:val="0"/>
              </w:rPr>
              <w:t xml:space="preserve">100 pts</w:t>
            </w:r>
            <w:r w:rsidDel="00000000" w:rsidR="00000000" w:rsidRPr="00000000">
              <w:rPr>
                <w:rtl w:val="0"/>
              </w:rPr>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Bdr>
        <w:top w:color="cccccc" w:space="6" w:sz="4" w:val="single"/>
      </w:pBdr>
      <w:tabs>
        <w:tab w:val="right" w:leader="none" w:pos="9026"/>
      </w:tabs>
      <w:rPr/>
    </w:pPr>
    <w:r w:rsidDel="00000000" w:rsidR="00000000" w:rsidRPr="00000000">
      <w:rPr>
        <w:rFonts w:ascii="Arial" w:cs="Arial" w:eastAsia="Arial" w:hAnsi="Arial"/>
        <w:color w:val="aaaaaa"/>
        <w:sz w:val="16"/>
        <w:szCs w:val="16"/>
        <w:rtl w:val="0"/>
      </w:rPr>
      <w:t xml:space="preserve">Confidential — For enrolled students onlyPage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Bdr>
        <w:bottom w:color="0f5c2e" w:space="6" w:sz="6" w:val="single"/>
      </w:pBdr>
      <w:rPr/>
    </w:pPr>
    <w:r w:rsidDel="00000000" w:rsidR="00000000" w:rsidRPr="00000000">
      <w:rPr>
        <w:rFonts w:ascii="Arial" w:cs="Arial" w:eastAsia="Arial" w:hAnsi="Arial"/>
        <w:color w:val="888888"/>
        <w:sz w:val="18"/>
        <w:szCs w:val="18"/>
        <w:rtl w:val="0"/>
      </w:rPr>
      <w:t xml:space="preserve">Deep Learning Course  |  Main Project</w:t>
    </w:r>
    <w:r w:rsidDel="00000000" w:rsidR="00000000" w:rsidRPr="00000000">
      <w:rPr>
        <w:rFonts w:ascii="Arial" w:cs="Arial" w:eastAsia="Arial" w:hAnsi="Arial"/>
        <w:b w:val="1"/>
        <w:bCs w:val="1"/>
        <w:color w:val="0f5c2e"/>
        <w:sz w:val="18"/>
        <w:szCs w:val="18"/>
        <w:rtl w:val="0"/>
      </w:rPr>
      <w:t xml:space="preserve">  |  RAG Chatbot with LLMs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a2e1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0a2e1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5c2e"/>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KxQX5LtKVu0A+moeRKCnZOA+w==">CgMxLjA4AHIhMThNNFhzQW0zS0VDUHprOVk5T0VMY3lpZmNQMWVYOGdl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2026-03-17T14:38:35.708Z</dcterms:created>
  <dc:creator>Un-named</dc:creator>
</cp:coreProperties>
</file>

<file path=docProps/custom.xml><?xml version="1.0" encoding="utf-8"?>
<Properties xmlns="http://schemas.openxmlformats.org/officeDocument/2006/custom-properties" xmlns:vt="http://schemas.openxmlformats.org/officeDocument/2006/docPropsVTypes"/>
</file>