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0F0B" w14:textId="1E4F1B06" w:rsidR="00E9792C" w:rsidRPr="00B73A29" w:rsidRDefault="00B73A29" w:rsidP="00B73A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</w:t>
      </w:r>
      <w:r w:rsidR="007F5D4D" w:rsidRPr="00B73A29">
        <w:rPr>
          <w:rFonts w:hint="eastAsia"/>
          <w:b/>
          <w:sz w:val="28"/>
          <w:szCs w:val="28"/>
        </w:rPr>
        <w:t>矢量转栅格</w:t>
      </w:r>
      <w:r>
        <w:rPr>
          <w:rFonts w:hint="eastAsia"/>
          <w:b/>
          <w:sz w:val="28"/>
          <w:szCs w:val="28"/>
        </w:rPr>
        <w:t>”程序</w:t>
      </w:r>
      <w:r w:rsidR="007F5D4D" w:rsidRPr="00B73A29">
        <w:rPr>
          <w:rFonts w:hint="eastAsia"/>
          <w:b/>
          <w:sz w:val="28"/>
          <w:szCs w:val="28"/>
        </w:rPr>
        <w:t>技术文档</w:t>
      </w:r>
    </w:p>
    <w:p w14:paraId="24ADA869" w14:textId="34F3EA72" w:rsidR="00B73A29" w:rsidRDefault="00B73A29" w:rsidP="00620C42">
      <w:pPr>
        <w:pStyle w:val="a3"/>
        <w:numPr>
          <w:ilvl w:val="0"/>
          <w:numId w:val="3"/>
        </w:numPr>
        <w:ind w:firstLineChars="0"/>
      </w:pPr>
      <w:r w:rsidRPr="00620C42">
        <w:rPr>
          <w:rFonts w:hint="eastAsia"/>
          <w:b/>
        </w:rPr>
        <w:t>名称：</w:t>
      </w:r>
      <w:proofErr w:type="spellStart"/>
      <w:r>
        <w:rPr>
          <w:rFonts w:hint="eastAsia"/>
        </w:rPr>
        <w:t>LightGIS</w:t>
      </w:r>
      <w:proofErr w:type="spellEnd"/>
      <w:r>
        <w:rPr>
          <w:rFonts w:hint="eastAsia"/>
        </w:rPr>
        <w:t>。</w:t>
      </w:r>
    </w:p>
    <w:p w14:paraId="4293A37E" w14:textId="77777777" w:rsidR="00620C42" w:rsidRDefault="00620C42" w:rsidP="00620C42">
      <w:pPr>
        <w:rPr>
          <w:rFonts w:hint="eastAsia"/>
        </w:rPr>
      </w:pPr>
    </w:p>
    <w:p w14:paraId="73467CBD" w14:textId="412FBBA5" w:rsidR="00620C42" w:rsidRDefault="00620C42" w:rsidP="00620C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20C42">
        <w:rPr>
          <w:rFonts w:hint="eastAsia"/>
          <w:b/>
        </w:rPr>
        <w:t>背景：</w:t>
      </w:r>
      <w:r>
        <w:rPr>
          <w:rFonts w:hint="eastAsia"/>
        </w:rPr>
        <w:t>北京大学“地理信息系统原理”课程矢量转栅格小作业。</w:t>
      </w:r>
    </w:p>
    <w:p w14:paraId="39C8ABB5" w14:textId="77777777" w:rsidR="00620C42" w:rsidRDefault="00620C42" w:rsidP="00620C42">
      <w:pPr>
        <w:rPr>
          <w:rFonts w:hint="eastAsia"/>
        </w:rPr>
      </w:pPr>
    </w:p>
    <w:p w14:paraId="34AC9624" w14:textId="3E8F059C" w:rsidR="00B73A29" w:rsidRPr="00620C42" w:rsidRDefault="00620C42" w:rsidP="00620C42">
      <w:pPr>
        <w:rPr>
          <w:b/>
        </w:rPr>
      </w:pPr>
      <w:r w:rsidRPr="00620C42">
        <w:rPr>
          <w:rFonts w:hint="eastAsia"/>
          <w:b/>
        </w:rPr>
        <w:t>三、功能：</w:t>
      </w:r>
    </w:p>
    <w:p w14:paraId="0FD70957" w14:textId="06789893" w:rsidR="00620C42" w:rsidRDefault="00620C42" w:rsidP="00620C42">
      <w:r>
        <w:rPr>
          <w:rFonts w:hint="eastAsia"/>
        </w:rPr>
        <w:t>1、读取矢量（ESRI</w:t>
      </w:r>
      <w:r>
        <w:t xml:space="preserve"> </w:t>
      </w:r>
      <w:r>
        <w:rPr>
          <w:rFonts w:hint="eastAsia"/>
        </w:rPr>
        <w:t>E00）数据文件；</w:t>
      </w:r>
    </w:p>
    <w:p w14:paraId="520B00F1" w14:textId="5B8203CF" w:rsidR="00620C42" w:rsidRDefault="00620C42" w:rsidP="00620C42">
      <w:r>
        <w:rPr>
          <w:rFonts w:hint="eastAsia"/>
        </w:rPr>
        <w:t>2、正确显示该矢量数据；</w:t>
      </w:r>
    </w:p>
    <w:p w14:paraId="3D618F1F" w14:textId="25D9162F" w:rsidR="00620C42" w:rsidRDefault="00620C42" w:rsidP="00620C42">
      <w:r>
        <w:rPr>
          <w:rFonts w:hint="eastAsia"/>
        </w:rPr>
        <w:t>3、能够做到矢量转栅格；</w:t>
      </w:r>
    </w:p>
    <w:p w14:paraId="0E43E081" w14:textId="1434D7D4" w:rsidR="00620C42" w:rsidRDefault="00620C42" w:rsidP="00620C42">
      <w:r>
        <w:rPr>
          <w:rFonts w:hint="eastAsia"/>
        </w:rPr>
        <w:t>4、能够正确显示该栅格数据，并支持矢量-栅格一体化显示；</w:t>
      </w:r>
    </w:p>
    <w:p w14:paraId="401BF10B" w14:textId="66680F82" w:rsidR="00620C42" w:rsidRDefault="00620C42" w:rsidP="00AF50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能够将栅格数据保存成文件，并能读取和显示该栅格文件；</w:t>
      </w:r>
    </w:p>
    <w:p w14:paraId="2022FCC0" w14:textId="6F60E050" w:rsidR="00620C42" w:rsidRDefault="00AF501D" w:rsidP="00AF501D">
      <w:r>
        <w:rPr>
          <w:rFonts w:hint="eastAsia"/>
        </w:rPr>
        <w:t>6、</w:t>
      </w:r>
      <w:r w:rsidR="00620C42">
        <w:rPr>
          <w:rFonts w:hint="eastAsia"/>
        </w:rPr>
        <w:t>支持放大、缩小、漫游等功能。</w:t>
      </w:r>
    </w:p>
    <w:p w14:paraId="78F30971" w14:textId="77777777" w:rsidR="00620C42" w:rsidRDefault="00620C42" w:rsidP="00620C42">
      <w:pPr>
        <w:rPr>
          <w:rFonts w:hint="eastAsia"/>
        </w:rPr>
      </w:pPr>
    </w:p>
    <w:p w14:paraId="48ECBDDD" w14:textId="7B449EDB" w:rsidR="00620C42" w:rsidRPr="00AF501D" w:rsidRDefault="00AF501D" w:rsidP="00AF501D">
      <w:pPr>
        <w:rPr>
          <w:b/>
        </w:rPr>
      </w:pPr>
      <w:r w:rsidRPr="00AF501D">
        <w:rPr>
          <w:rFonts w:hint="eastAsia"/>
          <w:b/>
        </w:rPr>
        <w:t>四、数据结构与算法：</w:t>
      </w:r>
    </w:p>
    <w:p w14:paraId="3923A999" w14:textId="3E684D5E" w:rsidR="00AF501D" w:rsidRPr="00771BFF" w:rsidRDefault="00AF501D" w:rsidP="00771BFF">
      <w:pPr>
        <w:rPr>
          <w:b/>
        </w:rPr>
      </w:pPr>
      <w:r w:rsidRPr="00771BFF">
        <w:rPr>
          <w:rFonts w:hint="eastAsia"/>
          <w:b/>
        </w:rPr>
        <w:t>1、</w:t>
      </w:r>
      <w:r w:rsidR="00771BFF" w:rsidRPr="00771BFF">
        <w:rPr>
          <w:rFonts w:hint="eastAsia"/>
          <w:b/>
        </w:rPr>
        <w:t>矢量数据结构：</w:t>
      </w:r>
    </w:p>
    <w:p w14:paraId="426CE863" w14:textId="3FE4E4E0" w:rsidR="00771BFF" w:rsidRDefault="00771BFF" w:rsidP="00771BFF">
      <w:r>
        <w:tab/>
      </w:r>
      <w:r>
        <w:rPr>
          <w:rFonts w:hint="eastAsia"/>
        </w:rPr>
        <w:t>点：采用C#自带的</w:t>
      </w:r>
      <w:proofErr w:type="spellStart"/>
      <w:r>
        <w:rPr>
          <w:rFonts w:hint="eastAsia"/>
        </w:rPr>
        <w:t>PointF</w:t>
      </w:r>
      <w:proofErr w:type="spellEnd"/>
      <w:r>
        <w:rPr>
          <w:rFonts w:hint="eastAsia"/>
        </w:rPr>
        <w:t>类型；</w:t>
      </w:r>
    </w:p>
    <w:p w14:paraId="4B2D2E81" w14:textId="1604ABE7" w:rsidR="00771BFF" w:rsidRDefault="00771BFF" w:rsidP="00771BFF">
      <w:r>
        <w:tab/>
      </w:r>
      <w:r>
        <w:rPr>
          <w:rFonts w:hint="eastAsia"/>
        </w:rPr>
        <w:t>Arc：定义为Struct结构体，具体属性为（int）ID、</w:t>
      </w:r>
      <w:proofErr w:type="spellStart"/>
      <w:r>
        <w:rPr>
          <w:rFonts w:hint="eastAsia"/>
        </w:rPr>
        <w:t>LPoly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RPoly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PointCount</w:t>
      </w:r>
      <w:proofErr w:type="spellEnd"/>
      <w:r w:rsidR="00D10E5E">
        <w:rPr>
          <w:rFonts w:hint="eastAsia"/>
        </w:rPr>
        <w:t>、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PointF</w:t>
      </w:r>
      <w:proofErr w:type="spellEnd"/>
      <w:r>
        <w:t>[]</w:t>
      </w:r>
      <w:r>
        <w:rPr>
          <w:rFonts w:hint="eastAsia"/>
        </w:rPr>
        <w:t>）points，</w:t>
      </w:r>
      <w:r w:rsidR="00C46BEE">
        <w:rPr>
          <w:rFonts w:hint="eastAsia"/>
        </w:rPr>
        <w:t>分别对应弧段ID、左多边形序号、右多边形序号、弧段点数、弧段点序列；</w:t>
      </w:r>
    </w:p>
    <w:p w14:paraId="72A99841" w14:textId="3A805FBC" w:rsidR="00C46BEE" w:rsidRDefault="00C46BEE" w:rsidP="00771BFF">
      <w:r>
        <w:tab/>
      </w:r>
      <w:r>
        <w:rPr>
          <w:rFonts w:hint="eastAsia"/>
        </w:rPr>
        <w:t>E00：定义为Class，具体属性为（float）</w:t>
      </w:r>
      <w:proofErr w:type="spellStart"/>
      <w:r>
        <w:rPr>
          <w:rFonts w:hint="eastAsia"/>
        </w:rPr>
        <w:t>minX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maxY</w:t>
      </w:r>
      <w:proofErr w:type="spellEnd"/>
      <w:r>
        <w:rPr>
          <w:rFonts w:hint="eastAsia"/>
        </w:rPr>
        <w:t>、（List</w:t>
      </w:r>
      <w:r>
        <w:t>&lt;Arc&gt;</w:t>
      </w:r>
      <w:r>
        <w:rPr>
          <w:rFonts w:hint="eastAsia"/>
        </w:rPr>
        <w:t>）a</w:t>
      </w:r>
      <w:r>
        <w:t>rcs</w:t>
      </w:r>
      <w:r>
        <w:rPr>
          <w:rFonts w:hint="eastAsia"/>
        </w:rPr>
        <w:t>、（Arc</w:t>
      </w:r>
      <w:r>
        <w:t>[]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arcs</w:t>
      </w:r>
      <w:r>
        <w:t>_in_pbox</w:t>
      </w:r>
      <w:proofErr w:type="spellEnd"/>
      <w:r>
        <w:rPr>
          <w:rFonts w:hint="eastAsia"/>
        </w:rPr>
        <w:t>，分别对应宇宙多边形外包矩形信息、弧段列表、显示弧段列表，而不存储多边形信息，并支持从文件</w:t>
      </w:r>
      <w:r w:rsidR="00D10E5E">
        <w:rPr>
          <w:rFonts w:hint="eastAsia"/>
        </w:rPr>
        <w:t>生成E00对象、E00对象转换为位图、E00对象转换为Grid对象等操作</w:t>
      </w:r>
      <w:r w:rsidR="00546ACD">
        <w:rPr>
          <w:rFonts w:hint="eastAsia"/>
        </w:rPr>
        <w:t>。</w:t>
      </w:r>
    </w:p>
    <w:p w14:paraId="3AF6A59B" w14:textId="2AB31388" w:rsidR="00C46BEE" w:rsidRPr="00D10E5E" w:rsidRDefault="00C46BEE" w:rsidP="00771BFF">
      <w:pPr>
        <w:rPr>
          <w:b/>
        </w:rPr>
      </w:pPr>
      <w:r w:rsidRPr="00D10E5E">
        <w:rPr>
          <w:rFonts w:hint="eastAsia"/>
          <w:b/>
        </w:rPr>
        <w:t>2、</w:t>
      </w:r>
      <w:r w:rsidR="00D10E5E" w:rsidRPr="00D10E5E">
        <w:rPr>
          <w:rFonts w:hint="eastAsia"/>
          <w:b/>
        </w:rPr>
        <w:t>栅格数据结构：</w:t>
      </w:r>
    </w:p>
    <w:p w14:paraId="33010446" w14:textId="230A9513" w:rsidR="00D10E5E" w:rsidRDefault="00D10E5E" w:rsidP="00771BFF">
      <w:r>
        <w:tab/>
      </w:r>
      <w:r>
        <w:rPr>
          <w:rFonts w:hint="eastAsia"/>
        </w:rPr>
        <w:t>Grid：定义为Class，具体属性为（int）col、row、（int</w:t>
      </w:r>
      <w:r>
        <w:t>[, ]</w:t>
      </w:r>
      <w:r>
        <w:rPr>
          <w:rFonts w:hint="eastAsia"/>
        </w:rPr>
        <w:t>）grid，分别对应栅格文件头信息（栅格行列数）、栅格阵列数据信息，并支持从文件生成Grid对象、Grid对象转换为位图、Grid对象保存成文件等操作</w:t>
      </w:r>
      <w:r w:rsidR="00546ACD">
        <w:rPr>
          <w:rFonts w:hint="eastAsia"/>
        </w:rPr>
        <w:t>。</w:t>
      </w:r>
    </w:p>
    <w:p w14:paraId="29F76B51" w14:textId="31467951" w:rsidR="00D10E5E" w:rsidRPr="00D10E5E" w:rsidRDefault="00D10E5E" w:rsidP="00771BFF">
      <w:pPr>
        <w:rPr>
          <w:b/>
        </w:rPr>
      </w:pPr>
      <w:r w:rsidRPr="00D10E5E">
        <w:rPr>
          <w:rFonts w:hint="eastAsia"/>
          <w:b/>
        </w:rPr>
        <w:t>3、</w:t>
      </w:r>
      <w:r>
        <w:rPr>
          <w:rFonts w:hint="eastAsia"/>
          <w:b/>
        </w:rPr>
        <w:t>核心</w:t>
      </w:r>
      <w:r w:rsidRPr="00D10E5E">
        <w:rPr>
          <w:rFonts w:hint="eastAsia"/>
          <w:b/>
        </w:rPr>
        <w:t>算法：</w:t>
      </w:r>
    </w:p>
    <w:p w14:paraId="5030AB67" w14:textId="45287DFA" w:rsidR="00D10E5E" w:rsidRDefault="00D10E5E" w:rsidP="00771BFF">
      <w:r>
        <w:tab/>
      </w:r>
      <w:r>
        <w:rPr>
          <w:rFonts w:hint="eastAsia"/>
        </w:rPr>
        <w:t>主要是采用了边界代数法，根据线段上下行信息，加减左右多边形序号，以确定点是否位于多边形内和位于哪个多边形内，参考：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/ref/03 </w:t>
      </w:r>
      <w:r>
        <w:rPr>
          <w:rFonts w:hint="eastAsia"/>
        </w:rPr>
        <w:t>空间数据结构.</w:t>
      </w:r>
      <w:r>
        <w:t>pptx</w:t>
      </w:r>
      <w:r>
        <w:rPr>
          <w:rFonts w:hint="eastAsia"/>
        </w:rPr>
        <w:t>（p61-62）。</w:t>
      </w:r>
    </w:p>
    <w:p w14:paraId="3D75C2A7" w14:textId="1BB4E4ED" w:rsidR="00D10E5E" w:rsidRPr="00D10E5E" w:rsidRDefault="00D10E5E" w:rsidP="00771BFF">
      <w:pPr>
        <w:rPr>
          <w:b/>
        </w:rPr>
      </w:pPr>
      <w:r w:rsidRPr="00D10E5E">
        <w:rPr>
          <w:rFonts w:hint="eastAsia"/>
          <w:b/>
        </w:rPr>
        <w:t>4、栅格文件结构：</w:t>
      </w:r>
    </w:p>
    <w:p w14:paraId="341C8FFC" w14:textId="32AE7720" w:rsidR="00546ACD" w:rsidRDefault="00D10E5E" w:rsidP="00771BFF">
      <w:r>
        <w:tab/>
      </w:r>
      <w:r w:rsidR="00546ACD">
        <w:rPr>
          <w:rFonts w:hint="eastAsia"/>
        </w:rPr>
        <w:t>程序采用的栅格文件格式是自定义的，具体文件结构如下：</w:t>
      </w:r>
    </w:p>
    <w:p w14:paraId="05BF0C8D" w14:textId="5289F4AD" w:rsidR="00D10E5E" w:rsidRDefault="00D10E5E" w:rsidP="00546ACD">
      <w:pPr>
        <w:ind w:firstLine="420"/>
        <w:rPr>
          <w:rFonts w:hint="eastAsia"/>
        </w:rPr>
      </w:pPr>
      <w:r>
        <w:rPr>
          <w:rFonts w:hint="eastAsia"/>
        </w:rPr>
        <w:t>col、row：文件头信息，代表</w:t>
      </w:r>
      <w:r w:rsidR="00546ACD">
        <w:rPr>
          <w:rFonts w:hint="eastAsia"/>
        </w:rPr>
        <w:t>栅格行列数；</w:t>
      </w:r>
    </w:p>
    <w:p w14:paraId="046DBA73" w14:textId="40A9242E" w:rsidR="00D10E5E" w:rsidRDefault="00546ACD" w:rsidP="00771BFF">
      <w:r>
        <w:tab/>
      </w:r>
      <w:r>
        <w:rPr>
          <w:rFonts w:hint="eastAsia"/>
        </w:rPr>
        <w:t>grid：文件阵列数据，代表栅格像元是否位于多边形内和所位于多边形的信息；</w:t>
      </w:r>
    </w:p>
    <w:p w14:paraId="33DDE2CF" w14:textId="0AC0CEA4" w:rsidR="00546ACD" w:rsidRDefault="00546ACD" w:rsidP="00771BFF">
      <w:r>
        <w:tab/>
      </w:r>
      <w:r>
        <w:rPr>
          <w:rFonts w:hint="eastAsia"/>
        </w:rPr>
        <w:t>根据以上信息，读取文件后，就可以在程序中正确显示。</w:t>
      </w:r>
    </w:p>
    <w:p w14:paraId="21C416E9" w14:textId="7AAFBE5C" w:rsidR="00546ACD" w:rsidRDefault="00546ACD" w:rsidP="00771BFF"/>
    <w:p w14:paraId="4326C7D5" w14:textId="070962C1" w:rsidR="00546ACD" w:rsidRPr="00546ACD" w:rsidRDefault="00546ACD" w:rsidP="00771BFF">
      <w:pPr>
        <w:rPr>
          <w:b/>
        </w:rPr>
      </w:pPr>
      <w:r w:rsidRPr="00546ACD">
        <w:rPr>
          <w:rFonts w:hint="eastAsia"/>
          <w:b/>
        </w:rPr>
        <w:t>五、使用方法：</w:t>
      </w:r>
    </w:p>
    <w:p w14:paraId="0E1E3A31" w14:textId="3182F14C" w:rsidR="00546ACD" w:rsidRDefault="00546ACD" w:rsidP="00771BFF">
      <w:r>
        <w:tab/>
      </w:r>
      <w:r>
        <w:rPr>
          <w:rFonts w:hint="eastAsia"/>
        </w:rPr>
        <w:t>请参考：.</w:t>
      </w:r>
      <w:r>
        <w:t>./usage/usage.gif</w:t>
      </w:r>
      <w:r>
        <w:rPr>
          <w:rFonts w:hint="eastAsia"/>
        </w:rPr>
        <w:t>。</w:t>
      </w:r>
      <w:bookmarkStart w:id="0" w:name="_GoBack"/>
      <w:bookmarkEnd w:id="0"/>
    </w:p>
    <w:p w14:paraId="076FCE80" w14:textId="6751A877" w:rsidR="00546ACD" w:rsidRDefault="00546ACD" w:rsidP="00771BFF"/>
    <w:p w14:paraId="42B8BE43" w14:textId="24BD308A" w:rsidR="00546ACD" w:rsidRPr="00546ACD" w:rsidRDefault="00546ACD" w:rsidP="00771BFF">
      <w:pPr>
        <w:rPr>
          <w:b/>
        </w:rPr>
      </w:pPr>
      <w:r w:rsidRPr="00546ACD">
        <w:rPr>
          <w:rFonts w:hint="eastAsia"/>
          <w:b/>
        </w:rPr>
        <w:t>六、兼容性：</w:t>
      </w:r>
    </w:p>
    <w:p w14:paraId="08FBD55C" w14:textId="780D0E43" w:rsidR="00546ACD" w:rsidRPr="00546ACD" w:rsidRDefault="00546ACD" w:rsidP="00771BFF">
      <w:pPr>
        <w:rPr>
          <w:rFonts w:hint="eastAsia"/>
        </w:rPr>
      </w:pPr>
      <w:r>
        <w:tab/>
        <w:t xml:space="preserve">.NET Framework </w:t>
      </w:r>
      <w:r>
        <w:rPr>
          <w:rFonts w:hint="eastAsia"/>
        </w:rPr>
        <w:t>4及以上版本。</w:t>
      </w:r>
    </w:p>
    <w:sectPr w:rsidR="00546ACD" w:rsidRPr="00546AC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109DF" w14:textId="77777777" w:rsidR="004F5B89" w:rsidRDefault="004F5B89" w:rsidP="00546ACD">
      <w:r>
        <w:separator/>
      </w:r>
    </w:p>
  </w:endnote>
  <w:endnote w:type="continuationSeparator" w:id="0">
    <w:p w14:paraId="4B02C56E" w14:textId="77777777" w:rsidR="004F5B89" w:rsidRDefault="004F5B89" w:rsidP="0054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F2A26" w14:textId="77777777" w:rsidR="004F5B89" w:rsidRDefault="004F5B89" w:rsidP="00546ACD">
      <w:r>
        <w:separator/>
      </w:r>
    </w:p>
  </w:footnote>
  <w:footnote w:type="continuationSeparator" w:id="0">
    <w:p w14:paraId="430DD91A" w14:textId="77777777" w:rsidR="004F5B89" w:rsidRDefault="004F5B89" w:rsidP="00546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E6AE" w14:textId="74E5AFFC" w:rsidR="00546ACD" w:rsidRPr="00546ACD" w:rsidRDefault="00546ACD">
    <w:pPr>
      <w:pStyle w:val="a4"/>
      <w:rPr>
        <w:sz w:val="21"/>
        <w:szCs w:val="21"/>
      </w:rPr>
    </w:pPr>
    <w:r w:rsidRPr="00546ACD">
      <w:rPr>
        <w:rFonts w:hint="eastAsia"/>
        <w:sz w:val="21"/>
        <w:szCs w:val="21"/>
      </w:rPr>
      <w:t xml:space="preserve">16级地空5班 </w:t>
    </w:r>
    <w:proofErr w:type="gramStart"/>
    <w:r w:rsidRPr="00546ACD">
      <w:rPr>
        <w:rFonts w:hint="eastAsia"/>
        <w:sz w:val="21"/>
        <w:szCs w:val="21"/>
      </w:rPr>
      <w:t>尹</w:t>
    </w:r>
    <w:proofErr w:type="gramEnd"/>
    <w:r w:rsidRPr="00546ACD">
      <w:rPr>
        <w:rFonts w:hint="eastAsia"/>
        <w:sz w:val="21"/>
        <w:szCs w:val="21"/>
      </w:rPr>
      <w:t>赣闽 1600012436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3A3"/>
    <w:multiLevelType w:val="hybridMultilevel"/>
    <w:tmpl w:val="EF461862"/>
    <w:lvl w:ilvl="0" w:tplc="F31298FE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730F8"/>
    <w:multiLevelType w:val="hybridMultilevel"/>
    <w:tmpl w:val="323A4D20"/>
    <w:lvl w:ilvl="0" w:tplc="B6381AA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7343D"/>
    <w:multiLevelType w:val="hybridMultilevel"/>
    <w:tmpl w:val="F4A885E0"/>
    <w:lvl w:ilvl="0" w:tplc="8268386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103BDF"/>
    <w:multiLevelType w:val="hybridMultilevel"/>
    <w:tmpl w:val="A25AC4B2"/>
    <w:lvl w:ilvl="0" w:tplc="148A51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2D33CC"/>
    <w:multiLevelType w:val="hybridMultilevel"/>
    <w:tmpl w:val="45227F42"/>
    <w:lvl w:ilvl="0" w:tplc="7B26E224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F3"/>
    <w:rsid w:val="002F0EF3"/>
    <w:rsid w:val="004F5B89"/>
    <w:rsid w:val="00546ACD"/>
    <w:rsid w:val="00620C42"/>
    <w:rsid w:val="00771BFF"/>
    <w:rsid w:val="007F5D4D"/>
    <w:rsid w:val="00AF501D"/>
    <w:rsid w:val="00B73A29"/>
    <w:rsid w:val="00C46BEE"/>
    <w:rsid w:val="00D10E5E"/>
    <w:rsid w:val="00E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96BE"/>
  <w15:chartTrackingRefBased/>
  <w15:docId w15:val="{720DA5F3-B6B6-4CED-AD33-DB8531A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A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6A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6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6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赣闽 尹</dc:creator>
  <cp:keywords/>
  <dc:description/>
  <cp:lastModifiedBy>赣闽 尹</cp:lastModifiedBy>
  <cp:revision>2</cp:revision>
  <dcterms:created xsi:type="dcterms:W3CDTF">2019-04-13T06:21:00Z</dcterms:created>
  <dcterms:modified xsi:type="dcterms:W3CDTF">2019-04-13T07:57:00Z</dcterms:modified>
</cp:coreProperties>
</file>