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后端开发规范文档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19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编码全部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统一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采用“UTF-8”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编码，基于</w:t>
      </w:r>
      <w:bookmarkStart w:id="0" w:name="OLE_LINK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面向接口</w:t>
      </w:r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编程，要求</w:t>
      </w:r>
      <w:r>
        <w:rPr>
          <w:rFonts w:hint="eastAsia" w:ascii="宋体" w:hAnsi="宋体" w:eastAsia="宋体" w:cs="宋体"/>
          <w:sz w:val="28"/>
          <w:szCs w:val="28"/>
        </w:rPr>
        <w:t>代码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保持</w:t>
      </w:r>
      <w:r>
        <w:rPr>
          <w:rFonts w:hint="eastAsia" w:ascii="宋体" w:hAnsi="宋体" w:eastAsia="宋体" w:cs="宋体"/>
          <w:sz w:val="28"/>
          <w:szCs w:val="28"/>
        </w:rPr>
        <w:t>干净整洁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</w:rPr>
        <w:t>去除没有用到的类引用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尽量消除编辑器出现的各种警告。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1.1通用规范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类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变量、方法命名应具有</w:t>
      </w:r>
      <w:r>
        <w:rPr>
          <w:rFonts w:hint="eastAsia"/>
          <w:lang w:val="en-US" w:eastAsia="zh-CN"/>
        </w:rPr>
        <w:t>见名知意</w:t>
      </w:r>
      <w:r>
        <w:rPr>
          <w:rFonts w:hint="eastAsia"/>
          <w:lang w:val="en-US"/>
        </w:rPr>
        <w:t>快速地传达其用途，不要过度缩写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类和变量名</w:t>
      </w:r>
      <w:r>
        <w:rPr>
          <w:rFonts w:hint="eastAsia"/>
          <w:lang w:val="en-US" w:eastAsia="zh-CN"/>
        </w:rPr>
        <w:t>推荐使用</w:t>
      </w:r>
      <w:r>
        <w:rPr>
          <w:rFonts w:hint="eastAsia"/>
          <w:lang w:val="en-US"/>
        </w:rPr>
        <w:t>名词，方法名</w:t>
      </w:r>
      <w:r>
        <w:rPr>
          <w:rFonts w:hint="eastAsia"/>
          <w:lang w:val="en-US" w:eastAsia="zh-CN"/>
        </w:rPr>
        <w:t>使</w:t>
      </w:r>
      <w:r>
        <w:rPr>
          <w:rFonts w:hint="eastAsia"/>
          <w:lang w:val="en-US"/>
        </w:rPr>
        <w:t>用“命令性”动词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微软雅黑" w:hAnsi="微软雅黑" w:eastAsia="微软雅黑"/>
          <w:color w:val="000000"/>
        </w:rPr>
      </w:pPr>
      <w:r>
        <w:rPr>
          <w:rFonts w:hint="eastAsia"/>
          <w:lang w:val="en-US" w:eastAsia="zh-CN"/>
        </w:rPr>
        <w:t>无特殊指明下，</w:t>
      </w:r>
      <w:r>
        <w:rPr>
          <w:rFonts w:hint="eastAsia"/>
          <w:lang w:val="en-US"/>
        </w:rPr>
        <w:t>多个单词组成需要采用驼峰命名法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首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个单词的首字母小写，其后单词的首字母大写</w:t>
      </w:r>
      <w:r>
        <w:rPr>
          <w:rFonts w:hint="eastAsia" w:ascii="微软雅黑" w:hAnsi="微软雅黑" w:eastAsia="微软雅黑"/>
          <w:color w:val="000000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禁止使用中文命名，拼音与英文混合命名，</w:t>
      </w:r>
      <w:r>
        <w:rPr>
          <w:rFonts w:hint="eastAsia"/>
          <w:lang w:val="en-US"/>
        </w:rPr>
        <w:t>美元符号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1.2包命名规范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包的名字全部是小写字母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包名按照域名的范围从大到小逐步列出</w:t>
      </w:r>
      <w:r>
        <w:rPr>
          <w:rFonts w:hint="eastAsia"/>
          <w:lang w:val="en-US" w:eastAsia="zh-CN"/>
        </w:rPr>
        <w:t>，与域名命名规则相反，用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连接的标识符构成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 w:ascii="微软雅黑" w:hAnsi="微软雅黑" w:eastAsia="微软雅黑"/>
          <w:color w:val="000000"/>
        </w:rPr>
        <w:t>类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(接口)</w:t>
      </w:r>
      <w:r>
        <w:rPr>
          <w:rFonts w:hint="eastAsia" w:ascii="微软雅黑" w:hAnsi="微软雅黑" w:eastAsia="微软雅黑"/>
          <w:color w:val="000000"/>
        </w:rPr>
        <w:t>命名</w:t>
      </w:r>
      <w:r>
        <w:rPr>
          <w:rFonts w:hint="eastAsia" w:ascii="微软雅黑" w:hAnsi="微软雅黑" w:eastAsia="微软雅黑"/>
          <w:color w:val="000000"/>
          <w:lang w:val="en-US" w:eastAsia="zh-CN"/>
        </w:rPr>
        <w:t>规范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0" w:after="480" w:afterAutospacing="0"/>
        <w:ind w:left="420" w:leftChars="0" w:right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类的名字必须由大写字母开头而单词中的其他字母均为小写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实现类命名必须在接口名的后面加上“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/>
        </w:rPr>
        <w:t>mp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/>
        </w:rPr>
        <w:t>”</w:t>
      </w:r>
      <w:r>
        <w:rPr>
          <w:rFonts w:hint="eastAsia"/>
          <w:lang w:val="en-US" w:eastAsia="zh-CN"/>
        </w:rPr>
        <w:t>，例，</w:t>
      </w: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名为：I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.java</w:t>
      </w:r>
      <w:r>
        <w:rPr>
          <w:rFonts w:hint="eastAsia"/>
          <w:lang w:val="en-US" w:eastAsia="zh-CN"/>
        </w:rPr>
        <w:t>，其实现类命名为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Impl.java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抽象类 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val="en-US"/>
        </w:rPr>
        <w:t xml:space="preserve">Abstract 或 Base 开头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异常类命名使用 Exception 结尾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测试类 命名使用 </w:t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/>
        </w:rPr>
        <w:t>结尾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变量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全局变量命名时要符合 访问权限 + 变量类型 + 变量名，变量名必须小写字母开头，禁止使用is开头，变量类型如果为基本类型使用包装类型，例:Integer，Long等。不要设定默认值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局部变量应控制尽可能小的作用域中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临时变量使用下划线开头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常量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常量名</w:t>
      </w:r>
      <w:r>
        <w:rPr>
          <w:rFonts w:hint="eastAsia"/>
          <w:lang w:val="en-US" w:eastAsia="zh-CN"/>
        </w:rPr>
        <w:t>称</w:t>
      </w:r>
      <w:bookmarkStart w:id="1" w:name="OLE_LINK1"/>
      <w:r>
        <w:rPr>
          <w:rFonts w:hint="eastAsia"/>
          <w:lang w:val="en-US" w:eastAsia="zh-CN"/>
        </w:rPr>
        <w:t>必须全部</w:t>
      </w:r>
      <w:r>
        <w:rPr>
          <w:rFonts w:hint="eastAsia"/>
          <w:lang w:val="en-US"/>
        </w:rPr>
        <w:t>大写，以下划线分隔单词</w:t>
      </w:r>
      <w:bookmarkEnd w:id="1"/>
      <w:r>
        <w:rPr>
          <w:rFonts w:hint="eastAsia"/>
          <w:lang w:val="en-US" w:eastAsia="zh-CN"/>
        </w:rPr>
        <w:t>，例：MIN_VALUE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2" w:name="OLE_LINK2"/>
      <w:r>
        <w:rPr>
          <w:rFonts w:hint="eastAsia"/>
          <w:lang w:val="en-US" w:eastAsia="zh-CN"/>
        </w:rPr>
        <w:t>6</w:t>
      </w:r>
      <w:r>
        <w:t>枚举命名</w:t>
      </w:r>
      <w:bookmarkEnd w:id="2"/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枚举名</w:t>
      </w:r>
      <w:r>
        <w:rPr>
          <w:rFonts w:hint="eastAsia"/>
          <w:lang w:val="en-US" w:eastAsia="zh-CN"/>
        </w:rPr>
        <w:t>称必须全部</w:t>
      </w:r>
      <w:r>
        <w:rPr>
          <w:rFonts w:hint="eastAsia"/>
          <w:lang w:val="en-US"/>
        </w:rPr>
        <w:t>大写，以下划线分隔单词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命名以</w:t>
      </w:r>
      <w:r>
        <w:rPr>
          <w:rFonts w:hint="eastAsia"/>
          <w:lang w:val="en-US"/>
        </w:rPr>
        <w:t>Enum后缀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1.7方法的命名规范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方法的名字的第一个单词应以小写字母作为开头，后面的单词则用大写字母开头。可以为动词或动词+名词组合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所有的覆写方法，必须加@Override注解 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1.8数组命名规范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推荐使用String[] args方式，忌讳使用String args[]方式</w:t>
      </w: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注释规范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内容要简单、明了、含义准确，防止注释的多义性，错误的注释不但无益反而有害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另外，为了保持注释风格的统一，</w:t>
      </w:r>
      <w:r>
        <w:rPr>
          <w:rFonts w:hint="eastAsia"/>
          <w:lang w:val="en-US" w:eastAsia="zh-CN"/>
        </w:rPr>
        <w:t>推荐</w:t>
      </w:r>
      <w:r>
        <w:rPr>
          <w:rFonts w:hint="eastAsia"/>
          <w:lang w:val="en-US"/>
        </w:rPr>
        <w:t>使用中文注释，以防止英文误写或理解歧义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类（接口</w:t>
      </w:r>
      <w:r>
        <w:t>）</w:t>
      </w:r>
      <w:r>
        <w:rPr>
          <w:rFonts w:hint="eastAsia"/>
        </w:rPr>
        <w:t>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bookmarkStart w:id="3" w:name="OLE_LINK4"/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bookmarkStart w:id="4" w:name="OLE_LINK13"/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5" w:name="OLE_LINK16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类详细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说明</w:t>
      </w:r>
      <w:bookmarkEnd w:id="5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6" w:name="OLE_LINK14"/>
      <w:r>
        <w:rPr>
          <w:color w:val="5B9BD5" w:themeColor="accent1"/>
          <w14:textFill>
            <w14:solidFill>
              <w14:schemeClr w14:val="accent1"/>
            </w14:solidFill>
          </w14:textFill>
        </w:rPr>
        <w:t>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  <w:bookmarkEnd w:id="6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7" w:name="OLE_LINK15"/>
      <w:r>
        <w:rPr>
          <w:color w:val="5B9BD5" w:themeColor="accent1"/>
          <w14:textFill>
            <w14:solidFill>
              <w14:schemeClr w14:val="accent1"/>
            </w14:solidFill>
          </w14:textFill>
        </w:rPr>
        <w:t>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bookmarkEnd w:id="7"/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yyyy-MM-dd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bookmarkEnd w:id="4"/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2.2</w:t>
      </w:r>
      <w:r>
        <w:rPr>
          <w:rFonts w:hint="eastAsia" w:ascii="微软雅黑" w:hAnsi="微软雅黑" w:eastAsia="微软雅黑"/>
          <w:color w:val="000000"/>
        </w:rPr>
        <w:t>成员</w:t>
      </w:r>
      <w:r>
        <w:rPr>
          <w:rFonts w:ascii="微软雅黑" w:hAnsi="微软雅黑" w:eastAsia="微软雅黑"/>
          <w:color w:val="000000"/>
        </w:rPr>
        <w:t>变量注释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2.2.1成员变量与数据库字段有对应关系</w:t>
      </w:r>
    </w:p>
    <w:p>
      <w:pPr>
        <w:ind w:firstLine="464" w:firstLineChars="221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/**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含义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2.2.2成员变量与数据库字段无对应关系</w:t>
      </w:r>
    </w:p>
    <w:p>
      <w:pPr>
        <w:tabs>
          <w:tab w:val="left" w:pos="1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//含义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方法</w:t>
      </w:r>
      <w:r>
        <w:t>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@return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${return_type}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代码段</w:t>
      </w:r>
      <w:r>
        <w:t>注释</w:t>
      </w:r>
    </w:p>
    <w:p>
      <w:pPr>
        <w:ind w:left="84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//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注释说明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2.5构造方法注释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bookmarkStart w:id="8" w:name="OLE_LINK17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  <w:bookmarkEnd w:id="8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排版规范</w:t>
      </w:r>
    </w:p>
    <w:p>
      <w:pPr>
        <w:pStyle w:val="3"/>
        <w:rPr>
          <w:rFonts w:hint="eastAsia" w:ascii="微软雅黑" w:hAnsi="微软雅黑"/>
        </w:rPr>
      </w:pPr>
      <w:r>
        <w:rPr>
          <w:rFonts w:hint="eastAsia"/>
          <w:lang w:val="en-US" w:eastAsia="zh-CN"/>
        </w:rPr>
        <w:t>3.1</w:t>
      </w:r>
      <w:r>
        <w:rPr>
          <w:rFonts w:hint="eastAsia" w:ascii="微软雅黑" w:hAnsi="微软雅黑"/>
        </w:rPr>
        <w:t>代码缩进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程序块要采用缩进风格编写，缩进长度为</w:t>
      </w:r>
      <w:r>
        <w:rPr>
          <w:rFonts w:hint="eastAsia" w:ascii="微软雅黑" w:hAnsi="微软雅黑"/>
          <w:lang w:val="en-US" w:eastAsia="zh-CN"/>
        </w:rPr>
        <w:t>4个</w:t>
      </w:r>
      <w:r>
        <w:rPr>
          <w:rFonts w:hint="eastAsia" w:ascii="微软雅黑" w:hAnsi="微软雅黑"/>
        </w:rPr>
        <w:t>空格缩进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空行</w:t>
      </w:r>
      <w:r>
        <w:rPr>
          <w:rFonts w:hint="eastAsia"/>
          <w:lang w:val="en-US" w:eastAsia="zh-CN"/>
        </w:rPr>
        <w:t>空格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相对独立的程序块之间、变量说明之后必须加空行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任何运算符左右须加一个空格</w:t>
      </w:r>
    </w:p>
    <w:p>
      <w:pPr>
        <w:ind w:firstLine="420" w:firstLineChars="0"/>
        <w:rPr>
          <w:rFonts w:hint="eastAsia" w:ascii="微软雅黑" w:hAnsi="微软雅黑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  <w:lang w:val="en-US" w:eastAsia="zh-CN"/>
        </w:rPr>
        <w:t>3.3</w:t>
      </w:r>
      <w:r>
        <w:rPr>
          <w:rFonts w:hint="eastAsia"/>
          <w:b/>
        </w:rPr>
        <w:t xml:space="preserve">大括号的使用 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if、for、do、while、switch等语句自占一行，且 if、for、 do、while等语句的执行语句部分无论多少</w:t>
      </w:r>
      <w:r>
        <w:rPr>
          <w:rFonts w:hint="eastAsia" w:ascii="微软雅黑" w:hAnsi="微软雅黑"/>
          <w:lang w:val="en-US" w:eastAsia="zh-CN"/>
        </w:rPr>
        <w:t>行</w:t>
      </w:r>
      <w:r>
        <w:rPr>
          <w:rFonts w:hint="eastAsia" w:ascii="微软雅黑" w:hAnsi="微软雅黑"/>
        </w:rPr>
        <w:t>都要加括号{}</w:t>
      </w:r>
      <w:r>
        <w:rPr>
          <w:rFonts w:hint="eastAsia" w:ascii="微软雅黑" w:hAnsi="微软雅黑"/>
          <w:lang w:val="en-US" w:eastAsia="zh-CN"/>
        </w:rPr>
        <w:t>，</w:t>
      </w:r>
      <w:r>
        <w:rPr>
          <w:rFonts w:hint="eastAsia" w:ascii="微软雅黑" w:hAnsi="微软雅黑"/>
        </w:rPr>
        <w:t>如果是</w:t>
      </w:r>
      <w:bookmarkStart w:id="9" w:name="OLE_LINK3"/>
      <w:r>
        <w:rPr>
          <w:rFonts w:hint="eastAsia" w:ascii="微软雅黑" w:hAnsi="微软雅黑"/>
        </w:rPr>
        <w:t>大括号</w:t>
      </w:r>
      <w:bookmarkEnd w:id="9"/>
      <w:r>
        <w:rPr>
          <w:rFonts w:hint="eastAsia" w:ascii="微软雅黑" w:hAnsi="微软雅黑"/>
        </w:rPr>
        <w:t>内为空，则简洁地写成{}即可</w:t>
      </w:r>
    </w:p>
    <w:p>
      <w:p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如果大括号</w:t>
      </w:r>
      <w:r>
        <w:rPr>
          <w:rFonts w:hint="eastAsia" w:ascii="微软雅黑" w:hAnsi="微软雅黑"/>
          <w:lang w:val="en-US" w:eastAsia="zh-CN"/>
        </w:rPr>
        <w:t>内</w:t>
      </w:r>
      <w:r>
        <w:rPr>
          <w:rFonts w:hint="eastAsia" w:ascii="微软雅黑" w:hAnsi="微软雅黑"/>
        </w:rPr>
        <w:t>是非空代码块则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左大括号前不换行后换行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右大括号前</w:t>
      </w:r>
      <w:r>
        <w:rPr>
          <w:rFonts w:hint="eastAsia" w:ascii="微软雅黑" w:hAnsi="微软雅黑"/>
          <w:lang w:val="en-US" w:eastAsia="zh-CN"/>
        </w:rPr>
        <w:t>后都</w:t>
      </w:r>
      <w:r>
        <w:rPr>
          <w:rFonts w:hint="eastAsia" w:ascii="微软雅黑" w:hAnsi="微软雅黑"/>
        </w:rPr>
        <w:t>换行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日志规范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bCs/>
          <w:sz w:val="24"/>
          <w:szCs w:val="24"/>
        </w:rPr>
        <w:t>日志不仅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开发</w:t>
      </w:r>
      <w:r>
        <w:rPr>
          <w:rFonts w:hint="eastAsia" w:ascii="微软雅黑" w:hAnsi="微软雅黑"/>
          <w:b/>
          <w:bCs/>
          <w:sz w:val="24"/>
          <w:szCs w:val="24"/>
        </w:rPr>
        <w:t>人员有意义</w:t>
      </w:r>
      <w:r>
        <w:rPr>
          <w:rFonts w:ascii="微软雅黑" w:hAnsi="微软雅黑"/>
          <w:b/>
          <w:bCs/>
          <w:sz w:val="24"/>
          <w:szCs w:val="24"/>
        </w:rPr>
        <w:t>，</w:t>
      </w:r>
      <w:r>
        <w:rPr>
          <w:rFonts w:hint="eastAsia" w:ascii="微软雅黑" w:hAnsi="微软雅黑"/>
          <w:b/>
          <w:bCs/>
          <w:sz w:val="24"/>
          <w:szCs w:val="24"/>
        </w:rPr>
        <w:t>也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</w:rPr>
        <w:t>日志</w:t>
      </w:r>
      <w:r>
        <w:rPr>
          <w:rFonts w:ascii="微软雅黑" w:hAnsi="微软雅黑"/>
          <w:b/>
          <w:bCs/>
          <w:sz w:val="24"/>
          <w:szCs w:val="24"/>
        </w:rPr>
        <w:t>阅读者</w:t>
      </w:r>
      <w:r>
        <w:rPr>
          <w:rFonts w:hint="eastAsia" w:ascii="微软雅黑" w:hAnsi="微软雅黑"/>
          <w:b/>
          <w:bCs/>
          <w:sz w:val="24"/>
          <w:szCs w:val="24"/>
        </w:rPr>
        <w:t>运维有意义</w:t>
      </w:r>
      <w:r>
        <w:rPr>
          <w:rFonts w:hint="eastAsia" w:ascii="微软雅黑" w:hAnsi="微软雅黑"/>
          <w:b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对错误的跟踪和代码的调试有重大意义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当程序产生异常时，必须捕捉并处理异常、将异常记录到日志中（除非</w:t>
      </w:r>
      <w:r>
        <w:rPr>
          <w:rFonts w:hint="eastAsia"/>
          <w:lang w:val="en-US" w:eastAsia="zh-CN"/>
        </w:rPr>
        <w:t>向上</w:t>
      </w:r>
      <w:r>
        <w:rPr>
          <w:rFonts w:hint="eastAsia"/>
          <w:lang w:val="en-US"/>
        </w:rPr>
        <w:t>抛出异常）。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不要处理能够避免的异常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这</w:t>
      </w:r>
      <w:r>
        <w:rPr>
          <w:rFonts w:hint="eastAsia" w:ascii="微软雅黑" w:hAnsi="微软雅黑"/>
        </w:rPr>
        <w:t>是</w:t>
      </w:r>
      <w:r>
        <w:rPr>
          <w:rFonts w:ascii="微软雅黑" w:hAnsi="微软雅黑"/>
        </w:rPr>
        <w:t>一种</w:t>
      </w:r>
      <w:r>
        <w:rPr>
          <w:rFonts w:hint="eastAsia" w:ascii="微软雅黑" w:hAnsi="微软雅黑"/>
        </w:rPr>
        <w:t>隐藏</w:t>
      </w:r>
      <w:r>
        <w:rPr>
          <w:rFonts w:ascii="微软雅黑" w:hAnsi="微软雅黑"/>
        </w:rPr>
        <w:t>异常的</w:t>
      </w:r>
      <w:r>
        <w:rPr>
          <w:rFonts w:hint="eastAsia" w:ascii="微软雅黑" w:hAnsi="微软雅黑"/>
        </w:rPr>
        <w:t>行为，</w:t>
      </w:r>
      <w:r>
        <w:rPr>
          <w:rFonts w:ascii="微软雅黑" w:hAnsi="微软雅黑"/>
        </w:rPr>
        <w:t>虽然程序不会报错，但是逻辑却可能错了</w:t>
      </w:r>
      <w:r>
        <w:rPr>
          <w:rFonts w:hint="eastAsia" w:ascii="微软雅黑" w:hAnsi="微软雅黑"/>
        </w:rPr>
        <w:t>或者</w:t>
      </w:r>
      <w:r>
        <w:rPr>
          <w:rFonts w:ascii="微软雅黑" w:hAnsi="微软雅黑"/>
        </w:rPr>
        <w:t>存</w:t>
      </w:r>
      <w:r>
        <w:rPr>
          <w:rFonts w:hint="eastAsia" w:ascii="微软雅黑" w:hAnsi="微软雅黑"/>
        </w:rPr>
        <w:t>入不完整</w:t>
      </w:r>
      <w:r>
        <w:rPr>
          <w:rFonts w:ascii="微软雅黑" w:hAnsi="微软雅黑"/>
        </w:rPr>
        <w:t>数据到数据库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在异常处理模块中提供适量的错误原因信息</w:t>
      </w:r>
      <w:r>
        <w:rPr>
          <w:rFonts w:hint="eastAsia" w:ascii="微软雅黑" w:hAnsi="微软雅黑"/>
          <w:lang w:eastAsia="zh-CN"/>
        </w:rPr>
        <w:t>，</w:t>
      </w:r>
      <w:r>
        <w:t>记录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言简意赅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处理异常块中不要存在</w:t>
      </w:r>
      <w:r>
        <w:t>printStackTrace()</w:t>
      </w:r>
      <w:r>
        <w:rPr>
          <w:rFonts w:hint="eastAsia"/>
        </w:rPr>
        <w:t>方法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5.git</w:t>
      </w:r>
      <w:r>
        <w:rPr>
          <w:rFonts w:hint="eastAsia"/>
        </w:rPr>
        <w:t>提交</w:t>
      </w:r>
      <w:r>
        <w:t>日志规范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5.1提交原则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单点提交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一次提交只提交一个‘点’的修改，不要包含不相关的修改，否则</w:t>
      </w:r>
      <w:r>
        <w:rPr>
          <w:rFonts w:hint="eastAsia" w:ascii="宋体" w:hAnsi="宋体" w:eastAsia="宋体" w:cs="宋体"/>
          <w:lang w:val="en-US" w:eastAsia="zh-CN"/>
        </w:rPr>
        <w:t>git</w:t>
      </w:r>
      <w:r>
        <w:rPr>
          <w:rFonts w:hint="eastAsia" w:ascii="宋体" w:hAnsi="宋体" w:eastAsia="宋体" w:cs="宋体"/>
        </w:rPr>
        <w:t>日志无法清楚的描述修改操作，代码比对麻烦。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完整提交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每次提交尽量保证修改的完整性，可用性；不要分多次提交同一次修改的内容；如果提交时出现特殊情况分开提交，则后续的提交在日志中应该反馈。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阶段提交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提交的内容在满足其他原则的基础上尽可能的少，满足最新功能需要即可。</w:t>
      </w:r>
    </w:p>
    <w:p>
      <w:pPr>
        <w:pStyle w:val="3"/>
      </w:pPr>
      <w:r>
        <w:rPr>
          <w:rFonts w:hint="eastAsia" w:ascii="宋体" w:hAnsi="宋体" w:eastAsia="宋体" w:cs="宋体"/>
          <w:lang w:val="en-US" w:eastAsia="zh-CN"/>
        </w:rPr>
        <w:t>5.1</w:t>
      </w:r>
      <w:r>
        <w:rPr>
          <w:rFonts w:hint="eastAsia"/>
        </w:rPr>
        <w:t>提交</w:t>
      </w:r>
      <w:r>
        <w:t>格式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git提交格式统一使用如下描述：</w:t>
      </w:r>
    </w:p>
    <w:p>
      <w:pPr>
        <w:pStyle w:val="20"/>
        <w:ind w:firstLine="360"/>
        <w:rPr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描述: [类型]具体描述内容</w:t>
      </w:r>
    </w:p>
    <w:p>
      <w:pPr>
        <w:pStyle w:val="20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 xml:space="preserve">类型: </w:t>
      </w:r>
      <w:r>
        <w:rPr>
          <w:rFonts w:hint="eastAsia"/>
          <w:iCs/>
          <w:sz w:val="18"/>
          <w:szCs w:val="21"/>
          <w:lang w:val="en-US" w:eastAsia="zh-CN"/>
        </w:rPr>
        <w:t>选择项有，</w:t>
      </w:r>
      <w:r>
        <w:rPr>
          <w:rFonts w:hint="eastAsia"/>
          <w:iCs/>
          <w:sz w:val="18"/>
          <w:szCs w:val="21"/>
        </w:rPr>
        <w:t>新增、修</w:t>
      </w:r>
      <w:r>
        <w:rPr>
          <w:rFonts w:hint="eastAsia"/>
          <w:iCs/>
          <w:sz w:val="18"/>
          <w:szCs w:val="21"/>
          <w:lang w:val="en-US" w:eastAsia="zh-CN"/>
        </w:rPr>
        <w:t>改</w:t>
      </w:r>
      <w:r>
        <w:rPr>
          <w:rFonts w:hint="eastAsia"/>
          <w:iCs/>
          <w:sz w:val="18"/>
          <w:szCs w:val="21"/>
        </w:rPr>
        <w:t>、</w:t>
      </w:r>
      <w:r>
        <w:rPr>
          <w:rFonts w:hint="eastAsia"/>
          <w:iCs/>
          <w:sz w:val="18"/>
          <w:szCs w:val="21"/>
          <w:lang w:val="en-US" w:eastAsia="zh-CN"/>
        </w:rPr>
        <w:t>删除、</w:t>
      </w:r>
      <w:r>
        <w:rPr>
          <w:rFonts w:hint="eastAsia"/>
          <w:iCs/>
          <w:sz w:val="18"/>
          <w:szCs w:val="21"/>
        </w:rPr>
        <w:t>优化、撤销、</w:t>
      </w:r>
      <w:r>
        <w:rPr>
          <w:rFonts w:hint="eastAsia"/>
          <w:iCs/>
          <w:sz w:val="18"/>
          <w:szCs w:val="21"/>
          <w:lang w:val="en-US" w:eastAsia="zh-CN"/>
        </w:rPr>
        <w:t>补</w:t>
      </w:r>
      <w:r>
        <w:rPr>
          <w:rFonts w:hint="eastAsia"/>
          <w:iCs/>
          <w:sz w:val="18"/>
          <w:szCs w:val="21"/>
        </w:rPr>
        <w:t>遗</w:t>
      </w:r>
    </w:p>
    <w:p>
      <w:pPr>
        <w:pStyle w:val="20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具体描述内容</w:t>
      </w:r>
      <w:r>
        <w:rPr>
          <w:rFonts w:hint="eastAsia"/>
          <w:iCs/>
          <w:sz w:val="18"/>
          <w:szCs w:val="21"/>
          <w:lang w:val="en-US" w:eastAsia="zh-CN"/>
        </w:rPr>
        <w:t>:</w:t>
      </w:r>
      <w:r>
        <w:rPr>
          <w:rFonts w:hint="eastAsia"/>
          <w:iCs/>
          <w:sz w:val="18"/>
          <w:szCs w:val="21"/>
        </w:rPr>
        <w:t>描述此次提交的原因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DAO数据访问层规范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bookmarkStart w:id="10" w:name="OLE_LINK5"/>
      <w:r>
        <w:rPr>
          <w:rFonts w:hint="eastAsia"/>
          <w:lang w:val="en-US" w:eastAsia="zh-CN"/>
        </w:rPr>
        <w:t>Dao层只写接口</w:t>
      </w:r>
      <w:bookmarkEnd w:id="10"/>
      <w:r>
        <w:rPr>
          <w:rFonts w:hint="eastAsia"/>
          <w:lang w:val="en-US" w:eastAsia="zh-CN"/>
        </w:rPr>
        <w:t>不写实现,实现由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MapperScan</w:t>
      </w:r>
      <w:r>
        <w:rPr>
          <w:rFonts w:hint="eastAsia" w:ascii="Consolas" w:hAnsi="Consolas" w:eastAsia="宋体"/>
          <w:color w:val="646464"/>
          <w:sz w:val="20"/>
          <w:highlight w:val="white"/>
          <w:lang w:val="en-US" w:eastAsia="zh-CN"/>
        </w:rPr>
        <w:t>自动扫描生成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Dao层接口以Dao结尾,</w:t>
      </w:r>
      <w:bookmarkStart w:id="11" w:name="OLE_LINK11"/>
      <w:r>
        <w:rPr>
          <w:rFonts w:hint="eastAsia"/>
          <w:lang w:val="en-US" w:eastAsia="zh-CN"/>
        </w:rPr>
        <w:t>命名方式：表名转换为驼峰+Dao，例:UserD</w:t>
      </w:r>
      <w:bookmarkEnd w:id="11"/>
      <w:r>
        <w:rPr>
          <w:rFonts w:hint="eastAsia"/>
          <w:lang w:val="en-US" w:eastAsia="zh-CN"/>
        </w:rPr>
        <w:t>ao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Dao层接口推荐继承BaseDao，不强制要求继承BaseDao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Mapper编写SQL语句层规范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Mapper层以Mapper结尾,命名方式:表名转换为驼峰+</w:t>
      </w:r>
      <w:bookmarkStart w:id="12" w:name="OLE_LINK7"/>
      <w:r>
        <w:rPr>
          <w:rFonts w:hint="eastAsia"/>
          <w:lang w:val="en-US" w:eastAsia="zh-CN"/>
        </w:rPr>
        <w:t>Mapper.xml</w:t>
      </w:r>
      <w:bookmarkEnd w:id="12"/>
      <w:r>
        <w:rPr>
          <w:rFonts w:hint="eastAsia"/>
          <w:lang w:val="en-US" w:eastAsia="zh-CN"/>
        </w:rPr>
        <w:t>例:UserMapper.xml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*Mapper.xml文件中的namespace 必须与相应的Dao接口相对应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Service业务层规范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bookmarkStart w:id="13" w:name="OLE_LINK8"/>
      <w:r>
        <w:rPr>
          <w:rFonts w:hint="eastAsia"/>
          <w:lang w:val="en-US" w:eastAsia="zh-CN"/>
        </w:rPr>
        <w:t>Service</w:t>
      </w:r>
      <w:bookmarkEnd w:id="13"/>
      <w:r>
        <w:rPr>
          <w:rFonts w:hint="eastAsia"/>
          <w:lang w:val="en-US" w:eastAsia="zh-CN"/>
        </w:rPr>
        <w:t>层接口以Service结尾,</w:t>
      </w:r>
      <w:bookmarkStart w:id="14" w:name="OLE_LINK9"/>
      <w:r>
        <w:rPr>
          <w:rFonts w:hint="eastAsia"/>
          <w:lang w:val="en-US" w:eastAsia="zh-CN"/>
        </w:rPr>
        <w:t>命名方式:表名转换为驼峰+Service 例:UserServie.java</w:t>
      </w:r>
      <w:bookmarkEnd w:id="14"/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Service层接口实现以ServiceImpl结尾，命名方式:表名转换为驼峰+ServiceImpl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例:UserServieImpl.java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查询类的都要以find或者get开头，返回结果为list的要以List结尾,例:findList,getList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查询方法参数使用map传递参数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添加使用insert或者save作为前缀，批量添加使用saveBatch作为前缀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修改使用update或者merge作为前缀，批量添加使用updateBatch作为前缀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删除使用delete或者remove作为前缀，批量添加使用deleteBatch作为前缀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导入使用import作为通用单词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导出使用export作为通用单词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15" w:name="OLE_LINK10"/>
      <w:r>
        <w:rPr>
          <w:rFonts w:hint="eastAsia"/>
          <w:lang w:val="en-US" w:eastAsia="zh-CN"/>
        </w:rPr>
        <w:t>Controller</w:t>
      </w:r>
      <w:bookmarkEnd w:id="15"/>
      <w:r>
        <w:rPr>
          <w:rFonts w:hint="eastAsia"/>
          <w:lang w:val="en-US" w:eastAsia="zh-CN"/>
        </w:rPr>
        <w:t>访问控制层规范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bookmarkStart w:id="16" w:name="OLE_LINK12"/>
      <w:r>
        <w:rPr>
          <w:rFonts w:hint="eastAsia"/>
          <w:lang w:val="en-US" w:eastAsia="zh-CN"/>
        </w:rPr>
        <w:t>Controller层</w:t>
      </w:r>
      <w:bookmarkEnd w:id="16"/>
      <w:r>
        <w:rPr>
          <w:rFonts w:hint="eastAsia"/>
          <w:lang w:val="en-US" w:eastAsia="zh-CN"/>
        </w:rPr>
        <w:t>以Controller结尾,命名方式：推荐</w:t>
      </w:r>
      <w:bookmarkStart w:id="17" w:name="_GoBack"/>
      <w:bookmarkEnd w:id="17"/>
      <w:r>
        <w:rPr>
          <w:rFonts w:hint="eastAsia"/>
          <w:lang w:val="en-US" w:eastAsia="zh-CN"/>
        </w:rPr>
        <w:t>表名转换为驼峰+Controller,例:UserController.java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Controller层Mapping映射路径类上和方法上都以“/”开头,不能以“/”结尾,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例:/user,不推荐写法:/user/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重要说明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代码开发过程中, 涉及到需要调用其他人员负责开发的模块,而该模块又没有提供所需功能,涉及到加功能的需求时不要私自添加或扩展功能,请联系该模块的维护人员或管理人员提供相关模块的功能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6A2AD"/>
    <w:multiLevelType w:val="singleLevel"/>
    <w:tmpl w:val="DBF6A2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DED00A"/>
    <w:multiLevelType w:val="singleLevel"/>
    <w:tmpl w:val="5ADED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ED119"/>
    <w:multiLevelType w:val="singleLevel"/>
    <w:tmpl w:val="5ADED11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DEDB1D"/>
    <w:multiLevelType w:val="singleLevel"/>
    <w:tmpl w:val="5ADEDB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DF16BF"/>
    <w:multiLevelType w:val="singleLevel"/>
    <w:tmpl w:val="5ADF16B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E01C1E"/>
    <w:multiLevelType w:val="singleLevel"/>
    <w:tmpl w:val="5AE01C1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E01EB7"/>
    <w:multiLevelType w:val="singleLevel"/>
    <w:tmpl w:val="5AE01EB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E0224F"/>
    <w:multiLevelType w:val="singleLevel"/>
    <w:tmpl w:val="5AE0224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E02330"/>
    <w:multiLevelType w:val="singleLevel"/>
    <w:tmpl w:val="5AE0233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E0346A"/>
    <w:multiLevelType w:val="singleLevel"/>
    <w:tmpl w:val="5AE0346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E035F8"/>
    <w:multiLevelType w:val="singleLevel"/>
    <w:tmpl w:val="5AE035F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E03B99"/>
    <w:multiLevelType w:val="singleLevel"/>
    <w:tmpl w:val="5AE03B9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E03BB4"/>
    <w:multiLevelType w:val="singleLevel"/>
    <w:tmpl w:val="5AE03BB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7455"/>
    <w:rsid w:val="00543D0A"/>
    <w:rsid w:val="00F87B18"/>
    <w:rsid w:val="01CF1627"/>
    <w:rsid w:val="027F4D0F"/>
    <w:rsid w:val="03CB41C5"/>
    <w:rsid w:val="03D6319A"/>
    <w:rsid w:val="040168DE"/>
    <w:rsid w:val="040A3687"/>
    <w:rsid w:val="041E14E8"/>
    <w:rsid w:val="058F60ED"/>
    <w:rsid w:val="06065A18"/>
    <w:rsid w:val="06FB2325"/>
    <w:rsid w:val="073248BF"/>
    <w:rsid w:val="07BC02FA"/>
    <w:rsid w:val="07C12186"/>
    <w:rsid w:val="08182D47"/>
    <w:rsid w:val="089D3BA0"/>
    <w:rsid w:val="08FA1950"/>
    <w:rsid w:val="09D845AA"/>
    <w:rsid w:val="09DD33F0"/>
    <w:rsid w:val="09EC72AB"/>
    <w:rsid w:val="0A2124E7"/>
    <w:rsid w:val="0B31210A"/>
    <w:rsid w:val="0BA03C6E"/>
    <w:rsid w:val="0E080A4D"/>
    <w:rsid w:val="0E9409AD"/>
    <w:rsid w:val="0EE01809"/>
    <w:rsid w:val="0FFE69BB"/>
    <w:rsid w:val="10205580"/>
    <w:rsid w:val="10AF7644"/>
    <w:rsid w:val="10BF165C"/>
    <w:rsid w:val="10F33319"/>
    <w:rsid w:val="1189516D"/>
    <w:rsid w:val="12B04957"/>
    <w:rsid w:val="14393190"/>
    <w:rsid w:val="147D26CA"/>
    <w:rsid w:val="14B2457E"/>
    <w:rsid w:val="14D53E80"/>
    <w:rsid w:val="153E2518"/>
    <w:rsid w:val="15885FEA"/>
    <w:rsid w:val="159412C4"/>
    <w:rsid w:val="166953C2"/>
    <w:rsid w:val="16C02551"/>
    <w:rsid w:val="16DE5FBF"/>
    <w:rsid w:val="16F27F00"/>
    <w:rsid w:val="1707083B"/>
    <w:rsid w:val="17103140"/>
    <w:rsid w:val="17FC3BAF"/>
    <w:rsid w:val="183B68EA"/>
    <w:rsid w:val="1A5845F6"/>
    <w:rsid w:val="1C685237"/>
    <w:rsid w:val="1C875A7A"/>
    <w:rsid w:val="1CFF3123"/>
    <w:rsid w:val="1D3F7DFA"/>
    <w:rsid w:val="1DCA1F92"/>
    <w:rsid w:val="1EB62AEA"/>
    <w:rsid w:val="1F685477"/>
    <w:rsid w:val="1F8D370E"/>
    <w:rsid w:val="20631BE5"/>
    <w:rsid w:val="20826FDB"/>
    <w:rsid w:val="208345C4"/>
    <w:rsid w:val="20D1739D"/>
    <w:rsid w:val="211F22C0"/>
    <w:rsid w:val="229110E3"/>
    <w:rsid w:val="237936A0"/>
    <w:rsid w:val="243F7DC2"/>
    <w:rsid w:val="247D6245"/>
    <w:rsid w:val="250E7D80"/>
    <w:rsid w:val="253E2A81"/>
    <w:rsid w:val="255476FC"/>
    <w:rsid w:val="257D7448"/>
    <w:rsid w:val="25946A20"/>
    <w:rsid w:val="25BF0C37"/>
    <w:rsid w:val="26263A94"/>
    <w:rsid w:val="26BC3AAB"/>
    <w:rsid w:val="26FF74D7"/>
    <w:rsid w:val="270764E5"/>
    <w:rsid w:val="272F0A51"/>
    <w:rsid w:val="27301579"/>
    <w:rsid w:val="275C1B36"/>
    <w:rsid w:val="276B25E4"/>
    <w:rsid w:val="279852F1"/>
    <w:rsid w:val="2A4A1E5E"/>
    <w:rsid w:val="2A783D7B"/>
    <w:rsid w:val="2AC8190A"/>
    <w:rsid w:val="2B295551"/>
    <w:rsid w:val="2B2F73B1"/>
    <w:rsid w:val="2CA2154B"/>
    <w:rsid w:val="2D153B70"/>
    <w:rsid w:val="2D2639D3"/>
    <w:rsid w:val="2D4455FE"/>
    <w:rsid w:val="2D716847"/>
    <w:rsid w:val="2DD439CD"/>
    <w:rsid w:val="2EA379FC"/>
    <w:rsid w:val="2EA90635"/>
    <w:rsid w:val="2F2F2B0F"/>
    <w:rsid w:val="308210F0"/>
    <w:rsid w:val="30AA3DEB"/>
    <w:rsid w:val="30DE610C"/>
    <w:rsid w:val="30E33EC9"/>
    <w:rsid w:val="30F7669B"/>
    <w:rsid w:val="3136120D"/>
    <w:rsid w:val="322718AA"/>
    <w:rsid w:val="32705DD1"/>
    <w:rsid w:val="332E7E8F"/>
    <w:rsid w:val="33473327"/>
    <w:rsid w:val="334B7DB9"/>
    <w:rsid w:val="33DB6094"/>
    <w:rsid w:val="33F5313D"/>
    <w:rsid w:val="344C4E0F"/>
    <w:rsid w:val="34E27507"/>
    <w:rsid w:val="34EA3B63"/>
    <w:rsid w:val="3585623C"/>
    <w:rsid w:val="35D26140"/>
    <w:rsid w:val="36BA4B36"/>
    <w:rsid w:val="36DB46ED"/>
    <w:rsid w:val="370D109D"/>
    <w:rsid w:val="374C110E"/>
    <w:rsid w:val="376446EA"/>
    <w:rsid w:val="3778488B"/>
    <w:rsid w:val="382525A7"/>
    <w:rsid w:val="39573EB4"/>
    <w:rsid w:val="399F68B0"/>
    <w:rsid w:val="39DF5880"/>
    <w:rsid w:val="39E16051"/>
    <w:rsid w:val="3A276BBE"/>
    <w:rsid w:val="3A302CDE"/>
    <w:rsid w:val="3AA105BF"/>
    <w:rsid w:val="3AD75FE5"/>
    <w:rsid w:val="3AE10E10"/>
    <w:rsid w:val="3B1A130A"/>
    <w:rsid w:val="3B2E1E28"/>
    <w:rsid w:val="3B444322"/>
    <w:rsid w:val="3B7717F8"/>
    <w:rsid w:val="3BAF6F57"/>
    <w:rsid w:val="3C892CA5"/>
    <w:rsid w:val="3CAC0B89"/>
    <w:rsid w:val="3D265907"/>
    <w:rsid w:val="3D3F1DDB"/>
    <w:rsid w:val="3D700BC8"/>
    <w:rsid w:val="3DC075A7"/>
    <w:rsid w:val="3E3B2A25"/>
    <w:rsid w:val="3E896D6C"/>
    <w:rsid w:val="3F0F16F2"/>
    <w:rsid w:val="3FCD592F"/>
    <w:rsid w:val="3FF45F5F"/>
    <w:rsid w:val="400F384B"/>
    <w:rsid w:val="40A2304F"/>
    <w:rsid w:val="40C23DEC"/>
    <w:rsid w:val="41333612"/>
    <w:rsid w:val="41D03625"/>
    <w:rsid w:val="41DE3FCD"/>
    <w:rsid w:val="42EE7494"/>
    <w:rsid w:val="432F7D12"/>
    <w:rsid w:val="437D3551"/>
    <w:rsid w:val="43834F34"/>
    <w:rsid w:val="440C5E97"/>
    <w:rsid w:val="441C3DB2"/>
    <w:rsid w:val="44236DCF"/>
    <w:rsid w:val="44525C87"/>
    <w:rsid w:val="44532781"/>
    <w:rsid w:val="44766C93"/>
    <w:rsid w:val="44BF2E63"/>
    <w:rsid w:val="457D1B80"/>
    <w:rsid w:val="464E36E1"/>
    <w:rsid w:val="46AE3CC6"/>
    <w:rsid w:val="484C1BBF"/>
    <w:rsid w:val="494838FF"/>
    <w:rsid w:val="4A6249EC"/>
    <w:rsid w:val="4AEA6351"/>
    <w:rsid w:val="4AF811A2"/>
    <w:rsid w:val="4B7369A1"/>
    <w:rsid w:val="4B946986"/>
    <w:rsid w:val="4BD3726F"/>
    <w:rsid w:val="4C264926"/>
    <w:rsid w:val="4C59045E"/>
    <w:rsid w:val="4CCE5269"/>
    <w:rsid w:val="4CCF1D24"/>
    <w:rsid w:val="4D6572B4"/>
    <w:rsid w:val="4D6706FC"/>
    <w:rsid w:val="4D856132"/>
    <w:rsid w:val="4DCC1ED8"/>
    <w:rsid w:val="4E757262"/>
    <w:rsid w:val="4EAB12F6"/>
    <w:rsid w:val="4ECA19D9"/>
    <w:rsid w:val="4F02523C"/>
    <w:rsid w:val="4F2A0ED7"/>
    <w:rsid w:val="4F396998"/>
    <w:rsid w:val="4F61052E"/>
    <w:rsid w:val="50026407"/>
    <w:rsid w:val="50CA29BA"/>
    <w:rsid w:val="50EB2104"/>
    <w:rsid w:val="51CE577F"/>
    <w:rsid w:val="51DC269B"/>
    <w:rsid w:val="525D7C95"/>
    <w:rsid w:val="5267542E"/>
    <w:rsid w:val="53002240"/>
    <w:rsid w:val="53617CB1"/>
    <w:rsid w:val="536A0BD4"/>
    <w:rsid w:val="53EF41E5"/>
    <w:rsid w:val="543B704A"/>
    <w:rsid w:val="553B307F"/>
    <w:rsid w:val="55C113F1"/>
    <w:rsid w:val="55FD72D2"/>
    <w:rsid w:val="569962FD"/>
    <w:rsid w:val="5729272A"/>
    <w:rsid w:val="58B6390B"/>
    <w:rsid w:val="5A47409B"/>
    <w:rsid w:val="5AE57831"/>
    <w:rsid w:val="5B2A0C06"/>
    <w:rsid w:val="5C97634C"/>
    <w:rsid w:val="5CE769ED"/>
    <w:rsid w:val="5D7305FF"/>
    <w:rsid w:val="5F493460"/>
    <w:rsid w:val="5FB371DE"/>
    <w:rsid w:val="60126872"/>
    <w:rsid w:val="60CC26CF"/>
    <w:rsid w:val="613D7D89"/>
    <w:rsid w:val="615101D1"/>
    <w:rsid w:val="619B10CF"/>
    <w:rsid w:val="632600BA"/>
    <w:rsid w:val="63454C9F"/>
    <w:rsid w:val="63562AF0"/>
    <w:rsid w:val="63671596"/>
    <w:rsid w:val="63843FDA"/>
    <w:rsid w:val="655D5CD9"/>
    <w:rsid w:val="661D7A00"/>
    <w:rsid w:val="66953791"/>
    <w:rsid w:val="66CF2986"/>
    <w:rsid w:val="676849D1"/>
    <w:rsid w:val="67E17986"/>
    <w:rsid w:val="681E1C89"/>
    <w:rsid w:val="688C5407"/>
    <w:rsid w:val="68DE4472"/>
    <w:rsid w:val="693B2B24"/>
    <w:rsid w:val="69794EA4"/>
    <w:rsid w:val="697A78AD"/>
    <w:rsid w:val="6A3E1526"/>
    <w:rsid w:val="6B255EB7"/>
    <w:rsid w:val="6B50377A"/>
    <w:rsid w:val="6BD834B7"/>
    <w:rsid w:val="6DAF18D3"/>
    <w:rsid w:val="6E2C6104"/>
    <w:rsid w:val="6E66155C"/>
    <w:rsid w:val="6E9B3398"/>
    <w:rsid w:val="6F1D423B"/>
    <w:rsid w:val="6FA14BAF"/>
    <w:rsid w:val="6FC3576A"/>
    <w:rsid w:val="6FDF1A5A"/>
    <w:rsid w:val="716F0A26"/>
    <w:rsid w:val="728E229F"/>
    <w:rsid w:val="72FD6382"/>
    <w:rsid w:val="73237A40"/>
    <w:rsid w:val="73FB5D69"/>
    <w:rsid w:val="757F0334"/>
    <w:rsid w:val="7683235D"/>
    <w:rsid w:val="76D114ED"/>
    <w:rsid w:val="770A6B22"/>
    <w:rsid w:val="77E37309"/>
    <w:rsid w:val="7811011B"/>
    <w:rsid w:val="78A961D6"/>
    <w:rsid w:val="793B2274"/>
    <w:rsid w:val="797348BF"/>
    <w:rsid w:val="79977D46"/>
    <w:rsid w:val="79C304AC"/>
    <w:rsid w:val="7ADC2CF7"/>
    <w:rsid w:val="7B38264E"/>
    <w:rsid w:val="7C14700E"/>
    <w:rsid w:val="7C344422"/>
    <w:rsid w:val="7CDA5D34"/>
    <w:rsid w:val="7CDC1C20"/>
    <w:rsid w:val="7E1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mathjax"/>
    <w:basedOn w:val="8"/>
    <w:qFormat/>
    <w:uiPriority w:val="0"/>
    <w:rPr>
      <w:vanish/>
    </w:rPr>
  </w:style>
  <w:style w:type="character" w:customStyle="1" w:styleId="10">
    <w:name w:val="codemirror-matchingbracket"/>
    <w:basedOn w:val="8"/>
    <w:qFormat/>
    <w:uiPriority w:val="0"/>
    <w:rPr>
      <w:color w:val="00FF00"/>
    </w:rPr>
  </w:style>
  <w:style w:type="character" w:customStyle="1" w:styleId="11">
    <w:name w:val="codemirror-nonmatchingbracket"/>
    <w:basedOn w:val="8"/>
    <w:qFormat/>
    <w:uiPriority w:val="0"/>
    <w:rPr>
      <w:color w:val="FF2222"/>
    </w:rPr>
  </w:style>
  <w:style w:type="character" w:customStyle="1" w:styleId="12">
    <w:name w:val="red2"/>
    <w:basedOn w:val="8"/>
    <w:qFormat/>
    <w:uiPriority w:val="0"/>
    <w:rPr>
      <w:color w:val="FF0000"/>
    </w:rPr>
  </w:style>
  <w:style w:type="character" w:customStyle="1" w:styleId="13">
    <w:name w:val="txt4"/>
    <w:basedOn w:val="8"/>
    <w:qFormat/>
    <w:uiPriority w:val="0"/>
  </w:style>
  <w:style w:type="character" w:customStyle="1" w:styleId="14">
    <w:name w:val="iconbox2"/>
    <w:basedOn w:val="8"/>
    <w:qFormat/>
    <w:uiPriority w:val="0"/>
  </w:style>
  <w:style w:type="character" w:customStyle="1" w:styleId="15">
    <w:name w:val="iconbox3"/>
    <w:basedOn w:val="8"/>
    <w:qFormat/>
    <w:uiPriority w:val="0"/>
  </w:style>
  <w:style w:type="character" w:customStyle="1" w:styleId="16">
    <w:name w:val="mathjax2"/>
    <w:basedOn w:val="8"/>
    <w:qFormat/>
    <w:uiPriority w:val="0"/>
  </w:style>
  <w:style w:type="character" w:customStyle="1" w:styleId="17">
    <w:name w:val="txt"/>
    <w:basedOn w:val="8"/>
    <w:qFormat/>
    <w:uiPriority w:val="0"/>
  </w:style>
  <w:style w:type="character" w:customStyle="1" w:styleId="18">
    <w:name w:val="fontstyle01"/>
    <w:basedOn w:val="8"/>
    <w:qFormat/>
    <w:uiPriority w:val="0"/>
    <w:rPr>
      <w:rFonts w:ascii="宋体" w:hAnsi="宋体" w:eastAsia="宋体" w:cs="宋体"/>
      <w:color w:val="00000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21">
    <w:name w:val="fontstyle21"/>
    <w:basedOn w:val="8"/>
    <w:qFormat/>
    <w:uiPriority w:val="0"/>
    <w:rPr>
      <w:rFonts w:hint="eastAsia" w:ascii="宋体" w:hAnsi="宋体" w:eastAsia="宋体" w:cs="宋体"/>
      <w:color w:val="333333"/>
      <w:sz w:val="24"/>
      <w:szCs w:val="24"/>
    </w:rPr>
  </w:style>
  <w:style w:type="character" w:customStyle="1" w:styleId="22">
    <w:name w:val="fontstyle11"/>
    <w:basedOn w:val="8"/>
    <w:qFormat/>
    <w:uiPriority w:val="0"/>
    <w:rPr>
      <w:rFonts w:ascii="Fira Mono" w:hAnsi="Fira Mono" w:eastAsia="Fira Mono" w:cs="Fira Mono"/>
      <w:color w:val="333333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sunshine</cp:lastModifiedBy>
  <dcterms:modified xsi:type="dcterms:W3CDTF">2021-02-05T03:21:17Z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