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 Golden </w:t>
        </w:r>
      </w:hyperlink>
      <w:hyperlink r:id="rId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Glow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Shop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Our Story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20" w:before="1140" w:lineRule="auto"/>
        <w:ind w:left="480" w:right="48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GOLDEN GLOW SKINCARE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ind w:left="480" w:right="480" w:firstLine="0"/>
        <w:rPr>
          <w:sz w:val="68"/>
          <w:szCs w:val="68"/>
        </w:rPr>
      </w:pPr>
      <w:r w:rsidDel="00000000" w:rsidR="00000000" w:rsidRPr="00000000">
        <w:rPr>
          <w:sz w:val="68"/>
          <w:szCs w:val="68"/>
          <w:rtl w:val="0"/>
        </w:rPr>
        <w:t xml:space="preserve">Skin that remembers its own light.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95.9999942779541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Brightening care formulated for tropical climates, gentle enough for daily use. No harsh bleaching agents, no guesswork, just a routine built around the glow you already have.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0000ee"/>
          <w:u w:val="single"/>
        </w:rPr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Shop the collection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Our 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50" w:right="75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810" w:right="810" w:firstLine="0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80" w:lineRule="auto"/>
        <w:ind w:left="810" w:right="810" w:firstLine="0"/>
        <w:rPr/>
      </w:pPr>
      <w:r w:rsidDel="00000000" w:rsidR="00000000" w:rsidRPr="00000000">
        <w:rPr>
          <w:rtl w:val="0"/>
        </w:rPr>
        <w:t xml:space="preserve">The full lineup 6 products, 1 routine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SHOP BY CONCERN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Brightening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Hydration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Oil control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Sensitive skin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Anti-aging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Sun 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05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Reader favorites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See full collection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Bestseller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Cleanser Radiance Cleansing Foam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₱349 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Toner Brightening Facial Toner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₱399 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Serum Golden Glow Repair Serum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₱899 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Lotion Even-Tone Day Lotion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₱459 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"We formulate for humidity, sun, and the kind of skin that has to survive a whole day in it. Every Golden Glow product is built around that reality first."— Golden Glow Product Team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Dermatologist-tested</w:t>
      </w:r>
      <w:r w:rsidDel="00000000" w:rsidR="00000000" w:rsidRPr="00000000">
        <w:rPr>
          <w:sz w:val="20"/>
          <w:szCs w:val="20"/>
          <w:rtl w:val="0"/>
        </w:rPr>
        <w:t xml:space="preserve">Every formula is patch-tested before release.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No harsh bleach</w:t>
      </w:r>
      <w:r w:rsidDel="00000000" w:rsidR="00000000" w:rsidRPr="00000000">
        <w:rPr>
          <w:sz w:val="20"/>
          <w:szCs w:val="20"/>
          <w:rtl w:val="0"/>
        </w:rPr>
        <w:t xml:space="preserve">Brightening actives only, nothing that strips skin.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Made in the Philippines</w:t>
      </w:r>
      <w:r w:rsidDel="00000000" w:rsidR="00000000" w:rsidRPr="00000000">
        <w:rPr>
          <w:sz w:val="20"/>
          <w:szCs w:val="20"/>
          <w:rtl w:val="0"/>
        </w:rPr>
        <w:t xml:space="preserve">Formulated and produced locally.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 Golden </w:t>
        </w:r>
      </w:hyperlink>
      <w:hyperlink r:id="rId3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Glow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Brightening skincare formulated for tropical climates. Made in the Philippines.</w:t>
      </w:r>
    </w:p>
    <w:p w:rsidR="00000000" w:rsidDel="00000000" w:rsidP="00000000" w:rsidRDefault="00000000" w:rsidRPr="00000000" w14:paraId="0000002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All products</w:t>
        </w:r>
      </w:hyperlink>
      <w:r w:rsidDel="00000000" w:rsidR="00000000" w:rsidRPr="00000000">
        <w:rPr>
          <w:rtl w:val="0"/>
        </w:rPr>
        <w:t xml:space="preserve">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Bestsellers</w:t>
        </w:r>
      </w:hyperlink>
      <w:r w:rsidDel="00000000" w:rsidR="00000000" w:rsidRPr="00000000">
        <w:rPr>
          <w:rtl w:val="0"/>
        </w:rPr>
        <w:t xml:space="preserve">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New arrivals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My account</w:t>
        </w:r>
      </w:hyperlink>
      <w:r w:rsidDel="00000000" w:rsidR="00000000" w:rsidRPr="00000000">
        <w:rPr>
          <w:rtl w:val="0"/>
        </w:rPr>
        <w:t xml:space="preserve"> 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Cart</w:t>
        </w:r>
      </w:hyperlink>
      <w:r w:rsidDel="00000000" w:rsidR="00000000" w:rsidRPr="00000000">
        <w:rPr>
          <w:rtl w:val="0"/>
        </w:rPr>
        <w:t xml:space="preserve">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Shipping &amp; returns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Stay in the glow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Skin tips and early access to new drops, once or twice a month.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Golden Glow. Student project mockup. Facebook · Instagram · Email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cart.html" TargetMode="External"/><Relationship Id="rId20" Type="http://schemas.openxmlformats.org/officeDocument/2006/relationships/hyperlink" Target="http://docs.google.com/shop.html" TargetMode="External"/><Relationship Id="rId41" Type="http://schemas.openxmlformats.org/officeDocument/2006/relationships/hyperlink" Target="http://docs.google.com/index.html#story" TargetMode="External"/><Relationship Id="rId22" Type="http://schemas.openxmlformats.org/officeDocument/2006/relationships/hyperlink" Target="http://docs.google.com/shop.html" TargetMode="External"/><Relationship Id="rId21" Type="http://schemas.openxmlformats.org/officeDocument/2006/relationships/hyperlink" Target="http://docs.google.com/shop.html" TargetMode="External"/><Relationship Id="rId24" Type="http://schemas.openxmlformats.org/officeDocument/2006/relationships/hyperlink" Target="http://docs.google.com/product.html" TargetMode="External"/><Relationship Id="rId23" Type="http://schemas.openxmlformats.org/officeDocument/2006/relationships/hyperlink" Target="http://docs.google.com/shop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" TargetMode="External"/><Relationship Id="rId26" Type="http://schemas.openxmlformats.org/officeDocument/2006/relationships/hyperlink" Target="http://docs.google.com/product.html" TargetMode="External"/><Relationship Id="rId25" Type="http://schemas.openxmlformats.org/officeDocument/2006/relationships/hyperlink" Target="http://docs.google.com/product.html" TargetMode="External"/><Relationship Id="rId28" Type="http://schemas.openxmlformats.org/officeDocument/2006/relationships/hyperlink" Target="http://docs.google.com/product.html" TargetMode="External"/><Relationship Id="rId27" Type="http://schemas.openxmlformats.org/officeDocument/2006/relationships/hyperlink" Target="http://docs.google.com/product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://docs.google.com/product.html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" TargetMode="External"/><Relationship Id="rId31" Type="http://schemas.openxmlformats.org/officeDocument/2006/relationships/hyperlink" Target="http://docs.google.com/product.html" TargetMode="External"/><Relationship Id="rId30" Type="http://schemas.openxmlformats.org/officeDocument/2006/relationships/hyperlink" Target="http://docs.google.com/product.html" TargetMode="External"/><Relationship Id="rId11" Type="http://schemas.openxmlformats.org/officeDocument/2006/relationships/hyperlink" Target="http://docs.google.com/shop.html" TargetMode="External"/><Relationship Id="rId33" Type="http://schemas.openxmlformats.org/officeDocument/2006/relationships/hyperlink" Target="http://docs.google.com/product.html" TargetMode="External"/><Relationship Id="rId10" Type="http://schemas.openxmlformats.org/officeDocument/2006/relationships/hyperlink" Target="http://docs.google.com/index.html" TargetMode="External"/><Relationship Id="rId32" Type="http://schemas.openxmlformats.org/officeDocument/2006/relationships/hyperlink" Target="http://docs.google.com/product.html" TargetMode="External"/><Relationship Id="rId13" Type="http://schemas.openxmlformats.org/officeDocument/2006/relationships/hyperlink" Target="http://docs.google.com/index.html#story" TargetMode="External"/><Relationship Id="rId35" Type="http://schemas.openxmlformats.org/officeDocument/2006/relationships/hyperlink" Target="http://docs.google.com/index.html" TargetMode="External"/><Relationship Id="rId12" Type="http://schemas.openxmlformats.org/officeDocument/2006/relationships/hyperlink" Target="http://docs.google.com/index.html#story" TargetMode="External"/><Relationship Id="rId34" Type="http://schemas.openxmlformats.org/officeDocument/2006/relationships/hyperlink" Target="http://docs.google.com/index.html" TargetMode="External"/><Relationship Id="rId15" Type="http://schemas.openxmlformats.org/officeDocument/2006/relationships/hyperlink" Target="http://docs.google.com/shop.html" TargetMode="External"/><Relationship Id="rId37" Type="http://schemas.openxmlformats.org/officeDocument/2006/relationships/hyperlink" Target="http://docs.google.com/shop.html" TargetMode="External"/><Relationship Id="rId14" Type="http://schemas.openxmlformats.org/officeDocument/2006/relationships/hyperlink" Target="http://docs.google.com/cart.html" TargetMode="External"/><Relationship Id="rId36" Type="http://schemas.openxmlformats.org/officeDocument/2006/relationships/hyperlink" Target="http://docs.google.com/shop.html" TargetMode="External"/><Relationship Id="rId17" Type="http://schemas.openxmlformats.org/officeDocument/2006/relationships/hyperlink" Target="http://docs.google.com/shop.html" TargetMode="External"/><Relationship Id="rId39" Type="http://schemas.openxmlformats.org/officeDocument/2006/relationships/hyperlink" Target="http://docs.google.com/login.html" TargetMode="External"/><Relationship Id="rId16" Type="http://schemas.openxmlformats.org/officeDocument/2006/relationships/hyperlink" Target="http://docs.google.com/index.html#story" TargetMode="External"/><Relationship Id="rId38" Type="http://schemas.openxmlformats.org/officeDocument/2006/relationships/hyperlink" Target="http://docs.google.com/shop.html" TargetMode="External"/><Relationship Id="rId19" Type="http://schemas.openxmlformats.org/officeDocument/2006/relationships/hyperlink" Target="http://docs.google.com/shop.html" TargetMode="External"/><Relationship Id="rId18" Type="http://schemas.openxmlformats.org/officeDocument/2006/relationships/hyperlink" Target="http://docs.google.com/sho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