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44"/>
                <w:szCs w:val="44"/>
              </w:rPr>
              <w:t xml:space="preserve">Content Bible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Storytelling System, Copy Bank &amp; Creative Framework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Internal Marketing Guide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The Golden Rule of Content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The 5-Second Rule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The Content Formula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The Five Emotional Triggers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Content Pillars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The 70-20-10 Rule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Scroll-Stopping Hooks (Copy Bank)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Emotional Caption Starters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CTA Library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Founder Interview Questions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Reel Concepts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Carousel Structures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Story Sticker Ideas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Weekly Content Rhythm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Founder-Generated Content Prompts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Signature Campaign Series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Hashtag Bank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What Every Caption Should Contain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What Every Piece of Content Must Achieve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The Final Creative Test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The Content Manifesto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23.  The Creative Oath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24.  Creative Motto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25.  Signature Line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purpose of this document is to ensure that every piece of content created under Naari Led Vyapaar is emotionally engaging, founder-first, and aligned with the mission of The Legit Talks.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content should not simply attract views.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should build trust, inspire action, and create belonging.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The Golden Rule of Content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People don’t stop for businesses. People stop for stories.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piece of content should answer one question: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“Why should someone care about this founder?”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The 5-Second Rule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 viewer decides within five seconds whether to continue watching.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content piece must create: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Curiosity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Relatability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Hope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before explaining anything.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The Content Formula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Hook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Emotion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Story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Transformation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Invitation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Call to Action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Never start with information. Start with humanity.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The Five Emotional Triggers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Courage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“I started with ₹500.”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Sacrifice</w:t>
            </w:r>
          </w:p>
        </w:tc>
        <w:tc>
          <w:tcPr>
            <w:tcW w:type="dxa" w:w="84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“I sold my jewellery to fund my dream.”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Identity</w:t>
            </w:r>
          </w:p>
        </w:tc>
        <w:tc>
          <w:tcPr>
            <w:tcW w:type="dxa" w:w="84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“This business helped me find myself again.”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Community</w:t>
            </w:r>
          </w:p>
        </w:tc>
        <w:tc>
          <w:tcPr>
            <w:tcW w:type="dxa" w:w="84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“I couldn’t have done this alone.”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Hope</w:t>
            </w:r>
          </w:p>
        </w:tc>
        <w:tc>
          <w:tcPr>
            <w:tcW w:type="dxa" w:w="8480"/>
            <w:tcBorders>
              <w:top w:val="none"/>
              <w:left w:val="single" w:color="D4A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“If I can begin, maybe you can too.”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strong post should lean into at least one of these emotions.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Content Pillars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1</w:t>
            </w:r>
          </w:p>
        </w:tc>
        <w:tc>
          <w:tcPr>
            <w:tcW w:type="dxa" w:w="93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Discover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Introduce women-led businesses. Goal: Applications.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2</w:t>
            </w:r>
          </w:p>
        </w:tc>
        <w:tc>
          <w:tcPr>
            <w:tcW w:type="dxa" w:w="93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Inspire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Share founder journeys. Goal: Shares and saves.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3</w:t>
            </w:r>
          </w:p>
        </w:tc>
        <w:tc>
          <w:tcPr>
            <w:tcW w:type="dxa" w:w="93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Educate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Business lessons and founder insights. Goal: Authority and trust.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4</w:t>
            </w:r>
          </w:p>
        </w:tc>
        <w:tc>
          <w:tcPr>
            <w:tcW w:type="dxa" w:w="93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Celebrate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Highlight milestones and achievements. Goal: Community pride.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5</w:t>
            </w:r>
          </w:p>
        </w:tc>
        <w:tc>
          <w:tcPr>
            <w:tcW w:type="dxa" w:w="93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Connect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Encourage collaborations and conversations. Goal: Relationships.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6</w:t>
            </w:r>
          </w:p>
        </w:tc>
        <w:tc>
          <w:tcPr>
            <w:tcW w:type="dxa" w:w="9380"/>
            <w:tcBorders>
              <w:top w:val="none"/>
              <w:left w:val="single" w:color="F9E4EE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Rise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Show transformation and long-term impact. Goal: Legacy.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The 70-20-10 Rule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6"/>
        <w:gridCol w:w="2016"/>
        <w:gridCol w:w="1008"/>
      </w:tblGrid>
      <w:tr>
        <w:tc>
          <w:tcPr>
            <w:tcW w:type="dxa" w:w="7056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E1202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Founder Stories</w:t>
            </w:r>
          </w:p>
        </w:tc>
        <w:tc>
          <w:tcPr>
            <w:tcW w:type="dxa" w:w="2016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F4B8C8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8"/>
                <w:szCs w:val="28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1A1A"/>
                <w:sz w:val="18"/>
                <w:szCs w:val="18"/>
              </w:rPr>
              <w:t xml:space="preserve">Community &amp; Education</w:t>
            </w:r>
          </w:p>
        </w:tc>
        <w:tc>
          <w:tcPr>
            <w:tcW w:type="dxa" w:w="1008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FCE08B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8"/>
                <w:szCs w:val="28"/>
              </w:rPr>
              <w:t xml:space="preserve">10%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1A1A"/>
                <w:sz w:val="18"/>
                <w:szCs w:val="18"/>
              </w:rPr>
              <w:t xml:space="preserve">Campaign Announcements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movement should feel founder-centric, not brand-centric.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Scroll-Stopping Hooks (Copy Bank)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9E4EE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“I almost shut down my business three times.”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F5F0F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“No one believed this idea would work.”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“She built this business from her kitchen.”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“This founder has fewer than 500 followers—but her story deserves 5 million views.”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2B1E1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“Before you scroll, meet someone quietly changing lives.”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C0E0C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“She didn’t inherit a business. She built one.”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9E4EE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“Not every entrepreneur starts in an office.”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F5F0F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“The world celebrates unicorns. We celebrate courage.”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“Some businesses are built with funding. This one was built with faith.”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“If this founder gives up, a dream disappears.”</w:t>
            </w:r>
          </w:p>
        </w:tc>
      </w:tr>
    </w:tbl>
    <w:p>
      <w:pPr>
        <w:spacing w:after="30" w:before="3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Emotional Caption Starters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didn’t start because I was ready.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started because I couldn’t ignore the dream anymore.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Nobody saw the sleepless nights behind this business.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order meant one more reason to continue.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failed quietly before I succeeded publicly.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My biggest investment wasn’t money. It was belief.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almost stopped.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kept going because someone believed in me.</w:t>
            </w:r>
          </w:p>
        </w:tc>
      </w:tr>
    </w:tbl>
    <w:p>
      <w:pPr>
        <w:spacing w:after="20" w:before="2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CTA Library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Instead of: “Like and share.”  Use: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Tag a woman entrepreneur who deserves to be discovered.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2B1E1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Save this story for the days you doubt yourself.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Support women who build by sharing their journeys.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0E0C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Know a founder who deserves this stage? Nominate her.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D4A0C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Every share helps another founder get seen.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9E4EE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Would you support this business? Tell her why below.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Someone you know needs to read this today.</w:t>
            </w:r>
          </w:p>
        </w:tc>
      </w:tr>
    </w:tbl>
    <w:p>
      <w:pPr>
        <w:spacing w:after="30" w:before="3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Founder Interview Questions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Origins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inspired you to begin?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problem were you trying to solve?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was your first day like?</w:t>
      </w:r>
    </w:p>
    <w:p>
      <w:pPr>
        <w:spacing w:after="60" w:before="6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almost made you quit?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has been your hardest lesson?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fear did you overcome?</w:t>
      </w:r>
    </w:p>
    <w:p>
      <w:pPr>
        <w:spacing w:after="60" w:before="6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How has entrepreneurship changed you?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Who supported you when no one else did?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does your business mean to you?</w:t>
      </w:r>
    </w:p>
    <w:p>
      <w:pPr>
        <w:spacing w:after="60" w:before="6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dream are you building toward?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impact do you hope to create?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would success look like for you?</w:t>
      </w:r>
    </w:p>
    <w:p>
      <w:pPr>
        <w:spacing w:after="60" w:before="6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Reflection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would you tell the version of yourself that was afraid to start?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Reel Concepts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"One Minute. One Founder."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Fast-paced founder introduction.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"Behind Her Business."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A day in the founder’s life.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"Why I Started."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Single-camera emotional storytelling.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"One Lesson I Wish I Knew."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 wisdom series.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"Small Business. Big Courage."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Mini-documentary format.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"The First Order."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Founders share the story behind their first customer.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"If I Had Quit…"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Founders reflect on resilience.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Carousel Structures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Story Carousel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Who she is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What she faced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Why she continued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What she built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How you can support</w:t>
            </w:r>
          </w:p>
        </w:tc>
      </w:tr>
    </w:tbl>
    <w:p>
      <w:pPr>
        <w:spacing w:after="40" w:before="6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Lesson Carousel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Mistake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Learning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Application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Advice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Call to action</w:t>
            </w:r>
          </w:p>
        </w:tc>
      </w:tr>
    </w:tbl>
    <w:p>
      <w:pPr>
        <w:spacing w:after="40" w:before="6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Myth Carousel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Common belief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Reality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Founder example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Takeaway</w:t>
            </w:r>
          </w:p>
        </w:tc>
      </w:tr>
    </w:tbl>
    <w:p>
      <w:pPr>
        <w:spacing w:after="40" w:before="6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Story Sticker Ideas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Poll: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Have you ever dreamed of starting a business?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Question Box: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What's stopping you from beginning?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Emoji Slider: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How inspiring is her journey?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Quiz: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Guess how much she started with.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This or That: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Office or Home Business?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Weekly Content Rhythm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Monday</w:t>
            </w:r>
          </w:p>
        </w:tc>
        <w:tc>
          <w:tcPr>
            <w:tcW w:type="dxa" w:w="868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Motivation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Tuesday</w:t>
            </w:r>
          </w:p>
        </w:tc>
        <w:tc>
          <w:tcPr>
            <w:tcW w:type="dxa" w:w="868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Business Tip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Wednesday</w:t>
            </w:r>
          </w:p>
        </w:tc>
        <w:tc>
          <w:tcPr>
            <w:tcW w:type="dxa" w:w="868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Story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Thursday</w:t>
            </w:r>
          </w:p>
        </w:tc>
        <w:tc>
          <w:tcPr>
            <w:tcW w:type="dxa" w:w="868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Community Spotlight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Friday</w:t>
            </w:r>
          </w:p>
        </w:tc>
        <w:tc>
          <w:tcPr>
            <w:tcW w:type="dxa" w:w="8680"/>
            <w:tcBorders>
              <w:top w:val="none"/>
              <w:left w:val="single" w:color="D4A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Live or Interview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Saturday</w:t>
            </w:r>
          </w:p>
        </w:tc>
        <w:tc>
          <w:tcPr>
            <w:tcW w:type="dxa" w:w="8680"/>
            <w:tcBorders>
              <w:top w:val="none"/>
              <w:left w:val="single" w:color="F9E4EE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Behind the Scenes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Sunday</w:t>
            </w:r>
          </w:p>
        </w:tc>
        <w:tc>
          <w:tcPr>
            <w:tcW w:type="dxa" w:w="868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Reflection &amp; Gratitude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Founder-Generated Content Prompts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Ask founders to post: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9E4EE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“My business exists because…”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F5F0F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“The hardest thing I’ve overcome…”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“A customer message I’ll never forget…”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“What success means to me…”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C2B1E1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“The best advice I’ve received…”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0"/>
              <w:bottom w:val="none"/>
              <w:right w:val="none"/>
            </w:tcBorders>
            <w:shd w:fill="C0E0C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“My workspace today…”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0"/>
              <w:bottom w:val="none"/>
              <w:right w:val="none"/>
            </w:tcBorders>
            <w:shd w:fill="F9E4EE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“The reason I didn’t quit…”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These posts should tag Naari Led Vyapaar and strengthen the movement organically.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Signature Campaign Series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Hidden Gems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Businesses with fewer than 5,000 followers.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Pass the Crown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Featured founder nominates another woman entrepreneur.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Built by Her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 documentary series.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One Minute Mentor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Quick advice from experienced founders.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Courage Chronicles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Stories of resilience and persistence.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Before the Business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Founders share their life before entrepreneurship.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Hashtag Bank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Primary hashtags are shown in red. Secondary hashtags in pink.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120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#NaariLedVyapaar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120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#DiscoverConnectRise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#BuiltByHer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#SupportWomenWhoBuild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#WomenWhoBuild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#FounderStories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#WomenEntrepreneurs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#SmallBusinessIndia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19"/>
                <w:szCs w:val="19"/>
              </w:rPr>
              <w:t xml:space="preserve">#StoryBehindTheBusiness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Campaign-specific hashtags should remain consistent to build identity.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What Every Caption Should Contain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Human hook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story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Emotional insight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Audience connection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Call to action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identity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caption should feel like a conversation, not an advertisement.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What Every Piece of Content Must Achieve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At least one of these: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Inspire someone.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someone.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a founder.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trust.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Strengthen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Invite participation.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courage.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it achieves none of these, rethink the content.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The Final Creative Test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Before publishing, ask: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Would someone stop scrolling?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Would someone feel something?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Would someone remember the founder?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Would someone want to support her?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Would someone want to join this movement?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answer is yes, the content is ready.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The Content Manifesto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do not create content to chase algorithms.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create content to amplify courage.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every founder carries a story capable of changing someone’s perspective.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reel is a doorway.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caption is an invitation.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feature is a reminder that extraordinary stories often belong to ordinary people.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responsibility is not simply to make content.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responsibility is to make sure that no woman who chooses to build feels invisible.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23. The Creative Oath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will tell stories with honesty.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will create with empathy.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will market with purpose.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will celebrate without comparison.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will build trust before attention.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And we will always remember that behind every business is a human being whose courage deserves to be seen.</w:t>
            </w:r>
          </w:p>
        </w:tc>
      </w:tr>
    </w:tbl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24. Creative Motto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Stories create trust.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Trust creates community.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Community creates change.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Change creates legacy.</w:t>
            </w:r>
          </w:p>
        </w:tc>
      </w:tr>
    </w:tbl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25. Signature Line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C2B1E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32"/>
                <w:szCs w:val="32"/>
              </w:rPr>
              <w:t xml:space="preserve">Naari Led Vyapaar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Celebrating the courage behind every woman-led business.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Discover. Connect. Rise.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Content Bible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Content Bible — Storytelling System, Copy Bank &amp; Creative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2026-06-09T11:54:49.294Z</dcterms:created>
  <dcterms:modified xsi:type="dcterms:W3CDTF">2026-06-09T11:54:49.295Z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