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sz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101600</wp:posOffset>
                </wp:positionH>
                <wp:positionV relativeFrom="paragraph">
                  <wp:posOffset>669925</wp:posOffset>
                </wp:positionV>
                <wp:extent cx="4620260" cy="605790"/>
                <wp:effectExtent l="4445" t="4445" r="23495" b="1841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8800" y="1325245"/>
                          <a:ext cx="4620260" cy="605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pt;margin-top:52.75pt;height:47.7pt;width:363.8pt;z-index:251660288;mso-width-relative:page;mso-height-relative:page;" fillcolor="#FFFFFF [3201]" filled="t" stroked="t" coordsize="21600,21600" o:gfxdata="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pYhfq1gAAAAoBAAAPAAAAAAAAAAEAIAAAACIAAABkcnMvZG93bnJldi54bWxQSwECFAAU&#10;AAAACACHTuJA+xZqzmUCAADCBAAADgAAAAAAAAABACAAAAAlAQAAZHJzL2Uyb0RvYy54bWx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高并发测试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lang w:val="en-US" w:eastAsia="zh-CN"/>
        </w:rPr>
        <w:t>创建线程组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7"/>
          <w:szCs w:val="27"/>
          <w:shd w:val="clear" w:fill="1E1E1E"/>
          <w:lang w:val="en-US" w:eastAsia="zh-CN" w:bidi="ar"/>
        </w:rPr>
        <w:t>    测试计划” -&gt; “添加” -&gt; “Threads(Users)” -&gt; “线程组”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7"/>
          <w:szCs w:val="27"/>
          <w:shd w:val="clear" w:fill="1E1E1E"/>
          <w:lang w:val="en-US" w:eastAsia="zh-CN" w:bidi="ar"/>
        </w:rPr>
        <w:t>    Ramp-up 指在几秒之内启动指定线程数</w:t>
      </w:r>
    </w:p>
    <w:p>
      <w:r>
        <w:drawing>
          <wp:inline distT="0" distB="0" distL="114300" distR="114300">
            <wp:extent cx="6645275" cy="3559810"/>
            <wp:effectExtent l="0" t="0" r="3175" b="254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55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</w:pPr>
      <w:r>
        <w:rPr>
          <w:rFonts w:ascii="OpenSans-Regular" w:hAnsi="OpenSans-Regular" w:eastAsia="OpenSans-Regular" w:cs="OpenSans-Regular"/>
          <w:color w:val="333333"/>
          <w:kern w:val="0"/>
          <w:sz w:val="19"/>
          <w:szCs w:val="19"/>
          <w:lang w:val="en-US" w:eastAsia="zh-CN" w:bidi="ar"/>
        </w:rPr>
        <w:t>HTTP</w:t>
      </w:r>
      <w:r>
        <w:rPr>
          <w:rFonts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请求默认值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：添加</w:t>
      </w:r>
      <w:r>
        <w:rPr>
          <w:rFonts w:ascii="OpenSans-Regular" w:hAnsi="OpenSans-Regular" w:eastAsia="OpenSans-Regular" w:cs="OpenSans-Regular"/>
          <w:color w:val="333333"/>
          <w:kern w:val="0"/>
          <w:sz w:val="19"/>
          <w:szCs w:val="19"/>
          <w:lang w:val="en-US" w:eastAsia="zh-CN" w:bidi="ar"/>
        </w:rPr>
        <w:t xml:space="preserve">--&gt; 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配置元件</w:t>
      </w:r>
      <w:r>
        <w:rPr>
          <w:rFonts w:hint="default" w:ascii="OpenSans-Regular" w:hAnsi="OpenSans-Regular" w:eastAsia="OpenSans-Regular" w:cs="OpenSans-Regular"/>
          <w:color w:val="333333"/>
          <w:kern w:val="0"/>
          <w:sz w:val="19"/>
          <w:szCs w:val="19"/>
          <w:lang w:val="en-US" w:eastAsia="zh-CN" w:bidi="ar"/>
        </w:rPr>
        <w:t xml:space="preserve"> --&gt; HTTP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请求默认值</w:t>
      </w:r>
    </w:p>
    <w:p>
      <w:r>
        <w:drawing>
          <wp:inline distT="0" distB="0" distL="114300" distR="114300">
            <wp:extent cx="6644005" cy="3760470"/>
            <wp:effectExtent l="0" t="0" r="4445" b="1143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376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lang w:val="en-US" w:eastAsia="zh-CN"/>
        </w:rPr>
      </w:pPr>
      <w:r>
        <w:rPr>
          <w:lang w:val="en-US" w:eastAsia="zh-CN"/>
        </w:rPr>
        <w:t>添加测试接口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步骤：添加</w:t>
      </w:r>
      <w:r>
        <w:rPr>
          <w:rFonts w:ascii="OpenSans-Regular" w:hAnsi="OpenSans-Regular" w:eastAsia="OpenSans-Regular" w:cs="OpenSans-Regular"/>
          <w:color w:val="333333"/>
          <w:kern w:val="0"/>
          <w:sz w:val="19"/>
          <w:szCs w:val="19"/>
          <w:lang w:val="en-US" w:eastAsia="zh-CN" w:bidi="ar"/>
        </w:rPr>
        <w:t xml:space="preserve"> --&gt; 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取样器</w:t>
      </w:r>
      <w:r>
        <w:rPr>
          <w:rFonts w:hint="default" w:ascii="OpenSans-Regular" w:hAnsi="OpenSans-Regular" w:eastAsia="OpenSans-Regular" w:cs="OpenSans-Regular"/>
          <w:color w:val="333333"/>
          <w:kern w:val="0"/>
          <w:sz w:val="19"/>
          <w:szCs w:val="19"/>
          <w:lang w:val="en-US" w:eastAsia="zh-CN" w:bidi="ar"/>
        </w:rPr>
        <w:t xml:space="preserve"> --&gt; HTTP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请求</w:t>
      </w:r>
    </w:p>
    <w:p/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6640195" cy="3556635"/>
            <wp:effectExtent l="0" t="0" r="8255" b="571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355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4428490"/>
            <wp:effectExtent l="0" t="0" r="4445" b="10160"/>
            <wp:docPr id="2" name="图片 2" descr="2022-01-08-16-17-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2-01-08-16-17-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7"/>
          <w:szCs w:val="27"/>
          <w:shd w:val="clear" w:fill="1E1E1E"/>
          <w:lang w:val="en-US" w:eastAsia="zh-CN" w:bidi="ar"/>
        </w:rPr>
        <w:t> 校验返回的文本中是否包含搜索词，添加参数${wd}到要测试的模式中：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2497455"/>
            <wp:effectExtent l="0" t="0" r="3175" b="17145"/>
            <wp:docPr id="1" name="图片 1" descr="2022-01-08-16-19-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2-01-08-16-19-5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7"/>
          <w:szCs w:val="27"/>
          <w:shd w:val="clear" w:fill="1E1E1E"/>
          <w:lang w:val="en-US" w:eastAsia="zh-CN" w:bidi="ar"/>
        </w:rPr>
        <w:t>2. 键点击“HTTP请求” -&gt; “添加”-&gt; “监听器” -&gt; “断言结果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566"/>
        <w:jc w:val="left"/>
        <w:rPr>
          <w:rFonts w:hint="default" w:ascii="Consolas" w:hAnsi="Consolas" w:eastAsia="Consolas" w:cs="Consolas"/>
          <w:b w:val="0"/>
          <w:bCs w:val="0"/>
          <w:color w:val="9AA83A"/>
          <w:kern w:val="0"/>
          <w:sz w:val="27"/>
          <w:szCs w:val="27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7"/>
          <w:szCs w:val="27"/>
          <w:shd w:val="clear" w:fill="1E1E1E"/>
          <w:lang w:val="en-US" w:eastAsia="zh-CN" w:bidi="ar"/>
        </w:rPr>
        <w:t>创建HTTP请求默认值，步骤：添加--&gt; 配置元件 --&gt; HTTP请求默认值  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7"/>
          <w:szCs w:val="27"/>
          <w:shd w:val="clear" w:fill="1E1E1E"/>
          <w:lang w:val="en-US" w:eastAsia="zh-CN" w:bidi="ar"/>
        </w:rPr>
        <w:t xml:space="preserve">    上面的三角形表示运行，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9AA83A"/>
          <w:kern w:val="0"/>
          <w:sz w:val="27"/>
          <w:szCs w:val="27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7"/>
          <w:szCs w:val="27"/>
          <w:shd w:val="clear" w:fill="1E1E1E"/>
          <w:lang w:val="en-US" w:eastAsia="zh-CN" w:bidi="ar"/>
        </w:rPr>
        <w:t>    再运行一次就可以看到断言结果成功或失败了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3708400"/>
            <wp:effectExtent l="0" t="0" r="5715" b="6350"/>
            <wp:docPr id="3" name="图片 3" descr="2022-01-08-16-20-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2-01-08-16-20-2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7"/>
          <w:szCs w:val="27"/>
          <w:shd w:val="clear" w:fill="1E1E1E"/>
          <w:lang w:val="en-US" w:eastAsia="zh-CN" w:bidi="ar"/>
        </w:rPr>
        <w:t>3. 添加聚合报告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7"/>
          <w:szCs w:val="27"/>
          <w:shd w:val="clear" w:fill="1E1E1E"/>
          <w:lang w:val="en-US" w:eastAsia="zh-CN" w:bidi="ar"/>
        </w:rPr>
        <w:t>    点击“线程组” -&gt; “添加” -&gt; “监听器” -&gt; “聚合报告”，用以存放性能测试报告 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4428490"/>
            <wp:effectExtent l="0" t="0" r="4445" b="10160"/>
            <wp:docPr id="4" name="图片 4" descr="2022-01-08-16-23-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2-01-08-16-23-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pStyle w:val="3"/>
        <w:bidi w:val="0"/>
        <w:rPr>
          <w:lang w:val="en-US" w:eastAsia="zh-CN"/>
        </w:rPr>
      </w:pPr>
      <w:r>
        <w:rPr>
          <w:lang w:val="en-US" w:eastAsia="zh-CN"/>
        </w:rPr>
        <w:t>查看输出结果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</w:pPr>
      <w:r>
        <w:rPr>
          <w:rFonts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步骤：添加</w:t>
      </w:r>
      <w:r>
        <w:rPr>
          <w:rFonts w:ascii="OpenSans-Regular" w:hAnsi="OpenSans-Regular" w:eastAsia="OpenSans-Regular" w:cs="OpenSans-Regular"/>
          <w:color w:val="333333"/>
          <w:kern w:val="0"/>
          <w:sz w:val="19"/>
          <w:szCs w:val="19"/>
          <w:lang w:val="en-US" w:eastAsia="zh-CN" w:bidi="ar"/>
        </w:rPr>
        <w:t xml:space="preserve"> --&gt; 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监听器</w:t>
      </w:r>
      <w:r>
        <w:rPr>
          <w:rFonts w:hint="default" w:ascii="OpenSans-Regular" w:hAnsi="OpenSans-Regular" w:eastAsia="OpenSans-Regular" w:cs="OpenSans-Regular"/>
          <w:color w:val="333333"/>
          <w:kern w:val="0"/>
          <w:sz w:val="19"/>
          <w:szCs w:val="19"/>
          <w:lang w:val="en-US" w:eastAsia="zh-CN" w:bidi="ar"/>
        </w:rPr>
        <w:t xml:space="preserve"> --&gt; 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聚合报告</w:t>
      </w:r>
      <w:r>
        <w:rPr>
          <w:rFonts w:hint="default" w:ascii="OpenSans-Regular" w:hAnsi="OpenSans-Regular" w:eastAsia="OpenSans-Regular" w:cs="OpenSans-Regular"/>
          <w:color w:val="333333"/>
          <w:kern w:val="0"/>
          <w:sz w:val="19"/>
          <w:szCs w:val="19"/>
          <w:lang w:val="en-US" w:eastAsia="zh-CN" w:bidi="ar"/>
        </w:rPr>
        <w:t>/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图形结果</w:t>
      </w:r>
      <w:r>
        <w:rPr>
          <w:rFonts w:hint="default" w:ascii="OpenSans-Regular" w:hAnsi="OpenSans-Regular" w:eastAsia="OpenSans-Regular" w:cs="OpenSans-Regular"/>
          <w:color w:val="333333"/>
          <w:kern w:val="0"/>
          <w:sz w:val="19"/>
          <w:szCs w:val="19"/>
          <w:lang w:val="en-US" w:eastAsia="zh-CN" w:bidi="ar"/>
        </w:rPr>
        <w:t>/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用表格察看结果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启动即可在监听器看到对应的结果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 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645910" cy="3756660"/>
            <wp:effectExtent l="0" t="0" r="2540" b="1524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性能测试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配置线程组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7"/>
          <w:szCs w:val="27"/>
          <w:shd w:val="clear" w:fill="1E1E1E"/>
          <w:lang w:val="en-US" w:eastAsia="zh-CN" w:bidi="ar"/>
        </w:rPr>
        <w:t>    点击线程组，配置本次性能测试相关参数：线程数，循环次数，持续时间等，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7"/>
          <w:szCs w:val="27"/>
          <w:shd w:val="clear" w:fill="1E1E1E"/>
          <w:lang w:val="en-US" w:eastAsia="zh-CN" w:bidi="ar"/>
        </w:rPr>
        <w:t>    这里我们配置并发用户数为10，持续时间为60s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2587625"/>
            <wp:effectExtent l="0" t="0" r="5715" b="3175"/>
            <wp:docPr id="5" name="图片 5" descr="2022-01-08-16-24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2-01-08-16-24-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Style w:val="6"/>
          <w:rFonts w:hint="default"/>
          <w:lang w:val="en-US" w:eastAsia="zh-CN"/>
        </w:rPr>
      </w:pPr>
    </w:p>
    <w:p>
      <w:pPr>
        <w:bidi w:val="0"/>
        <w:rPr>
          <w:rStyle w:val="6"/>
          <w:rFonts w:hint="default"/>
          <w:lang w:val="en-US" w:eastAsia="zh-CN"/>
        </w:rPr>
      </w:pPr>
    </w:p>
    <w:p>
      <w:pPr>
        <w:bidi w:val="0"/>
        <w:rPr>
          <w:rStyle w:val="6"/>
          <w:rFonts w:hint="default"/>
          <w:lang w:val="en-US" w:eastAsia="zh-CN"/>
        </w:rPr>
      </w:pPr>
    </w:p>
    <w:p>
      <w:pPr>
        <w:bidi w:val="0"/>
        <w:rPr>
          <w:rStyle w:val="6"/>
          <w:rFonts w:hint="default"/>
          <w:lang w:val="en-US" w:eastAsia="zh-CN"/>
        </w:rPr>
      </w:pPr>
    </w:p>
    <w:p>
      <w:pPr>
        <w:bidi w:val="0"/>
        <w:rPr>
          <w:rStyle w:val="6"/>
          <w:rFonts w:hint="default"/>
          <w:lang w:val="en-US" w:eastAsia="zh-CN"/>
        </w:rPr>
      </w:pPr>
    </w:p>
    <w:p>
      <w:pPr>
        <w:bidi w:val="0"/>
        <w:rPr>
          <w:rStyle w:val="6"/>
          <w:rFonts w:hint="default"/>
          <w:lang w:val="en-US" w:eastAsia="zh-CN"/>
        </w:rPr>
      </w:pPr>
    </w:p>
    <w:p>
      <w:pPr>
        <w:bidi w:val="0"/>
        <w:rPr>
          <w:rStyle w:val="6"/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执行测试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点击绿色小箭头按钮即可启动测试，测试之前需要点击小扫把按钮清除之前的调试结果。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1913255"/>
            <wp:effectExtent l="0" t="0" r="3810" b="10795"/>
            <wp:docPr id="6" name="图片 6" descr="2022-01-08-16-24-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2-01-08-16-24-4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测试报告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645275" cy="2018030"/>
            <wp:effectExtent l="0" t="0" r="3175" b="1270"/>
            <wp:docPr id="8" name="图片 8" descr="2022-01-08-16-24-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22-01-08-16-24-5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68580</wp:posOffset>
                </wp:positionV>
                <wp:extent cx="6230620" cy="5749925"/>
                <wp:effectExtent l="6350" t="6350" r="11430" b="158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02360" y="4250690"/>
                          <a:ext cx="6230620" cy="5749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90% Line：90％ 用户的响应时间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Min：最小响应时间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Max：最大响应时间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Error%：错误率——错误请求数/请求总数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Throughput：吞吐量——默认情况下表示每秒完成的请求数（Request per Second），当使用了 Transaction Controller 时，也可以表示类似 LoadRunner 的 Transaction per Second 数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KB/Sec：每秒从服务器端接收到的数据量，相当于LoadRunner中的Throughput/Sec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一般而言，性能测试中我们需要重点关注的数据有：#Samples 请求数，Average 平均响应时间，Min 最小响应时间，Max 最大响应时间，Error% 错误率及Throughput 吞吐量。推荐：100道Java中高级面试题汇总+详细拆解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Outline w14:w="12700" w14:cmpd="sng">
                                  <w14:solidFill>
                                    <w14:schemeClr w14:val="accent1">
                                      <w14:alpha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Label：每个 JMeter 的 element（例如 HTTP Request）都有一个 Name 属性，这里显示的就是 Name 属性的值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#Samples：请求数——表示这次测试中一共发出了多少个请求，如果模拟10个用户，每个用户迭代10次，那么这里显示100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Average：平均响应时间——默认情况下是单个 Request 的平均响应时间，当使用了 Transaction Controller 时，以Transaction 为单位显示平均响应时间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Median：中位数，也就是 50％ 用户的响应时间</w:t>
                            </w:r>
                          </w:p>
                          <w:p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95pt;margin-top:5.4pt;height:452.75pt;width:490.6pt;z-index:251659264;v-text-anchor:middle;mso-width-relative:page;mso-height-relative:page;" filled="f" stroked="t" coordsize="21600,21600" o:gfxdata="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M6dFKbWAAAABwEA&#10;AA8AAAAAAAAAAQAgAAAAIgAAAGRycy9kb3ducmV2LnhtbFBLAQIUABQAAAAIAIdO4kBHbbxsjgIA&#10;AAQFAAAOAAAAAAAAAAEAIAAAACUBAABkcnMvZTJvRG9jLnhtbFBLBQYAAAAABgAGAFkBAAAlBgAA&#10;AAA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90% Line：90％ 用户的响应时间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Min：最小响应时间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Max：最大响应时间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Error%：错误率——错误请求数/请求总数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Throughput：吞吐量——默认情况下表示每秒完成的请求数（Request per Second），当使用了 Transaction Controller 时，也可以表示类似 LoadRunner 的 Transaction per Second 数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KB/Sec：每秒从服务器端接收到的数据量，相当于LoadRunner中的Throughput/Sec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一般而言，性能测试中我们需要重点关注的数据有：#Samples 请求数，Average 平均响应时间，Min 最小响应时间，Max 最大响应时间，Error% 错误率及Throughput 吞吐量。推荐：100道Java中高级面试题汇总+详细拆解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color w:val="000000" w:themeColor="text1"/>
                          <w:lang w:val="en-US" w:eastAsia="zh-CN"/>
                          <w14:textOutline w14:w="12700" w14:cmpd="sng">
                            <w14:solidFill>
                              <w14:schemeClr w14:val="accent1">
                                <w14:alpha w14:val="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Label：每个 JMeter 的 element（例如 HTTP Request）都有一个 Name 属性，这里显示的就是 Name 属性的值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#Samples：请求数——表示这次测试中一共发出了多少个请求，如果模拟10个用户，每个用户迭代10次，那么这里显示100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Average：平均响应时间——默认情况下是单个 Request 的平均响应时间，当使用了 Transaction Controller 时，以Transaction 为单位显示平均响应时间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Median：中位数，也就是 50％ 用户的响应时间</w:t>
                      </w:r>
                    </w:p>
                    <w:p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用户测试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同一用户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添加</w:t>
      </w:r>
      <w:r>
        <w:rPr>
          <w:rFonts w:ascii="OpenSans-Regular" w:hAnsi="OpenSans-Regular" w:eastAsia="OpenSans-Regular" w:cs="OpenSans-Regular"/>
          <w:color w:val="333333"/>
          <w:kern w:val="0"/>
          <w:sz w:val="19"/>
          <w:szCs w:val="19"/>
          <w:lang w:val="en-US" w:eastAsia="zh-CN" w:bidi="ar"/>
        </w:rPr>
        <w:t>HTTP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请求用户信息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查看聚合结果 </w:t>
      </w:r>
    </w:p>
    <w:p>
      <w:r>
        <w:drawing>
          <wp:inline distT="0" distB="0" distL="114300" distR="114300">
            <wp:extent cx="6644640" cy="3659505"/>
            <wp:effectExtent l="0" t="0" r="3810" b="1714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65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lang w:val="en-US" w:eastAsia="zh-CN"/>
        </w:r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pStyle w:val="3"/>
        <w:bidi w:val="0"/>
        <w:rPr>
          <w:lang w:val="en-US" w:eastAsia="zh-CN"/>
        </w:rPr>
      </w:pPr>
      <w:r>
        <w:rPr>
          <w:lang w:val="en-US" w:eastAsia="zh-CN"/>
        </w:rPr>
        <w:t>配置不同用户</w:t>
      </w:r>
    </w:p>
    <w:p>
      <w:pPr>
        <w:keepNext w:val="0"/>
        <w:keepLines w:val="0"/>
        <w:widowControl/>
        <w:suppressLineNumbers w:val="0"/>
        <w:jc w:val="left"/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377190</wp:posOffset>
                </wp:positionV>
                <wp:extent cx="6097905" cy="551815"/>
                <wp:effectExtent l="6350" t="6350" r="10795" b="1333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5295" y="7777480"/>
                          <a:ext cx="6097905" cy="551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Lucida Console" w:hAnsi="Lucida Console" w:eastAsia="Lucida Console" w:cs="Lucida Console"/>
                                <w:color w:val="333333"/>
                                <w:kern w:val="0"/>
                                <w:sz w:val="17"/>
                                <w:szCs w:val="17"/>
                                <w:lang w:val="en-US" w:eastAsia="zh-CN" w:bidi="ar"/>
                              </w:rPr>
                              <w:t>#</w:t>
                            </w:r>
                            <w:r>
                              <w:rPr>
                                <w:rFonts w:ascii="新宋体" w:hAnsi="新宋体" w:eastAsia="新宋体" w:cs="新宋体"/>
                                <w:color w:val="333333"/>
                                <w:kern w:val="0"/>
                                <w:sz w:val="17"/>
                                <w:szCs w:val="17"/>
                                <w:lang w:val="en-US" w:eastAsia="zh-CN" w:bidi="ar"/>
                              </w:rPr>
                              <w:t>具体用户和</w:t>
                            </w:r>
                            <w:r>
                              <w:rPr>
                                <w:rFonts w:hint="default" w:ascii="Lucida Console" w:hAnsi="Lucida Console" w:eastAsia="Lucida Console" w:cs="Lucida Console"/>
                                <w:color w:val="333333"/>
                                <w:kern w:val="0"/>
                                <w:sz w:val="17"/>
                                <w:szCs w:val="17"/>
                                <w:lang w:val="en-US" w:eastAsia="zh-CN" w:bidi="ar"/>
                              </w:rPr>
                              <w:t xml:space="preserve">userTicket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Lucida Console" w:hAnsi="Lucida Console" w:eastAsia="Lucida Console" w:cs="Lucida Console"/>
                                <w:color w:val="221199"/>
                                <w:kern w:val="0"/>
                                <w:sz w:val="17"/>
                                <w:szCs w:val="17"/>
                                <w:lang w:val="en-US" w:eastAsia="zh-CN" w:bidi="ar"/>
                              </w:rPr>
                              <w:t>18012345678</w:t>
                            </w:r>
                            <w:r>
                              <w:rPr>
                                <w:rFonts w:hint="default" w:ascii="Lucida Console" w:hAnsi="Lucida Console" w:eastAsia="Lucida Console" w:cs="Lucida Console"/>
                                <w:color w:val="333333"/>
                                <w:kern w:val="0"/>
                                <w:sz w:val="17"/>
                                <w:szCs w:val="17"/>
                                <w:lang w:val="en-US" w:eastAsia="zh-CN" w:bidi="ar"/>
                              </w:rPr>
                              <w:t>,bd055fb14eef4d1ea2933ff8d6e44575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15pt;margin-top:29.7pt;height:43.45pt;width:480.15pt;z-index:251661312;v-text-anchor:middle;mso-width-relative:page;mso-height-relative:page;" fillcolor="#FFFFFF [3201]" filled="t" stroked="t" coordsize="21600,21600" o:gfxdata="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FrZSArYAAAACAEAAA8AAAAA&#10;AAAAAQAgAAAAIgAAAGRycy9kb3ducmV2LnhtbFBLAQIUABQAAAAIAIdO4kBliB20hgIAAAwFAAAO&#10;AAAAAAAAAAEAIAAAACcBAABkcnMvZTJvRG9jLnhtbFBLBQYAAAAABgAGAFkBAAAf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Lucida Console" w:hAnsi="Lucida Console" w:eastAsia="Lucida Console" w:cs="Lucida Console"/>
                          <w:color w:val="333333"/>
                          <w:kern w:val="0"/>
                          <w:sz w:val="17"/>
                          <w:szCs w:val="17"/>
                          <w:lang w:val="en-US" w:eastAsia="zh-CN" w:bidi="ar"/>
                        </w:rPr>
                        <w:t>#</w:t>
                      </w:r>
                      <w:r>
                        <w:rPr>
                          <w:rFonts w:ascii="新宋体" w:hAnsi="新宋体" w:eastAsia="新宋体" w:cs="新宋体"/>
                          <w:color w:val="333333"/>
                          <w:kern w:val="0"/>
                          <w:sz w:val="17"/>
                          <w:szCs w:val="17"/>
                          <w:lang w:val="en-US" w:eastAsia="zh-CN" w:bidi="ar"/>
                        </w:rPr>
                        <w:t>具体用户和</w:t>
                      </w:r>
                      <w:r>
                        <w:rPr>
                          <w:rFonts w:hint="default" w:ascii="Lucida Console" w:hAnsi="Lucida Console" w:eastAsia="Lucida Console" w:cs="Lucida Console"/>
                          <w:color w:val="333333"/>
                          <w:kern w:val="0"/>
                          <w:sz w:val="17"/>
                          <w:szCs w:val="17"/>
                          <w:lang w:val="en-US" w:eastAsia="zh-CN" w:bidi="ar"/>
                        </w:rPr>
                        <w:t xml:space="preserve">userTicket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Lucida Console" w:hAnsi="Lucida Console" w:eastAsia="Lucida Console" w:cs="Lucida Console"/>
                          <w:color w:val="221199"/>
                          <w:kern w:val="0"/>
                          <w:sz w:val="17"/>
                          <w:szCs w:val="17"/>
                          <w:lang w:val="en-US" w:eastAsia="zh-CN" w:bidi="ar"/>
                        </w:rPr>
                        <w:t>18012345678</w:t>
                      </w:r>
                      <w:r>
                        <w:rPr>
                          <w:rFonts w:hint="default" w:ascii="Lucida Console" w:hAnsi="Lucida Console" w:eastAsia="Lucida Console" w:cs="Lucida Console"/>
                          <w:color w:val="333333"/>
                          <w:kern w:val="0"/>
                          <w:sz w:val="17"/>
                          <w:szCs w:val="17"/>
                          <w:lang w:val="en-US" w:eastAsia="zh-CN" w:bidi="ar"/>
                        </w:rPr>
                        <w:t>,bd055fb14eef4d1ea2933ff8d6e44575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准备配置文件</w:t>
      </w:r>
      <w:r>
        <w:rPr>
          <w:rFonts w:ascii="OpenSans-Regular" w:hAnsi="OpenSans-Regular" w:eastAsia="OpenSans-Regular" w:cs="OpenSans-Regular"/>
          <w:color w:val="333333"/>
          <w:kern w:val="0"/>
          <w:sz w:val="19"/>
          <w:szCs w:val="19"/>
          <w:lang w:val="en-US" w:eastAsia="zh-CN" w:bidi="ar"/>
        </w:rPr>
        <w:t>config.txt</w:t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添加</w:t>
      </w:r>
      <w:r>
        <w:rPr>
          <w:rFonts w:ascii="OpenSans-Regular" w:hAnsi="OpenSans-Regular" w:eastAsia="OpenSans-Regular" w:cs="OpenSans-Regular"/>
          <w:color w:val="333333"/>
          <w:kern w:val="0"/>
          <w:sz w:val="19"/>
          <w:szCs w:val="19"/>
          <w:lang w:val="en-US" w:eastAsia="zh-CN" w:bidi="ar"/>
        </w:rPr>
        <w:t xml:space="preserve"> --&gt; 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配置元件</w:t>
      </w:r>
      <w:r>
        <w:rPr>
          <w:rFonts w:hint="default" w:ascii="OpenSans-Regular" w:hAnsi="OpenSans-Regular" w:eastAsia="OpenSans-Regular" w:cs="OpenSans-Regular"/>
          <w:color w:val="333333"/>
          <w:kern w:val="0"/>
          <w:sz w:val="19"/>
          <w:szCs w:val="19"/>
          <w:lang w:val="en-US" w:eastAsia="zh-CN" w:bidi="ar"/>
        </w:rPr>
        <w:t xml:space="preserve"> --&gt; CSV Data Set Config </w:t>
      </w:r>
    </w:p>
    <w:p>
      <w:r>
        <w:drawing>
          <wp:inline distT="0" distB="0" distL="114300" distR="114300">
            <wp:extent cx="6644640" cy="2713990"/>
            <wp:effectExtent l="0" t="0" r="3810" b="1016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添加</w:t>
      </w:r>
      <w:r>
        <w:rPr>
          <w:rFonts w:ascii="OpenSans-Regular" w:hAnsi="OpenSans-Regular" w:eastAsia="OpenSans-Regular" w:cs="OpenSans-Regular"/>
          <w:color w:val="333333"/>
          <w:kern w:val="0"/>
          <w:sz w:val="19"/>
          <w:szCs w:val="19"/>
          <w:lang w:val="en-US" w:eastAsia="zh-CN" w:bidi="ar"/>
        </w:rPr>
        <w:t xml:space="preserve"> --&gt; 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配置元件</w:t>
      </w:r>
      <w:r>
        <w:rPr>
          <w:rFonts w:hint="default" w:ascii="OpenSans-Regular" w:hAnsi="OpenSans-Regular" w:eastAsia="OpenSans-Regular" w:cs="OpenSans-Regular"/>
          <w:color w:val="333333"/>
          <w:kern w:val="0"/>
          <w:sz w:val="19"/>
          <w:szCs w:val="19"/>
          <w:lang w:val="en-US" w:eastAsia="zh-CN" w:bidi="ar"/>
        </w:rPr>
        <w:t xml:space="preserve"> --&gt; HTTP Cookie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管理器 </w:t>
      </w:r>
    </w:p>
    <w:p>
      <w:r>
        <w:drawing>
          <wp:inline distT="0" distB="0" distL="114300" distR="114300">
            <wp:extent cx="6645275" cy="2406015"/>
            <wp:effectExtent l="0" t="0" r="3175" b="1333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修改</w:t>
      </w:r>
      <w:r>
        <w:rPr>
          <w:rFonts w:ascii="OpenSans-Regular" w:hAnsi="OpenSans-Regular" w:eastAsia="OpenSans-Regular" w:cs="OpenSans-Regular"/>
          <w:color w:val="333333"/>
          <w:kern w:val="0"/>
          <w:sz w:val="19"/>
          <w:szCs w:val="19"/>
          <w:lang w:val="en-US" w:eastAsia="zh-CN" w:bidi="ar"/>
        </w:rPr>
        <w:t>HTTP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请求用户信息 </w:t>
      </w:r>
    </w:p>
    <w:p>
      <w:r>
        <w:drawing>
          <wp:inline distT="0" distB="0" distL="114300" distR="114300">
            <wp:extent cx="6639560" cy="3124835"/>
            <wp:effectExtent l="0" t="0" r="8890" b="18415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查看结果</w:t>
      </w:r>
    </w:p>
    <w:p>
      <w:r>
        <w:drawing>
          <wp:inline distT="0" distB="0" distL="114300" distR="114300">
            <wp:extent cx="6639560" cy="3714115"/>
            <wp:effectExtent l="0" t="0" r="8890" b="635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371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</w:pPr>
      <w:r>
        <w:rPr>
          <w:lang w:val="en-US" w:eastAsia="zh-CN"/>
        </w:rPr>
        <w:t xml:space="preserve">压测 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YaHe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412114"/>
    <w:multiLevelType w:val="singleLevel"/>
    <w:tmpl w:val="26412114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D0341E"/>
    <w:rsid w:val="5869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2022-02-28T09:04:00Z</dcterms:created>
  <dc:creator>顺风顺水</dc:creator>
  <cp:lastModifiedBy>没有眼泪的鱼</cp:lastModifiedBy>
  <dcterms:modified xsi:type="dcterms:W3CDTF">2022-02-28T10:46:08Z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49D46431270A4228A51BDC27370A2E3B</vt:lpwstr>
  </property>
</Properties>
</file>