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功能效果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测试地址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6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522" w:type="dxa"/>
                  <w:vAlign w:val="center"/>
                </w:tcPr>
                <w:tbl>
                  <w:tblPr>
                    <w:tblStyle w:val="5"/>
                    <w:tblW w:w="7776" w:type="dxa"/>
                    <w:tblInd w:w="-12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shd w:val="clear" w:color="auto" w:fill="auto"/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7776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777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"http://192.168.188.206/uapws/rest/meike/receive/oaBillStateReceive"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http://192.168.188.206/uapws/rest/meike/receive/oaBillStateReceive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【3】预算编制发送OA ？？？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</w:t>
                        </w:r>
                      </w:p>
                      <w:tbl>
                        <w:tblPr>
                          <w:tblStyle w:val="5"/>
                          <w:tblW w:w="6156" w:type="dxa"/>
                          <w:tblInd w:w="-17" w:type="dxa"/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auto"/>
                          <w:tblLayout w:type="autofit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3348"/>
                          <w:gridCol w:w="2808"/>
                        </w:tblGrid>
                        <w:tr>
                          <w:tblPrEx>
                            <w:tblBorders>
                              <w:top w:val="none" w:color="auto" w:sz="0" w:space="0"/>
                              <w:left w:val="none" w:color="auto" w:sz="0" w:space="0"/>
                              <w:bottom w:val="none" w:color="auto" w:sz="0" w:space="0"/>
                              <w:right w:val="none" w:color="auto" w:sz="0" w:space="0"/>
                              <w:insideH w:val="none" w:color="auto" w:sz="0" w:space="0"/>
                              <w:insideV w:val="none" w:color="auto" w:sz="0" w:space="0"/>
                            </w:tblBorders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rPr>
                            <w:trHeight w:val="624" w:hRule="atLeast"/>
                          </w:trPr>
                          <w:tc>
                            <w:tcPr>
                              <w:tcW w:w="3348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shd w:val="clear" w:color="auto" w:fill="FEFB54"/>
                              <w:noWrap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left"/>
                                <w:textAlignment w:val="center"/>
                                <w:rPr>
                                  <w:rFonts w:ascii="微软雅黑" w:hAnsi="微软雅黑" w:eastAsia="微软雅黑" w:cs="微软雅黑"/>
                                  <w:i w:val="0"/>
                                  <w:iCs w:val="0"/>
                                  <w:color w:val="000000"/>
                                  <w:sz w:val="22"/>
                                  <w:szCs w:val="22"/>
                                  <w:u w:val="none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i w:val="0"/>
                                  <w:iCs w:val="0"/>
                                  <w:color w:val="000000"/>
                                  <w:kern w:val="0"/>
                                  <w:sz w:val="22"/>
                                  <w:szCs w:val="22"/>
                                  <w:u w:val="none"/>
                                  <w:lang w:val="en-US" w:eastAsia="zh-CN" w:bidi="ar"/>
                                </w:rPr>
                                <w:t>大修</w:t>
                              </w:r>
                            </w:p>
                          </w:tc>
                          <w:tc>
                            <w:tcPr>
                              <w:tcW w:w="2808" w:type="dxa"/>
                              <w:tcBorders>
                                <w:top w:val="single" w:color="000000" w:sz="4" w:space="0"/>
                                <w:left w:val="single" w:color="000000" w:sz="4" w:space="0"/>
                                <w:bottom w:val="single" w:color="000000" w:sz="4" w:space="0"/>
                                <w:right w:val="single" w:color="000000" w:sz="4" w:space="0"/>
                              </w:tcBorders>
                              <w:shd w:val="clear" w:color="auto" w:fill="FEFB54"/>
                              <w:noWrap/>
                              <w:vAlign w:val="center"/>
                            </w:tcPr>
                            <w:p>
                              <w:pPr>
                                <w:keepNext w:val="0"/>
                                <w:keepLines w:val="0"/>
                                <w:widowControl/>
                                <w:suppressLineNumbers w:val="0"/>
                                <w:jc w:val="left"/>
                                <w:textAlignment w:val="center"/>
                                <w:rPr>
                                  <w:rFonts w:hint="eastAsia" w:ascii="微软雅黑" w:hAnsi="微软雅黑" w:eastAsia="微软雅黑" w:cs="微软雅黑"/>
                                  <w:i w:val="0"/>
                                  <w:iCs w:val="0"/>
                                  <w:color w:val="000000"/>
                                  <w:sz w:val="22"/>
                                  <w:szCs w:val="22"/>
                                  <w:u w:val="none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i w:val="0"/>
                                  <w:iCs w:val="0"/>
                                  <w:color w:val="000000"/>
                                  <w:kern w:val="0"/>
                                  <w:sz w:val="22"/>
                                  <w:szCs w:val="22"/>
                                  <w:u w:val="none"/>
                                  <w:lang w:val="en-US" w:eastAsia="zh-CN" w:bidi="ar"/>
                                </w:rPr>
                                <w:t>CRM-OA-0030</w:t>
                              </w:r>
                            </w:p>
                          </w:tc>
                        </w:tr>
                      </w:tbl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"http://192.168.188.206:80/uapws/rest/meike/receive/oaBillStateReceive"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http://192.168.188.206:80/uapws/rest/meike/receive/oaBillStateReceive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1"/>
                          </w:numPr>
                          <w:suppressLineNumbers w:val="0"/>
                          <w:ind w:left="330" w:leftChars="0" w:firstLine="0" w:firstLineChars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>客户新增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"http://192.168.188.206/uapws/rest/meike/receive/billReceive"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http://192.168.188.206/uapws/rest/meike/receive/billReceive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[6] 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highlight w:val="yellow"/>
                            <w:u w:val="none"/>
                            <w:lang w:val="en-US" w:eastAsia="zh-CN" w:bidi="ar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"http://172.18.102.210:8888/rest/registerContractInfo"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http://172.18.102.210:8888/rest/registerContractInfo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【2销售合同上传】CRM-JT-0002,0003？？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"http://192.168.188.206/uapws/rest/meike/maindata/pullMaterial"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http://192.168.188.206/uapws/rest/meike/maindata/pullMaterial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【4】CRM-MDM-0001 物料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"http://192.168.188.206/uapws/rest/meike/maindata/pullSupplier"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http://192.168.188.206/uapws/rest/meike/maindata/pullSupplier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 [5] CRM-MDM-0002 供应商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"http://192.168.188.206:80/uapws/rest/meike/salesOrder/configChange"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http://192.168.188.206:80/uapws/rest/meike/salesOrder/configChange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【8】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shd w:val="clear" w:color="auto" w:fill="auto"/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"http://192.168.188.206:80/uapws/rest/meike/salesOrder/receive/execreportx"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http://192.168.188.206:80/uapws/rest/meike/salesOrder/receive/execreportx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【9】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rPr>
                      <w:trHeight w:val="276" w:hRule="atLeast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center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begin"/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instrText xml:space="preserve"> HYPERLINK "http://172.18.102.210:8888/rest/login" </w:instrTex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separate"/>
                        </w:r>
                        <w:r>
                          <w:rPr>
                            <w:rStyle w:val="8"/>
                            <w:rFonts w:hint="eastAsia" w:ascii="等线" w:hAnsi="等线" w:eastAsia="等线" w:cs="等线"/>
                            <w:i w:val="0"/>
                            <w:iCs w:val="0"/>
                            <w:kern w:val="0"/>
                            <w:sz w:val="22"/>
                            <w:szCs w:val="22"/>
                            <w:lang w:val="en-US" w:eastAsia="zh-CN" w:bidi="ar"/>
                          </w:rPr>
                          <w:t>http://172.18.102.210:8888/rest/login</w:t>
                        </w: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fldChar w:fldCharType="end"/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center"/>
                          <w:rPr>
                            <w:rFonts w:hint="default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等线" w:hAnsi="等线" w:eastAsia="等线" w:cs="等线"/>
                            <w:i w:val="0"/>
                            <w:iCs w:val="0"/>
                            <w:color w:val="000000"/>
                            <w:kern w:val="0"/>
                            <w:sz w:val="22"/>
                            <w:szCs w:val="22"/>
                            <w:u w:val="none"/>
                            <w:lang w:val="en-US" w:eastAsia="zh-CN" w:bidi="ar"/>
                          </w:rPr>
                          <w:t xml:space="preserve">   【1】获取集团token CRM-JT-0001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175CEB"/>
                      <w:kern w:val="0"/>
                      <w:sz w:val="22"/>
                      <w:szCs w:val="22"/>
                      <w:u w:val="single"/>
                      <w:lang w:val="en-US" w:eastAsia="zh-CN" w:bidi="ar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5"/>
              <w:tblW w:w="7776" w:type="dxa"/>
              <w:tblInd w:w="-12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776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7776" w:type="dxa"/>
                  <w:tcBorders>
                    <w:top w:val="nil"/>
                    <w:left w:val="nil"/>
                    <w:bottom w:val="single" w:color="9BC2E6" w:sz="4" w:space="0"/>
                    <w:right w:val="nil"/>
                  </w:tcBorders>
                  <w:shd w:val="clear" w:color="DDEBF7" w:fill="DDEBF7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ascii="等线" w:hAnsi="等线" w:eastAsia="等线" w:cs="等线"/>
                      <w:b/>
                      <w:bCs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系统测试地址&amp;系统UAT测试地址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http://172.18.102.210:8888/rest/login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http://172.18.102.210:8888/rest/registerContractInfo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28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http://192.168.188.196:8080/uapws/rest/meike/receive/oaBillStateReceive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http://192.168.188.206/uapws/rest/meike/maindata/pullMaterial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http://192.168.188.206/uapws/rest/meike/maindata/pullSupplier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http://192.168.188.206/uapws/rest/meike/receive/billReceive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http://192.168.188.206/uapws/rest/meike/receive/oaBillStateReceive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http://192.168.188.206:80/uapws/rest/meike/receive/oaBillStateReceive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http://192.168.188.206:80/uapws/rest/meike/salesOrder/configChange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http://192.168.188.206:80/uapws/rest/meike/salesOrder/receive/execreport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color="9BC2E6" w:sz="4" w:space="0"/>
                    <w:right w:val="nil"/>
                  </w:tcBorders>
                  <w:shd w:val="clear" w:color="auto" w:fill="auto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6" w:hRule="atLeast"/>
              </w:trPr>
              <w:tc>
                <w:tcPr>
                  <w:tcW w:w="0" w:type="auto"/>
                  <w:tcBorders>
                    <w:top w:val="single" w:color="9BC2E6" w:sz="4" w:space="0"/>
                    <w:left w:val="nil"/>
                    <w:bottom w:val="nil"/>
                    <w:right w:val="nil"/>
                  </w:tcBorders>
                  <w:shd w:val="clear" w:color="DDEBF7" w:fill="DDEBF7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center"/>
                    <w:rPr>
                      <w:rFonts w:hint="eastAsia" w:ascii="等线" w:hAnsi="等线" w:eastAsia="等线" w:cs="等线"/>
                      <w:b/>
                      <w:bCs/>
                      <w:i w:val="0"/>
                      <w:iCs w:val="0"/>
                      <w:color w:val="000000"/>
                      <w:sz w:val="22"/>
                      <w:szCs w:val="22"/>
                      <w:u w:val="none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bCs/>
                      <w:i w:val="0"/>
                      <w:iCs w:val="0"/>
                      <w:color w:val="000000"/>
                      <w:kern w:val="0"/>
                      <w:sz w:val="22"/>
                      <w:szCs w:val="22"/>
                      <w:u w:val="none"/>
                      <w:lang w:val="en-US" w:eastAsia="zh-CN" w:bidi="ar"/>
                    </w:rPr>
                    <w:t>总计</w:t>
                  </w: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5"/>
        <w:tblW w:w="8534" w:type="dxa"/>
        <w:tblInd w:w="-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3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8534" w:type="dxa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等线" w:hAnsi="等线" w:eastAsia="等线" w:cs="等线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系统测试地址&amp;系统UAT测试地址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"http://172.18.102.210:8888/rest/registerContractInfo" </w:instrText>
            </w: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8"/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lang w:val="en-US" w:eastAsia="zh-CN" w:bidi="ar"/>
              </w:rPr>
              <w:t>http://172.18.102.210:8888/rest/registerContractInfo</w:t>
            </w: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测试接口：CRM-ERP-0001 【下午只有一个】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测试接口：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测试接口：CRM-ERP-0001 【下午】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ar-SA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测试接口：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CRM-ERP-0002</w:t>
            </w: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【下午只有一个】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测试接口：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CRM-ERP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single" w:color="9BC2E6" w:sz="4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76" w:hRule="atLeast"/>
        </w:trPr>
        <w:tc>
          <w:tcPr>
            <w:tcW w:w="0" w:type="auto"/>
            <w:tcBorders>
              <w:top w:val="single" w:color="9BC2E6" w:sz="4" w:space="0"/>
              <w:left w:val="nil"/>
              <w:bottom w:val="nil"/>
              <w:right w:val="nil"/>
            </w:tcBorders>
            <w:shd w:val="clear" w:color="DDEBF7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销售订单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175CEB"/>
                <w:kern w:val="2"/>
                <w:sz w:val="22"/>
                <w:szCs w:val="22"/>
                <w:u w:val="singl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175CEB"/>
                <w:kern w:val="0"/>
                <w:sz w:val="22"/>
                <w:szCs w:val="22"/>
                <w:u w:val="single"/>
                <w:lang w:val="en-US" w:eastAsia="zh-CN" w:bidi="ar"/>
              </w:rPr>
              <w:t>测试地址：http://192.168.188.206/uapws/rest/meike/receive/oaBillStateReceive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搜素销售订单，选择销售订单新增</w:t>
      </w:r>
    </w:p>
    <w:p>
      <w:r>
        <w:drawing>
          <wp:inline distT="0" distB="0" distL="114300" distR="114300">
            <wp:extent cx="5266055" cy="145923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接收ERP销售订单的执行情况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instrText xml:space="preserve"> HYPERLINK "http://192.168.188.206:80/uapws/rest/meike/salesOrder/receive/execreport" </w:instrTex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8"/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http://192.168.188.206:80/uapws/rest/meike/salesOrder/receive/execreport</w: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textAlignment w:val="center"/>
      </w:pPr>
      <w:r>
        <w:drawing>
          <wp:inline distT="0" distB="0" distL="114300" distR="114300">
            <wp:extent cx="5266055" cy="1460500"/>
            <wp:effectExtent l="0" t="0" r="698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490345"/>
            <wp:effectExtent l="0" t="0" r="1206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接收ERP销售订单的配置码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直接搜索三码查询，然后就可以接收到销售订单的配置码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使用默认或者自带的，没有的话需要去查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instrText xml:space="preserve"> HYPERLINK "http://192.168.188.206:80/uapws/rest/meike/salesOrder/configChange" </w:instrTex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8"/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http://192.168.188.206:80/uapws/rest/meike/salesOrder/configChange</w: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16735"/>
            <wp:effectExtent l="0" t="0" r="63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销售出库单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instrText xml:space="preserve"> HYPERLINK "http://192.168.188.206/uapws/rest/meike/receive/billReceive" </w:instrTex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8"/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lang w:val="en-US" w:eastAsia="zh-CN" w:bidi="ar"/>
        </w:rPr>
        <w:t>http://192.168.188.206/uapws/rest/meike/receive/billReceive</w: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drawing>
          <wp:inline distT="0" distB="0" distL="114300" distR="114300">
            <wp:extent cx="5271770" cy="1469390"/>
            <wp:effectExtent l="0" t="0" r="127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接口统计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http://192.168.188.214:8080/api/ec/dev/auth/applytoken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http://192.168.188.214:8080/api/ec/dev/auth/regist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http://192.168.188.214:8080/api/workflow/paService/doCreateRequest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http://192.168.188.214:8080/api/workflow/paService/doForceDrawBack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http://192.168.188.214:8080/api/workflow/paService/rejectRequest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http://192.168.188.214:8080/api/workflow/paService/submitRequest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http://192.168.188.214:8080/sso/login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"http://192.168.188.214:8080/api/workflow/paService/doCreateRequest"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http://192.168.188.214:8080/api/workflow/paService/doCreateRequest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销售合同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流程新增创建接口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700530"/>
            <wp:effectExtent l="0" t="0" r="5715" b="6350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14955"/>
            <wp:effectExtent l="0" t="0" r="444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530475"/>
            <wp:effectExtent l="0" t="0" r="12065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803525"/>
            <wp:effectExtent l="0" t="0" r="8255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72285"/>
            <wp:effectExtent l="0" t="0" r="635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流程退回接口!!!!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OA-ERP-0197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 w:asciiTheme="minorHAnsi" w:eastAsiaTheme="minorEastAsia"/>
          <w:vertAlign w:val="baseline"/>
          <w:lang w:val="en-US" w:eastAsia="zh-CN"/>
        </w:rPr>
      </w:pPr>
      <w:r>
        <w:rPr>
          <w:rFonts w:hint="eastAsia" w:asciiTheme="minorHAnsi" w:eastAsiaTheme="minorEastAsia"/>
          <w:vertAlign w:val="baseline"/>
          <w:lang w:val="en-US" w:eastAsia="zh-CN"/>
        </w:rPr>
        <w:fldChar w:fldCharType="begin"/>
      </w:r>
      <w:r>
        <w:rPr>
          <w:rFonts w:hint="eastAsia" w:asciiTheme="minorHAnsi" w:eastAsiaTheme="minorEastAsia"/>
          <w:vertAlign w:val="baseline"/>
          <w:lang w:val="en-US" w:eastAsia="zh-CN"/>
        </w:rPr>
        <w:instrText xml:space="preserve"> HYPERLINK "http://192.168.188.214:8080/api/workflow/paService/rejectRequest" </w:instrText>
      </w:r>
      <w:r>
        <w:rPr>
          <w:rFonts w:hint="eastAsia" w:asciiTheme="minorHAnsi" w:eastAsiaTheme="minor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eastAsia="宋体" w:cs="Times New Roman"/>
          <w:vertAlign w:val="baseline"/>
          <w:lang w:val="en-US" w:eastAsia="zh-CN"/>
        </w:rPr>
        <w:t>http://192.168.188.214:8080/api/workflow/paService/rejectRequest</w:t>
      </w:r>
      <w:r>
        <w:rPr>
          <w:rFonts w:hint="eastAsia" w:asciiTheme="minorHAnsi" w:eastAsiaTheme="minorEastAsia"/>
          <w:vertAlign w:val="baseline"/>
          <w:lang w:val="en-US" w:eastAsia="zh-CN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61610" cy="2655570"/>
            <wp:effectExtent l="0" t="0" r="1143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150" cy="2504440"/>
            <wp:effectExtent l="0" t="0" r="8890" b="1016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3208020"/>
            <wp:effectExtent l="0" t="0" r="10795" b="762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流程收回接口 !!!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OA-CRM-0002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"http://192.168.188.214:8080/api/workflow/paService/doForceDrawBack"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http://192.168.188.214:8080/api/workflow/paService/doForceDrawBack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3291840"/>
            <wp:effectExtent l="0" t="0" r="635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04770"/>
            <wp:effectExtent l="0" t="0" r="3810" b="127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流程更新二次提交接口!!!!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OA-CRM-0003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"http://192.168.188.214:8080/api/workflow/paService/submitRequest"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http://192.168.188.214:8080/api/workflow/paService/submitRequest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3515" cy="1722755"/>
            <wp:effectExtent l="0" t="0" r="9525" b="1460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905250"/>
            <wp:effectExtent l="0" t="0" r="3175" b="1143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进行批准</w:t>
      </w:r>
    </w:p>
    <w:p>
      <w:pPr>
        <w:bidi w:val="0"/>
      </w:pPr>
      <w:r>
        <w:drawing>
          <wp:inline distT="0" distB="0" distL="114300" distR="114300">
            <wp:extent cx="5266690" cy="2202815"/>
            <wp:effectExtent l="0" t="0" r="6350" b="698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2880" cy="2986405"/>
            <wp:effectExtent l="0" t="0" r="10160" b="63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2405" cy="1833880"/>
            <wp:effectExtent l="0" t="0" r="635" b="1016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529205"/>
            <wp:effectExtent l="0" t="0" r="12700" b="63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73910"/>
            <wp:effectExtent l="0" t="0" r="6350" b="1397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统一认证接口[废弃]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调用统一身份认证后，无需二次登录即可查看oa流程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"http://192.168.188.214:8080/sso/login"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http://192.168.188.214:8080/sso/login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先登录 OA， 然后关闭页面，重新http://192.168.188.214:8080/ 即可免输出账号密码登录</w:t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</w:pPr>
      <w:r>
        <w:drawing>
          <wp:inline distT="0" distB="0" distL="114300" distR="114300">
            <wp:extent cx="5266055" cy="3935730"/>
            <wp:effectExtent l="0" t="0" r="6985" b="1143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lang w:val="en-US" w:eastAsia="zh-CN"/>
        </w:rPr>
        <w:t>获取token接口</w: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"http://192.168.188.214:8080/api/ec/dev/auth/applytoken"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http://192.168.188.214:8080/api/ec/dev/auth/applytoken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861820"/>
            <wp:effectExtent l="0" t="0" r="8255" b="1270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default"/>
          <w:vertAlign w:val="baseli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许可证注册接口 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"http://192.168.188.214:8080/api/ec/dev/auth/regist"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http://192.168.188.214:8080/api/ec/dev/auth/regist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5263515" cy="1736725"/>
            <wp:effectExtent l="0" t="0" r="9525" b="63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---OA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流程新增创建接口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8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3675" cy="2308860"/>
            <wp:effectExtent l="0" t="0" r="14605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销售合同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811145"/>
            <wp:effectExtent l="0" t="0" r="635" b="825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销售订单变更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72870"/>
            <wp:effectExtent l="0" t="0" r="0" b="1397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流程收回接口 !!! oa 触发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问一下，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 OA 审批流程触发后，如后续节点未查看审批可进行回收</w:t>
      </w:r>
    </w:p>
    <w:p>
      <w:pPr>
        <w:rPr>
          <w:rFonts w:hint="default"/>
          <w:lang w:val="en-US" w:eastAsia="zh-CN"/>
        </w:rPr>
      </w:pP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8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Crm -- oa 发起</w:t>
      </w:r>
    </w:p>
    <w:p>
      <w:pPr>
        <w:bidi w:val="0"/>
      </w:pPr>
      <w:r>
        <w:drawing>
          <wp:inline distT="0" distB="0" distL="114300" distR="114300">
            <wp:extent cx="5273040" cy="140208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流程更新二次提交接口!!!! oa触发</w:t>
      </w:r>
    </w:p>
    <w:p>
      <w:pPr>
        <w:rPr>
          <w:rFonts w:hint="default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8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jc w:val="left"/>
      </w:pPr>
      <w:r>
        <w:rPr>
          <w:rFonts w:hint="eastAsia"/>
          <w:highlight w:val="yellow"/>
          <w:lang w:val="en-US" w:eastAsia="zh-CN"/>
        </w:rPr>
        <w:t>Crm -- oa 发起</w:t>
      </w:r>
      <w:r>
        <w:drawing>
          <wp:inline distT="0" distB="0" distL="114300" distR="114300">
            <wp:extent cx="5271770" cy="925195"/>
            <wp:effectExtent l="0" t="0" r="1270" b="444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流程退回接口!!!!  erp 触发的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12445"/>
            <wp:effectExtent l="0" t="0" r="1905" b="571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 w:asciiTheme="minorHAnsi" w:eastAsiaTheme="minorEastAsia"/>
          <w:vertAlign w:val="baseline"/>
          <w:lang w:val="en-US" w:eastAsia="zh-CN"/>
        </w:rPr>
      </w:pPr>
      <w:r>
        <w:rPr>
          <w:rFonts w:hint="eastAsia" w:asciiTheme="minorHAnsi" w:eastAsiaTheme="minorEastAsia"/>
          <w:vertAlign w:val="baseline"/>
          <w:lang w:val="en-US" w:eastAsia="zh-CN"/>
        </w:rPr>
        <w:fldChar w:fldCharType="begin"/>
      </w:r>
      <w:r>
        <w:rPr>
          <w:rFonts w:hint="eastAsia" w:asciiTheme="minorHAnsi" w:eastAsiaTheme="minorEastAsia"/>
          <w:vertAlign w:val="baseline"/>
          <w:lang w:val="en-US" w:eastAsia="zh-CN"/>
        </w:rPr>
        <w:instrText xml:space="preserve"> HYPERLINK "http://192.168.188.214:8080/api/workflow/paService/rejectRequest" </w:instrText>
      </w:r>
      <w:r>
        <w:rPr>
          <w:rFonts w:hint="eastAsia" w:asciiTheme="minorHAnsi" w:eastAsiaTheme="minor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 w:ascii="Times New Roman" w:hAnsi="Times New Roman" w:eastAsia="宋体" w:cs="Times New Roman"/>
          <w:vertAlign w:val="baseline"/>
          <w:lang w:val="en-US" w:eastAsia="zh-CN"/>
        </w:rPr>
        <w:t>http://192.168.188.214:8080/api/workflow/paService/rejectRequest</w:t>
      </w:r>
      <w:r>
        <w:rPr>
          <w:rFonts w:hint="eastAsia" w:asciiTheme="minorHAnsi" w:eastAsiaTheme="minorEastAsia"/>
          <w:vertAlign w:val="baseline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统一认证接口  crm 不知道， wms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FEFB5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"http://192.168.188.214:8080/sso/login"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8"/>
              </w:rPr>
              <w:t>http://192.168.188.214:8080/sso/login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466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/>
          <w:lang w:val="en-US" w:eastAsia="zh-CN"/>
        </w:rPr>
        <w:t>获取token接口</w:t>
      </w:r>
      <w:r>
        <w:rPr>
          <w:rFonts w:hint="eastAsia" w:ascii="等线" w:hAnsi="等线" w:eastAsia="等线" w:cs="等线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"http://192.168.188.214:8080/api/ec/dev/auth/applytoken"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http://192.168.188.214:8080/api/ec/dev/auth/applytoken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861820"/>
            <wp:effectExtent l="0" t="0" r="8255" b="1270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default"/>
          <w:vertAlign w:val="baseli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许可证注册接口 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fldChar w:fldCharType="begin"/>
      </w:r>
      <w:r>
        <w:rPr>
          <w:rFonts w:hint="eastAsia"/>
          <w:vertAlign w:val="baseline"/>
          <w:lang w:val="en-US" w:eastAsia="zh-CN"/>
        </w:rPr>
        <w:instrText xml:space="preserve"> HYPERLINK "http://192.168.188.214:8080/api/ec/dev/auth/regist" </w:instrText>
      </w:r>
      <w:r>
        <w:rPr>
          <w:rFonts w:hint="eastAsia"/>
          <w:vertAlign w:val="baseline"/>
          <w:lang w:val="en-US" w:eastAsia="zh-CN"/>
        </w:rPr>
        <w:fldChar w:fldCharType="separate"/>
      </w:r>
      <w:r>
        <w:rPr>
          <w:rStyle w:val="8"/>
          <w:rFonts w:hint="eastAsia"/>
          <w:vertAlign w:val="baseline"/>
          <w:lang w:val="en-US" w:eastAsia="zh-CN"/>
        </w:rPr>
        <w:t>http://192.168.188.214:8080/api/ec/dev/auth/regist</w:t>
      </w:r>
      <w:r>
        <w:rPr>
          <w:rFonts w:hint="eastAsia"/>
          <w:vertAlign w:val="baseline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vertAlign w:val="baseli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textAlignment w:val="center"/>
        <w:rPr>
          <w:rFonts w:hint="eastAsia"/>
          <w:vertAlign w:val="baseline"/>
          <w:lang w:val="en-US" w:eastAsia="zh-CN"/>
        </w:rPr>
      </w:pPr>
      <w:r>
        <w:drawing>
          <wp:inline distT="0" distB="0" distL="114300" distR="114300">
            <wp:extent cx="5263515" cy="1736725"/>
            <wp:effectExtent l="0" t="0" r="9525" b="63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tbl>
      <w:tblPr>
        <w:tblW w:w="1045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045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系统测试地址&amp;系统UAT测试地址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http://192.168.188.191/iuapmdm/cxf/mdmrs/newcenter/newCenterService/insertMd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http://192.168.188.191/iuapmdm/cxf/mdmrs/newcenter/newCenterService/queryListMdByConditions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http://192.168.188.191:9096/basisDoc/byItemId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http://192.168.188.191:9098/oa/checkfromdev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http://192.168.188.191:9098/oa/threeCode/researchInsert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http://192.168.188.191:9098/oa/checkfromsales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http://192.168.188.191:9098/oa/threeCode/sellInsert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http://192.168.188.191:9098/oa/threeCode/itemInsert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http://192.168.188.191:9098/oa/threeCode/update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>
            <w:pPr>
              <w:rPr>
                <w:rFonts w:hint="eastAsia" w:ascii="等线" w:hAnsi="等线" w:eastAsia="等线" w:cs="等线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废物新增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2405" cy="1821815"/>
            <wp:effectExtent l="0" t="0" r="635" b="698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填写信息后，进行保存，然后进行提交， 提交进行批准</w:t>
      </w:r>
    </w:p>
    <w:p>
      <w:r>
        <w:drawing>
          <wp:inline distT="0" distB="0" distL="114300" distR="114300">
            <wp:extent cx="5273675" cy="1800860"/>
            <wp:effectExtent l="0" t="0" r="14605" b="1270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Esb 信息</w:t>
      </w:r>
    </w:p>
    <w:p>
      <w:r>
        <w:drawing>
          <wp:inline distT="0" distB="0" distL="114300" distR="114300">
            <wp:extent cx="5272405" cy="1259840"/>
            <wp:effectExtent l="0" t="0" r="635" b="508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物料编号重命名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75895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Oa操作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664585"/>
            <wp:effectExtent l="0" t="0" r="4445" b="825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162810"/>
            <wp:effectExtent l="0" t="0" r="6985" b="127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esb显示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79450"/>
            <wp:effectExtent l="0" t="0" r="3175" b="6350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D17D9"/>
    <w:multiLevelType w:val="singleLevel"/>
    <w:tmpl w:val="88CD17D9"/>
    <w:lvl w:ilvl="0" w:tentative="0">
      <w:start w:val="7"/>
      <w:numFmt w:val="decimal"/>
      <w:suff w:val="space"/>
      <w:lvlText w:val="[%1]"/>
      <w:lvlJc w:val="left"/>
      <w:pPr>
        <w:ind w:left="330" w:leftChars="0" w:firstLine="0" w:firstLineChars="0"/>
      </w:pPr>
    </w:lvl>
  </w:abstractNum>
  <w:abstractNum w:abstractNumId="1">
    <w:nsid w:val="A6FA80D6"/>
    <w:multiLevelType w:val="singleLevel"/>
    <w:tmpl w:val="A6FA80D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058FC6A"/>
    <w:multiLevelType w:val="singleLevel"/>
    <w:tmpl w:val="6058FC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278F0564"/>
    <w:rsid w:val="0ACF544B"/>
    <w:rsid w:val="0AE31CCF"/>
    <w:rsid w:val="26BA5CA1"/>
    <w:rsid w:val="29CC5BED"/>
    <w:rsid w:val="34EC632D"/>
    <w:rsid w:val="45242259"/>
    <w:rsid w:val="4D07607E"/>
    <w:rsid w:val="6A6E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2023-06-19T08:25:00Z</dcterms:created>
  <dc:creator>没有眼泪的鱼</dc:creator>
  <cp:lastModifiedBy>没有眼泪的鱼</cp:lastModifiedBy>
  <dcterms:modified xsi:type="dcterms:W3CDTF">2023-06-29T02:02:13Z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BF5996875FA54827BCBD3A1AD26D0E2C_11</vt:lpwstr>
  </property>
</Properties>
</file>