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0EE74B">
      <w:pPr>
        <w:pStyle w:val="3"/>
        <w:spacing w:line="351" w:lineRule="exact"/>
        <w:ind w:left="120" w:right="2312"/>
        <w:jc w:val="left"/>
        <w:rPr>
          <w:rFonts w:ascii="楷体" w:hAnsi="楷体" w:eastAsia="楷体" w:cs="楷体"/>
        </w:rPr>
      </w:pPr>
      <w:r>
        <w:rPr>
          <w:rFonts w:ascii="楷体" w:hAnsi="楷体" w:eastAsia="楷体" w:cs="楷体"/>
        </w:rPr>
        <w:t>附件三：设计文档模板</w:t>
      </w:r>
    </w:p>
    <w:p w14:paraId="38AA80CF">
      <w:pPr>
        <w:spacing w:before="249"/>
        <w:ind w:left="120" w:right="2312" w:firstLine="0"/>
        <w:jc w:val="left"/>
        <w:rPr>
          <w:rFonts w:ascii="楷体" w:hAnsi="楷体" w:eastAsia="楷体" w:cs="楷体"/>
          <w:sz w:val="24"/>
          <w:szCs w:val="24"/>
        </w:rPr>
      </w:pPr>
      <w:r>
        <w:rPr>
          <w:rFonts w:ascii="楷体" w:hAnsi="楷体" w:eastAsia="楷体" w:cs="楷体"/>
          <w:sz w:val="24"/>
          <w:szCs w:val="24"/>
        </w:rPr>
        <w:t>注：内含原创性声明</w:t>
      </w:r>
    </w:p>
    <w:p w14:paraId="0D463B1D">
      <w:pPr>
        <w:spacing w:before="0" w:line="240" w:lineRule="auto"/>
        <w:rPr>
          <w:rFonts w:ascii="楷体" w:hAnsi="楷体" w:eastAsia="楷体" w:cs="楷体"/>
          <w:sz w:val="20"/>
          <w:szCs w:val="20"/>
        </w:rPr>
      </w:pPr>
    </w:p>
    <w:p w14:paraId="05E38B66">
      <w:pPr>
        <w:spacing w:before="2" w:line="240" w:lineRule="auto"/>
        <w:rPr>
          <w:rFonts w:ascii="楷体" w:hAnsi="楷体" w:eastAsia="楷体" w:cs="楷体"/>
          <w:sz w:val="16"/>
          <w:szCs w:val="16"/>
        </w:rPr>
      </w:pPr>
    </w:p>
    <w:p w14:paraId="34324786">
      <w:pPr>
        <w:spacing w:before="0" w:line="539" w:lineRule="exact"/>
        <w:ind w:left="0" w:right="22" w:firstLine="0"/>
        <w:jc w:val="center"/>
        <w:rPr>
          <w:rFonts w:ascii="仿宋" w:hAnsi="仿宋" w:eastAsia="仿宋" w:cs="仿宋"/>
          <w:sz w:val="44"/>
          <w:szCs w:val="44"/>
        </w:rPr>
      </w:pPr>
      <w:bookmarkStart w:id="0" w:name="作品名称"/>
      <w:bookmarkEnd w:id="0"/>
      <w:r>
        <w:rPr>
          <w:rFonts w:ascii="仿宋" w:hAnsi="仿宋" w:eastAsia="仿宋" w:cs="仿宋"/>
          <w:b/>
          <w:bCs/>
          <w:sz w:val="44"/>
          <w:szCs w:val="44"/>
        </w:rPr>
        <w:t>作品名称</w:t>
      </w:r>
    </w:p>
    <w:p w14:paraId="3E57F670">
      <w:pPr>
        <w:spacing w:before="9" w:line="240" w:lineRule="auto"/>
        <w:rPr>
          <w:rFonts w:ascii="仿宋" w:hAnsi="仿宋" w:eastAsia="仿宋" w:cs="仿宋"/>
          <w:b/>
          <w:bCs/>
          <w:sz w:val="46"/>
          <w:szCs w:val="46"/>
        </w:rPr>
      </w:pPr>
    </w:p>
    <w:p w14:paraId="415A304B">
      <w:pPr>
        <w:pStyle w:val="2"/>
        <w:spacing w:line="240" w:lineRule="auto"/>
        <w:ind w:right="2312"/>
        <w:jc w:val="left"/>
        <w:rPr>
          <w:b w:val="0"/>
          <w:bCs w:val="0"/>
        </w:rPr>
      </w:pPr>
      <w:bookmarkStart w:id="1" w:name="一、需求分析及设计思路"/>
      <w:bookmarkEnd w:id="1"/>
      <w:r>
        <w:t>一、需求分析及设计思路</w:t>
      </w:r>
    </w:p>
    <w:p w14:paraId="64E00D1A">
      <w:pPr>
        <w:spacing w:before="5" w:line="240" w:lineRule="auto"/>
        <w:rPr>
          <w:rFonts w:ascii="仿宋" w:hAnsi="仿宋" w:eastAsia="仿宋" w:cs="仿宋"/>
          <w:b/>
          <w:bCs/>
          <w:sz w:val="40"/>
          <w:szCs w:val="40"/>
        </w:rPr>
      </w:pPr>
    </w:p>
    <w:p w14:paraId="36A9E45B">
      <w:pPr>
        <w:spacing w:before="0" w:line="280" w:lineRule="auto"/>
        <w:ind w:left="120" w:right="222" w:firstLine="420"/>
        <w:jc w:val="left"/>
        <w:rPr>
          <w:rFonts w:hint="eastAsia" w:ascii="仿宋" w:hAnsi="仿宋" w:eastAsia="仿宋" w:cs="仿宋"/>
          <w:color w:val="7D7D7D"/>
          <w:w w:val="95"/>
          <w:sz w:val="21"/>
          <w:szCs w:val="21"/>
          <w:lang w:val="en-US" w:eastAsia="zh-CN"/>
        </w:rPr>
      </w:pPr>
      <w:r>
        <w:rPr>
          <w:rFonts w:ascii="仿宋" w:hAnsi="仿宋" w:eastAsia="仿宋" w:cs="仿宋"/>
          <w:color w:val="7D7D7D"/>
          <w:w w:val="95"/>
          <w:sz w:val="21"/>
          <w:szCs w:val="21"/>
        </w:rPr>
        <w:t>需求分析：</w:t>
      </w:r>
      <w:r>
        <w:rPr>
          <w:rFonts w:hint="eastAsia" w:ascii="仿宋" w:hAnsi="仿宋" w:eastAsia="仿宋" w:cs="仿宋"/>
          <w:color w:val="7D7D7D"/>
          <w:w w:val="95"/>
          <w:sz w:val="21"/>
          <w:szCs w:val="21"/>
          <w:lang w:val="en-US" w:eastAsia="zh-CN"/>
        </w:rPr>
        <w:t>普通石英钟只能显示时间，且无法自动对时，更无法显示温湿度，功能孱弱</w:t>
      </w:r>
    </w:p>
    <w:p w14:paraId="3FC3992F">
      <w:pPr>
        <w:spacing w:before="0" w:line="280" w:lineRule="auto"/>
        <w:ind w:left="120" w:right="222" w:firstLine="420"/>
        <w:jc w:val="left"/>
        <w:rPr>
          <w:rFonts w:ascii="仿宋" w:hAnsi="仿宋" w:eastAsia="仿宋" w:cs="仿宋"/>
          <w:sz w:val="21"/>
          <w:szCs w:val="21"/>
        </w:rPr>
      </w:pPr>
      <w:r>
        <w:rPr>
          <w:rFonts w:ascii="仿宋" w:hAnsi="仿宋" w:eastAsia="仿宋" w:cs="仿宋"/>
          <w:color w:val="7D7D7D"/>
          <w:w w:val="99"/>
          <w:sz w:val="21"/>
          <w:szCs w:val="21"/>
        </w:rPr>
        <w:t xml:space="preserve"> </w:t>
      </w:r>
      <w:r>
        <w:rPr>
          <w:rFonts w:ascii="仿宋" w:hAnsi="仿宋" w:eastAsia="仿宋" w:cs="仿宋"/>
          <w:sz w:val="21"/>
          <w:szCs w:val="21"/>
        </w:rPr>
        <w:t>功能设计如下：</w:t>
      </w:r>
    </w:p>
    <w:p w14:paraId="5D1125BD">
      <w:pPr>
        <w:numPr>
          <w:ilvl w:val="0"/>
          <w:numId w:val="1"/>
        </w:numPr>
        <w:spacing w:before="13"/>
        <w:ind w:left="540" w:right="2312" w:firstLine="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使用ESP32网络功能，使用NTP协议进行联网</w:t>
      </w:r>
    </w:p>
    <w:p w14:paraId="07C631DF">
      <w:pPr>
        <w:numPr>
          <w:ilvl w:val="0"/>
          <w:numId w:val="1"/>
        </w:numPr>
        <w:spacing w:before="13"/>
        <w:ind w:left="540" w:right="2312" w:firstLine="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使用RGB灯代替时分秒针来显示时间</w:t>
      </w:r>
    </w:p>
    <w:p w14:paraId="74526817">
      <w:pPr>
        <w:numPr>
          <w:ilvl w:val="0"/>
          <w:numId w:val="1"/>
        </w:numPr>
        <w:spacing w:before="13"/>
        <w:ind w:left="540" w:right="2312" w:firstLine="0"/>
        <w:jc w:val="left"/>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使用OLED屏幕来显示更精确的时间，日期及温湿度传感器获得的温湿度</w:t>
      </w:r>
    </w:p>
    <w:p w14:paraId="3F951C2B">
      <w:pPr>
        <w:numPr>
          <w:ilvl w:val="0"/>
          <w:numId w:val="1"/>
        </w:numPr>
        <w:spacing w:before="13"/>
        <w:ind w:left="540" w:right="2312" w:firstLine="0"/>
        <w:jc w:val="left"/>
        <w:rPr>
          <w:rFonts w:ascii="仿宋" w:hAnsi="仿宋" w:eastAsia="仿宋" w:cs="仿宋"/>
          <w:sz w:val="15"/>
          <w:szCs w:val="15"/>
        </w:rPr>
      </w:pPr>
      <w:r>
        <w:rPr>
          <w:rFonts w:hint="eastAsia" w:ascii="仿宋" w:hAnsi="仿宋" w:eastAsia="仿宋" w:cs="仿宋"/>
          <w:sz w:val="21"/>
          <w:szCs w:val="21"/>
          <w:lang w:val="en-US" w:eastAsia="zh-CN"/>
        </w:rPr>
        <w:t>为防止灯光在晚上会造成光污染，利用光线传感器来获取环境亮度，在亮度较暗时自动关闭灯光，这时想要显示时间只需要按下按钮</w:t>
      </w:r>
    </w:p>
    <w:p w14:paraId="160FCC18">
      <w:pPr>
        <w:pStyle w:val="2"/>
        <w:spacing w:line="240" w:lineRule="auto"/>
        <w:ind w:right="2312"/>
        <w:jc w:val="left"/>
        <w:rPr>
          <w:rFonts w:ascii="仿宋" w:hAnsi="仿宋" w:eastAsia="仿宋" w:cs="仿宋"/>
          <w:b/>
          <w:bCs/>
          <w:sz w:val="40"/>
          <w:szCs w:val="40"/>
        </w:rPr>
      </w:pPr>
      <w:bookmarkStart w:id="2" w:name="二、创新点"/>
      <w:bookmarkEnd w:id="2"/>
      <w:r>
        <w:t>二、创新点</w:t>
      </w:r>
    </w:p>
    <w:p w14:paraId="545B0D81">
      <w:pPr>
        <w:spacing w:before="0"/>
        <w:ind w:left="540" w:right="2312" w:firstLine="0"/>
        <w:jc w:val="left"/>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使用网络ntp协议实现自动对时，并在光线较暗时RGB灯和OLED屏幕会自动熄灭，这是想要显示时间只需按下按钮，人性化且方便。</w:t>
      </w:r>
    </w:p>
    <w:p w14:paraId="7C0490C3">
      <w:pPr>
        <w:spacing w:before="0" w:line="240" w:lineRule="auto"/>
        <w:rPr>
          <w:rFonts w:ascii="仿宋" w:hAnsi="仿宋" w:eastAsia="仿宋" w:cs="仿宋"/>
          <w:sz w:val="20"/>
          <w:szCs w:val="20"/>
        </w:rPr>
      </w:pPr>
    </w:p>
    <w:p w14:paraId="68F60157">
      <w:pPr>
        <w:spacing w:before="9" w:line="240" w:lineRule="auto"/>
        <w:rPr>
          <w:rFonts w:ascii="仿宋" w:hAnsi="仿宋" w:eastAsia="仿宋" w:cs="仿宋"/>
          <w:sz w:val="18"/>
          <w:szCs w:val="18"/>
        </w:rPr>
      </w:pPr>
    </w:p>
    <w:p w14:paraId="1F8ADC68">
      <w:pPr>
        <w:spacing w:before="0"/>
        <w:ind w:left="540" w:right="2312" w:firstLine="0"/>
        <w:jc w:val="left"/>
        <w:rPr>
          <w:rFonts w:ascii="仿宋" w:hAnsi="仿宋" w:eastAsia="仿宋" w:cs="仿宋"/>
          <w:sz w:val="32"/>
          <w:szCs w:val="32"/>
        </w:rPr>
      </w:pPr>
      <w:bookmarkStart w:id="3" w:name="三、硬件清单"/>
      <w:bookmarkEnd w:id="3"/>
      <w:r>
        <w:rPr>
          <w:rFonts w:ascii="宋体" w:hAnsi="宋体" w:eastAsia="宋体" w:cs="宋体"/>
          <w:sz w:val="32"/>
          <w:szCs w:val="32"/>
        </w:rPr>
        <w:t>三、</w:t>
      </w:r>
      <w:r>
        <w:rPr>
          <w:rFonts w:ascii="仿宋" w:hAnsi="仿宋" w:eastAsia="仿宋" w:cs="仿宋"/>
          <w:b/>
          <w:bCs/>
          <w:sz w:val="32"/>
          <w:szCs w:val="32"/>
        </w:rPr>
        <w:t>硬件清单</w:t>
      </w:r>
    </w:p>
    <w:p w14:paraId="7A3F117C">
      <w:pPr>
        <w:spacing w:before="7" w:line="240" w:lineRule="auto"/>
        <w:rPr>
          <w:rFonts w:ascii="仿宋" w:hAnsi="仿宋" w:eastAsia="仿宋" w:cs="仿宋"/>
          <w:b/>
          <w:bCs/>
          <w:sz w:val="40"/>
          <w:szCs w:val="40"/>
        </w:rPr>
      </w:pPr>
    </w:p>
    <w:p w14:paraId="7546157A">
      <w:pPr>
        <w:spacing w:before="0" w:line="240" w:lineRule="auto"/>
        <w:rPr>
          <w:rFonts w:ascii="仿宋" w:hAnsi="仿宋" w:eastAsia="仿宋" w:cs="仿宋"/>
          <w:sz w:val="20"/>
          <w:szCs w:val="20"/>
        </w:rPr>
      </w:pPr>
    </w:p>
    <w:p w14:paraId="7BCFFDDB">
      <w:pPr>
        <w:spacing w:before="12" w:line="240" w:lineRule="auto"/>
        <w:rPr>
          <w:rFonts w:ascii="仿宋" w:hAnsi="仿宋" w:eastAsia="仿宋" w:cs="仿宋"/>
          <w:sz w:val="23"/>
          <w:szCs w:val="23"/>
        </w:rPr>
      </w:pPr>
    </w:p>
    <w:tbl>
      <w:tblPr>
        <w:tblStyle w:val="4"/>
        <w:tblW w:w="0" w:type="auto"/>
        <w:tblInd w:w="132" w:type="dxa"/>
        <w:tblLayout w:type="fixed"/>
        <w:tblCellMar>
          <w:top w:w="0" w:type="dxa"/>
          <w:left w:w="0" w:type="dxa"/>
          <w:bottom w:w="0" w:type="dxa"/>
          <w:right w:w="0" w:type="dxa"/>
        </w:tblCellMar>
      </w:tblPr>
      <w:tblGrid>
        <w:gridCol w:w="4150"/>
        <w:gridCol w:w="4150"/>
      </w:tblGrid>
      <w:tr w14:paraId="338CADCE">
        <w:tblPrEx>
          <w:tblCellMar>
            <w:top w:w="0" w:type="dxa"/>
            <w:left w:w="0" w:type="dxa"/>
            <w:bottom w:w="0" w:type="dxa"/>
            <w:right w:w="0" w:type="dxa"/>
          </w:tblCellMar>
        </w:tblPrEx>
        <w:trPr>
          <w:trHeight w:val="640" w:hRule="exact"/>
        </w:trPr>
        <w:tc>
          <w:tcPr>
            <w:tcW w:w="4150" w:type="dxa"/>
            <w:tcBorders>
              <w:top w:val="single" w:color="000000" w:sz="4" w:space="0"/>
              <w:left w:val="single" w:color="000000" w:sz="4" w:space="0"/>
              <w:bottom w:val="single" w:color="000000" w:sz="4" w:space="0"/>
              <w:right w:val="single" w:color="000000" w:sz="4" w:space="0"/>
            </w:tcBorders>
          </w:tcPr>
          <w:p w14:paraId="2245DE38">
            <w:pPr>
              <w:pStyle w:val="6"/>
              <w:spacing w:line="277" w:lineRule="exact"/>
              <w:ind w:left="103" w:right="0"/>
              <w:jc w:val="left"/>
              <w:rPr>
                <w:rFonts w:ascii="等线" w:hAnsi="等线" w:eastAsia="等线" w:cs="等线"/>
                <w:sz w:val="21"/>
                <w:szCs w:val="21"/>
              </w:rPr>
            </w:pPr>
            <w:r>
              <w:rPr>
                <w:rFonts w:ascii="等线" w:hAnsi="等线" w:eastAsia="等线" w:cs="等线"/>
                <w:sz w:val="21"/>
                <w:szCs w:val="21"/>
              </w:rPr>
              <w:t>主控板</w:t>
            </w:r>
          </w:p>
        </w:tc>
        <w:tc>
          <w:tcPr>
            <w:tcW w:w="4150" w:type="dxa"/>
            <w:tcBorders>
              <w:top w:val="single" w:color="000000" w:sz="4" w:space="0"/>
              <w:left w:val="single" w:color="000000" w:sz="4" w:space="0"/>
              <w:bottom w:val="single" w:color="000000" w:sz="4" w:space="0"/>
              <w:right w:val="single" w:color="000000" w:sz="4" w:space="0"/>
            </w:tcBorders>
          </w:tcPr>
          <w:p w14:paraId="5AFAD42D">
            <w:pPr>
              <w:pStyle w:val="6"/>
              <w:spacing w:line="277" w:lineRule="exact"/>
              <w:ind w:left="102" w:right="0"/>
              <w:jc w:val="left"/>
              <w:rPr>
                <w:rFonts w:ascii="等线" w:hAnsi="等线" w:eastAsia="等线" w:cs="等线"/>
                <w:sz w:val="21"/>
                <w:szCs w:val="21"/>
              </w:rPr>
            </w:pPr>
            <w:r>
              <w:rPr>
                <w:rFonts w:ascii="Times New Roman" w:hAnsi="Times New Roman" w:eastAsia="Times New Roman" w:cs="Times New Roman"/>
                <w:sz w:val="21"/>
                <w:szCs w:val="21"/>
              </w:rPr>
              <w:t>Esp32</w:t>
            </w:r>
            <w:r>
              <w:rPr>
                <w:rFonts w:ascii="Times New Roman" w:hAnsi="Times New Roman" w:eastAsia="Times New Roman" w:cs="Times New Roman"/>
                <w:spacing w:val="-3"/>
                <w:sz w:val="21"/>
                <w:szCs w:val="21"/>
              </w:rPr>
              <w:t xml:space="preserve"> </w:t>
            </w:r>
            <w:r>
              <w:rPr>
                <w:rFonts w:ascii="等线" w:hAnsi="等线" w:eastAsia="等线" w:cs="等线"/>
                <w:sz w:val="21"/>
                <w:szCs w:val="21"/>
              </w:rPr>
              <w:t>物联板</w:t>
            </w:r>
          </w:p>
        </w:tc>
      </w:tr>
      <w:tr w14:paraId="27FCF7C7">
        <w:tblPrEx>
          <w:tblCellMar>
            <w:top w:w="0" w:type="dxa"/>
            <w:left w:w="0" w:type="dxa"/>
            <w:bottom w:w="0" w:type="dxa"/>
            <w:right w:w="0" w:type="dxa"/>
          </w:tblCellMar>
        </w:tblPrEx>
        <w:trPr>
          <w:trHeight w:val="640" w:hRule="exact"/>
        </w:trPr>
        <w:tc>
          <w:tcPr>
            <w:tcW w:w="4150" w:type="dxa"/>
            <w:tcBorders>
              <w:top w:val="single" w:color="000000" w:sz="4" w:space="0"/>
              <w:left w:val="single" w:color="000000" w:sz="4" w:space="0"/>
              <w:bottom w:val="single" w:color="000000" w:sz="4" w:space="0"/>
              <w:right w:val="single" w:color="000000" w:sz="4" w:space="0"/>
            </w:tcBorders>
          </w:tcPr>
          <w:p w14:paraId="4AB7E856">
            <w:pPr>
              <w:pStyle w:val="6"/>
              <w:spacing w:line="271" w:lineRule="exact"/>
              <w:ind w:right="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温湿度传感器</w:t>
            </w:r>
          </w:p>
        </w:tc>
        <w:tc>
          <w:tcPr>
            <w:tcW w:w="4150" w:type="dxa"/>
            <w:tcBorders>
              <w:top w:val="single" w:color="000000" w:sz="4" w:space="0"/>
              <w:left w:val="single" w:color="000000" w:sz="4" w:space="0"/>
              <w:bottom w:val="single" w:color="000000" w:sz="4" w:space="0"/>
              <w:right w:val="single" w:color="000000" w:sz="4" w:space="0"/>
            </w:tcBorders>
          </w:tcPr>
          <w:p w14:paraId="3D200B00">
            <w:pPr>
              <w:pStyle w:val="6"/>
              <w:spacing w:line="271" w:lineRule="exact"/>
              <w:ind w:right="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IO2</w:t>
            </w:r>
          </w:p>
        </w:tc>
      </w:tr>
      <w:tr w14:paraId="5498DDE2">
        <w:tblPrEx>
          <w:tblCellMar>
            <w:top w:w="0" w:type="dxa"/>
            <w:left w:w="0" w:type="dxa"/>
            <w:bottom w:w="0" w:type="dxa"/>
            <w:right w:w="0" w:type="dxa"/>
          </w:tblCellMar>
        </w:tblPrEx>
        <w:trPr>
          <w:trHeight w:val="640" w:hRule="exact"/>
        </w:trPr>
        <w:tc>
          <w:tcPr>
            <w:tcW w:w="4150" w:type="dxa"/>
            <w:tcBorders>
              <w:top w:val="single" w:color="000000" w:sz="4" w:space="0"/>
              <w:left w:val="single" w:color="000000" w:sz="4" w:space="0"/>
              <w:bottom w:val="single" w:color="000000" w:sz="4" w:space="0"/>
              <w:right w:val="single" w:color="000000" w:sz="4" w:space="0"/>
            </w:tcBorders>
          </w:tcPr>
          <w:p w14:paraId="1629C052">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RGB灯盘（12颗）</w:t>
            </w:r>
          </w:p>
        </w:tc>
        <w:tc>
          <w:tcPr>
            <w:tcW w:w="4150" w:type="dxa"/>
            <w:tcBorders>
              <w:top w:val="single" w:color="000000" w:sz="4" w:space="0"/>
              <w:left w:val="single" w:color="000000" w:sz="4" w:space="0"/>
              <w:bottom w:val="single" w:color="000000" w:sz="4" w:space="0"/>
              <w:right w:val="single" w:color="000000" w:sz="4" w:space="0"/>
            </w:tcBorders>
          </w:tcPr>
          <w:p w14:paraId="2A3FA1E0">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IO4</w:t>
            </w:r>
          </w:p>
        </w:tc>
      </w:tr>
      <w:tr w14:paraId="0B2D30FC">
        <w:tblPrEx>
          <w:tblCellMar>
            <w:top w:w="0" w:type="dxa"/>
            <w:left w:w="0" w:type="dxa"/>
            <w:bottom w:w="0" w:type="dxa"/>
            <w:right w:w="0" w:type="dxa"/>
          </w:tblCellMar>
        </w:tblPrEx>
        <w:trPr>
          <w:trHeight w:val="640" w:hRule="exact"/>
        </w:trPr>
        <w:tc>
          <w:tcPr>
            <w:tcW w:w="4150" w:type="dxa"/>
            <w:tcBorders>
              <w:top w:val="single" w:color="000000" w:sz="4" w:space="0"/>
              <w:left w:val="single" w:color="000000" w:sz="4" w:space="0"/>
              <w:bottom w:val="single" w:color="000000" w:sz="4" w:space="0"/>
              <w:right w:val="single" w:color="000000" w:sz="4" w:space="0"/>
            </w:tcBorders>
          </w:tcPr>
          <w:p w14:paraId="35FC1849">
            <w:pPr>
              <w:rPr>
                <w:rFonts w:hint="default" w:eastAsia="宋体"/>
                <w:sz w:val="21"/>
                <w:szCs w:val="21"/>
                <w:lang w:val="en-US" w:eastAsia="zh-CN"/>
              </w:rPr>
            </w:pPr>
            <w:r>
              <w:rPr>
                <w:rFonts w:hint="eastAsia" w:eastAsia="宋体"/>
                <w:sz w:val="21"/>
                <w:szCs w:val="21"/>
                <w:lang w:val="en-US" w:eastAsia="zh-CN"/>
              </w:rPr>
              <w:t>按键</w:t>
            </w:r>
          </w:p>
        </w:tc>
        <w:tc>
          <w:tcPr>
            <w:tcW w:w="4150" w:type="dxa"/>
            <w:tcBorders>
              <w:top w:val="single" w:color="000000" w:sz="4" w:space="0"/>
              <w:left w:val="single" w:color="000000" w:sz="4" w:space="0"/>
              <w:bottom w:val="single" w:color="000000" w:sz="4" w:space="0"/>
              <w:right w:val="single" w:color="000000" w:sz="4" w:space="0"/>
            </w:tcBorders>
          </w:tcPr>
          <w:p w14:paraId="0E42E2D3">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IO16</w:t>
            </w:r>
          </w:p>
        </w:tc>
      </w:tr>
      <w:tr w14:paraId="0EB1ACEF">
        <w:tblPrEx>
          <w:tblCellMar>
            <w:top w:w="0" w:type="dxa"/>
            <w:left w:w="0" w:type="dxa"/>
            <w:bottom w:w="0" w:type="dxa"/>
            <w:right w:w="0" w:type="dxa"/>
          </w:tblCellMar>
        </w:tblPrEx>
        <w:trPr>
          <w:trHeight w:val="640" w:hRule="exact"/>
        </w:trPr>
        <w:tc>
          <w:tcPr>
            <w:tcW w:w="4150" w:type="dxa"/>
            <w:tcBorders>
              <w:top w:val="single" w:color="000000" w:sz="4" w:space="0"/>
              <w:left w:val="single" w:color="000000" w:sz="4" w:space="0"/>
              <w:bottom w:val="single" w:color="000000" w:sz="4" w:space="0"/>
              <w:right w:val="single" w:color="000000" w:sz="4" w:space="0"/>
            </w:tcBorders>
          </w:tcPr>
          <w:p w14:paraId="588200C0">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OLED屏幕</w:t>
            </w:r>
          </w:p>
        </w:tc>
        <w:tc>
          <w:tcPr>
            <w:tcW w:w="4150" w:type="dxa"/>
            <w:tcBorders>
              <w:top w:val="single" w:color="000000" w:sz="4" w:space="0"/>
              <w:left w:val="single" w:color="000000" w:sz="4" w:space="0"/>
              <w:bottom w:val="single" w:color="000000" w:sz="4" w:space="0"/>
              <w:right w:val="single" w:color="000000" w:sz="4" w:space="0"/>
            </w:tcBorders>
          </w:tcPr>
          <w:p w14:paraId="30D8DEC4">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SDA：IO21</w:t>
            </w:r>
          </w:p>
          <w:p w14:paraId="563CF77C">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SCL：IO22</w:t>
            </w:r>
          </w:p>
        </w:tc>
      </w:tr>
      <w:tr w14:paraId="6F1C7F09">
        <w:tblPrEx>
          <w:tblCellMar>
            <w:top w:w="0" w:type="dxa"/>
            <w:left w:w="0" w:type="dxa"/>
            <w:bottom w:w="0" w:type="dxa"/>
            <w:right w:w="0" w:type="dxa"/>
          </w:tblCellMar>
        </w:tblPrEx>
        <w:trPr>
          <w:trHeight w:val="650" w:hRule="exact"/>
        </w:trPr>
        <w:tc>
          <w:tcPr>
            <w:tcW w:w="4150" w:type="dxa"/>
            <w:tcBorders>
              <w:top w:val="single" w:color="000000" w:sz="4" w:space="0"/>
              <w:left w:val="single" w:color="000000" w:sz="4" w:space="0"/>
              <w:bottom w:val="single" w:color="000000" w:sz="4" w:space="0"/>
              <w:right w:val="single" w:color="000000" w:sz="4" w:space="0"/>
            </w:tcBorders>
          </w:tcPr>
          <w:p w14:paraId="7E759FB0">
            <w:pPr>
              <w:rPr>
                <w:rFonts w:hint="default" w:eastAsia="宋体"/>
                <w:sz w:val="21"/>
                <w:szCs w:val="21"/>
                <w:lang w:val="en-US" w:eastAsia="zh-CN"/>
              </w:rPr>
            </w:pPr>
            <w:r>
              <w:rPr>
                <w:rFonts w:hint="eastAsia" w:eastAsia="宋体"/>
                <w:sz w:val="21"/>
                <w:szCs w:val="21"/>
                <w:lang w:val="en-US" w:eastAsia="zh-CN"/>
              </w:rPr>
              <w:t>光线传感器</w:t>
            </w:r>
          </w:p>
        </w:tc>
        <w:tc>
          <w:tcPr>
            <w:tcW w:w="4150" w:type="dxa"/>
            <w:tcBorders>
              <w:top w:val="single" w:color="000000" w:sz="4" w:space="0"/>
              <w:left w:val="single" w:color="000000" w:sz="4" w:space="0"/>
              <w:bottom w:val="single" w:color="000000" w:sz="4" w:space="0"/>
              <w:right w:val="single" w:color="000000" w:sz="4" w:space="0"/>
            </w:tcBorders>
          </w:tcPr>
          <w:p w14:paraId="41799450">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AD36</w:t>
            </w:r>
          </w:p>
        </w:tc>
      </w:tr>
      <w:tr w14:paraId="43315994">
        <w:tblPrEx>
          <w:tblCellMar>
            <w:top w:w="0" w:type="dxa"/>
            <w:left w:w="0" w:type="dxa"/>
            <w:bottom w:w="0" w:type="dxa"/>
            <w:right w:w="0" w:type="dxa"/>
          </w:tblCellMar>
        </w:tblPrEx>
        <w:trPr>
          <w:trHeight w:val="650" w:hRule="exact"/>
        </w:trPr>
        <w:tc>
          <w:tcPr>
            <w:tcW w:w="4150" w:type="dxa"/>
            <w:tcBorders>
              <w:top w:val="single" w:color="000000" w:sz="4" w:space="0"/>
              <w:left w:val="single" w:color="000000" w:sz="4" w:space="0"/>
              <w:bottom w:val="single" w:color="000000" w:sz="4" w:space="0"/>
              <w:right w:val="single" w:color="000000" w:sz="4" w:space="0"/>
            </w:tcBorders>
          </w:tcPr>
          <w:p w14:paraId="188B5628"/>
        </w:tc>
        <w:tc>
          <w:tcPr>
            <w:tcW w:w="4150" w:type="dxa"/>
            <w:tcBorders>
              <w:top w:val="single" w:color="000000" w:sz="4" w:space="0"/>
              <w:left w:val="single" w:color="000000" w:sz="4" w:space="0"/>
              <w:bottom w:val="single" w:color="000000" w:sz="4" w:space="0"/>
              <w:right w:val="single" w:color="000000" w:sz="4" w:space="0"/>
            </w:tcBorders>
          </w:tcPr>
          <w:p w14:paraId="73F85C8A"/>
        </w:tc>
      </w:tr>
    </w:tbl>
    <w:p w14:paraId="52B50FDD">
      <w:pPr>
        <w:spacing w:after="0"/>
        <w:sectPr>
          <w:pgSz w:w="11910" w:h="16840"/>
          <w:pgMar w:top="1560" w:right="1660" w:bottom="1400" w:left="1680" w:header="0" w:footer="1203" w:gutter="0"/>
          <w:cols w:space="720" w:num="1"/>
        </w:sectPr>
      </w:pPr>
    </w:p>
    <w:p w14:paraId="1F74D737">
      <w:pPr>
        <w:pStyle w:val="2"/>
        <w:spacing w:line="398" w:lineRule="exact"/>
        <w:ind w:right="1208"/>
        <w:jc w:val="left"/>
        <w:rPr>
          <w:b w:val="0"/>
          <w:bCs w:val="0"/>
        </w:rPr>
      </w:pPr>
      <w:bookmarkStart w:id="4" w:name="四、创作过程"/>
      <w:bookmarkEnd w:id="4"/>
      <w:r>
        <w:t>四、创作过程</w:t>
      </w:r>
    </w:p>
    <w:p w14:paraId="3875FC57">
      <w:pPr>
        <w:spacing w:before="31"/>
        <w:ind w:left="120" w:right="1208" w:firstLine="0"/>
        <w:jc w:val="left"/>
        <w:rPr>
          <w:rFonts w:ascii="仿宋" w:hAnsi="仿宋" w:eastAsia="仿宋" w:cs="仿宋"/>
          <w:sz w:val="21"/>
          <w:szCs w:val="21"/>
        </w:rPr>
      </w:pPr>
      <w:r>
        <w:rPr>
          <w:rFonts w:ascii="Times New Roman" w:hAnsi="Times New Roman" w:eastAsia="Times New Roman" w:cs="Times New Roman"/>
          <w:b/>
          <w:bCs/>
          <w:sz w:val="21"/>
          <w:szCs w:val="21"/>
        </w:rPr>
        <w:t>1</w:t>
      </w:r>
      <w:r>
        <w:rPr>
          <w:rFonts w:ascii="仿宋" w:hAnsi="仿宋" w:eastAsia="仿宋" w:cs="仿宋"/>
          <w:b/>
          <w:bCs/>
          <w:sz w:val="21"/>
          <w:szCs w:val="21"/>
        </w:rPr>
        <w:t>、外观</w:t>
      </w:r>
    </w:p>
    <w:p w14:paraId="7A25D980">
      <w:pPr>
        <w:spacing w:before="4" w:line="240" w:lineRule="auto"/>
        <w:rPr>
          <w:rFonts w:hint="eastAsia" w:ascii="仿宋" w:hAnsi="仿宋" w:eastAsia="仿宋" w:cs="仿宋"/>
          <w:sz w:val="28"/>
          <w:szCs w:val="28"/>
          <w:lang w:eastAsia="zh-CN"/>
        </w:rPr>
      </w:pPr>
      <w:r>
        <w:rPr>
          <w:rFonts w:hint="eastAsia" w:ascii="仿宋" w:hAnsi="仿宋" w:eastAsia="仿宋" w:cs="仿宋"/>
          <w:sz w:val="28"/>
          <w:szCs w:val="28"/>
          <w:lang w:eastAsia="zh-CN"/>
        </w:rPr>
        <w:drawing>
          <wp:inline distT="0" distB="0" distL="114300" distR="114300">
            <wp:extent cx="5417820" cy="4063365"/>
            <wp:effectExtent l="0" t="0" r="11430" b="13335"/>
            <wp:docPr id="7" name="图片 7" descr="微信图片_2025-07-15_200640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5-07-15_200640_261"/>
                    <pic:cNvPicPr>
                      <a:picLocks noChangeAspect="1"/>
                    </pic:cNvPicPr>
                  </pic:nvPicPr>
                  <pic:blipFill>
                    <a:blip r:embed="rId7"/>
                    <a:stretch>
                      <a:fillRect/>
                    </a:stretch>
                  </pic:blipFill>
                  <pic:spPr>
                    <a:xfrm>
                      <a:off x="0" y="0"/>
                      <a:ext cx="5417820" cy="4063365"/>
                    </a:xfrm>
                    <a:prstGeom prst="rect">
                      <a:avLst/>
                    </a:prstGeom>
                  </pic:spPr>
                </pic:pic>
              </a:graphicData>
            </a:graphic>
          </wp:inline>
        </w:drawing>
      </w:r>
      <w:bookmarkStart w:id="7" w:name="_GoBack"/>
      <w:r>
        <w:rPr>
          <w:rFonts w:hint="eastAsia" w:ascii="仿宋" w:hAnsi="仿宋" w:eastAsia="仿宋" w:cs="仿宋"/>
          <w:sz w:val="28"/>
          <w:szCs w:val="28"/>
          <w:lang w:eastAsia="zh-CN"/>
        </w:rPr>
        <w:drawing>
          <wp:inline distT="0" distB="0" distL="114300" distR="114300">
            <wp:extent cx="5419090" cy="7228840"/>
            <wp:effectExtent l="0" t="0" r="10160" b="10160"/>
            <wp:docPr id="8" name="图片 8" descr="微信图片_2025-07-15_200827_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5-07-15_200827_153"/>
                    <pic:cNvPicPr>
                      <a:picLocks noChangeAspect="1"/>
                    </pic:cNvPicPr>
                  </pic:nvPicPr>
                  <pic:blipFill>
                    <a:blip r:embed="rId8"/>
                    <a:stretch>
                      <a:fillRect/>
                    </a:stretch>
                  </pic:blipFill>
                  <pic:spPr>
                    <a:xfrm>
                      <a:off x="0" y="0"/>
                      <a:ext cx="5419090" cy="7228840"/>
                    </a:xfrm>
                    <a:prstGeom prst="rect">
                      <a:avLst/>
                    </a:prstGeom>
                  </pic:spPr>
                </pic:pic>
              </a:graphicData>
            </a:graphic>
          </wp:inline>
        </w:drawing>
      </w:r>
      <w:bookmarkEnd w:id="7"/>
    </w:p>
    <w:p w14:paraId="0192BC17">
      <w:pPr>
        <w:spacing w:before="0" w:line="266" w:lineRule="auto"/>
        <w:ind w:left="540" w:right="0" w:hanging="420"/>
        <w:jc w:val="left"/>
        <w:rPr>
          <w:rFonts w:ascii="仿宋" w:hAnsi="仿宋" w:eastAsia="仿宋" w:cs="仿宋"/>
          <w:sz w:val="21"/>
          <w:szCs w:val="21"/>
        </w:rPr>
      </w:pPr>
      <w:r>
        <w:rPr>
          <w:rFonts w:ascii="Times New Roman" w:hAnsi="Times New Roman" w:eastAsia="Times New Roman" w:cs="Times New Roman"/>
          <w:b/>
          <w:bCs/>
          <w:sz w:val="21"/>
          <w:szCs w:val="21"/>
        </w:rPr>
        <w:t>2</w:t>
      </w:r>
      <w:r>
        <w:rPr>
          <w:rFonts w:ascii="仿宋" w:hAnsi="仿宋" w:eastAsia="仿宋" w:cs="仿宋"/>
          <w:b/>
          <w:bCs/>
          <w:sz w:val="21"/>
          <w:szCs w:val="21"/>
        </w:rPr>
        <w:t>、根据硬件清单连接传感器</w:t>
      </w:r>
      <w:r>
        <w:rPr>
          <w:rFonts w:ascii="仿宋" w:hAnsi="仿宋" w:eastAsia="仿宋" w:cs="仿宋"/>
          <w:b/>
          <w:bCs/>
          <w:w w:val="99"/>
          <w:sz w:val="21"/>
          <w:szCs w:val="21"/>
        </w:rPr>
        <w:t xml:space="preserve"> </w:t>
      </w:r>
    </w:p>
    <w:p w14:paraId="024FE1F1">
      <w:pPr>
        <w:spacing w:before="7" w:line="240" w:lineRule="auto"/>
        <w:rPr>
          <w:rFonts w:ascii="仿宋" w:hAnsi="仿宋" w:eastAsia="仿宋" w:cs="仿宋"/>
          <w:sz w:val="25"/>
          <w:szCs w:val="25"/>
        </w:rPr>
      </w:pPr>
    </w:p>
    <w:p w14:paraId="23064C1C">
      <w:pPr>
        <w:spacing w:after="0" w:line="240" w:lineRule="auto"/>
        <w:rPr>
          <w:rFonts w:hint="eastAsia" w:ascii="仿宋" w:hAnsi="仿宋" w:eastAsia="仿宋" w:cs="仿宋"/>
          <w:sz w:val="25"/>
          <w:szCs w:val="25"/>
          <w:lang w:eastAsia="zh-CN"/>
        </w:rPr>
        <w:sectPr>
          <w:footerReference r:id="rId5" w:type="default"/>
          <w:pgSz w:w="11910" w:h="16840"/>
          <w:pgMar w:top="1560" w:right="1680" w:bottom="1400" w:left="1680" w:header="0" w:footer="1203" w:gutter="0"/>
          <w:pgNumType w:start="20"/>
          <w:cols w:space="720" w:num="1"/>
        </w:sectPr>
      </w:pPr>
      <w:r>
        <w:rPr>
          <w:rFonts w:hint="eastAsia" w:ascii="仿宋" w:hAnsi="仿宋" w:eastAsia="仿宋" w:cs="仿宋"/>
          <w:sz w:val="25"/>
          <w:szCs w:val="25"/>
          <w:lang w:eastAsia="zh-CN"/>
        </w:rPr>
        <w:drawing>
          <wp:inline distT="0" distB="0" distL="114300" distR="114300">
            <wp:extent cx="5420995" cy="3068320"/>
            <wp:effectExtent l="0" t="0" r="8255" b="17780"/>
            <wp:docPr id="5" name="图片 5" descr="7640cc7b2e45ae8c72b7f9ec7c5a0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40cc7b2e45ae8c72b7f9ec7c5a015d"/>
                    <pic:cNvPicPr>
                      <a:picLocks noChangeAspect="1"/>
                    </pic:cNvPicPr>
                  </pic:nvPicPr>
                  <pic:blipFill>
                    <a:blip r:embed="rId9"/>
                    <a:stretch>
                      <a:fillRect/>
                    </a:stretch>
                  </pic:blipFill>
                  <pic:spPr>
                    <a:xfrm>
                      <a:off x="0" y="0"/>
                      <a:ext cx="5420995" cy="3068320"/>
                    </a:xfrm>
                    <a:prstGeom prst="rect">
                      <a:avLst/>
                    </a:prstGeom>
                  </pic:spPr>
                </pic:pic>
              </a:graphicData>
            </a:graphic>
          </wp:inline>
        </w:drawing>
      </w:r>
    </w:p>
    <w:p w14:paraId="36CF938D">
      <w:pPr>
        <w:spacing w:before="34"/>
        <w:ind w:left="120" w:right="0" w:firstLine="0"/>
        <w:jc w:val="left"/>
        <w:rPr>
          <w:rFonts w:ascii="仿宋" w:hAnsi="仿宋" w:eastAsia="仿宋" w:cs="仿宋"/>
          <w:sz w:val="21"/>
          <w:szCs w:val="21"/>
        </w:rPr>
      </w:pPr>
      <w:r>
        <w:rPr>
          <w:rFonts w:ascii="Times New Roman" w:hAnsi="Times New Roman" w:eastAsia="Times New Roman" w:cs="Times New Roman"/>
          <w:b/>
          <w:bCs/>
          <w:sz w:val="21"/>
          <w:szCs w:val="21"/>
        </w:rPr>
        <w:t>3</w:t>
      </w:r>
      <w:r>
        <w:rPr>
          <w:rFonts w:ascii="仿宋" w:hAnsi="仿宋" w:eastAsia="仿宋" w:cs="仿宋"/>
          <w:b/>
          <w:bCs/>
          <w:sz w:val="21"/>
          <w:szCs w:val="21"/>
        </w:rPr>
        <w:t>、上传程序</w:t>
      </w:r>
    </w:p>
    <w:p w14:paraId="2189717F">
      <w:pPr>
        <w:spacing w:before="12" w:line="240" w:lineRule="auto"/>
        <w:rPr>
          <w:rFonts w:hint="eastAsia" w:ascii="仿宋" w:hAnsi="仿宋" w:eastAsia="仿宋" w:cs="仿宋"/>
          <w:b/>
          <w:bCs/>
          <w:sz w:val="26"/>
          <w:szCs w:val="26"/>
          <w:lang w:eastAsia="zh-CN"/>
        </w:rPr>
      </w:pPr>
      <w:r>
        <w:rPr>
          <w:rFonts w:hint="eastAsia" w:ascii="仿宋" w:hAnsi="仿宋" w:eastAsia="仿宋" w:cs="仿宋"/>
          <w:b/>
          <w:bCs/>
          <w:sz w:val="26"/>
          <w:szCs w:val="26"/>
          <w:lang w:eastAsia="zh-CN"/>
        </w:rPr>
        <w:drawing>
          <wp:inline distT="0" distB="0" distL="114300" distR="114300">
            <wp:extent cx="1342390" cy="554355"/>
            <wp:effectExtent l="0" t="0" r="10160" b="1714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1342390" cy="554355"/>
                    </a:xfrm>
                    <a:prstGeom prst="rect">
                      <a:avLst/>
                    </a:prstGeom>
                  </pic:spPr>
                </pic:pic>
              </a:graphicData>
            </a:graphic>
          </wp:inline>
        </w:drawing>
      </w:r>
      <w:r>
        <w:rPr>
          <w:rFonts w:hint="eastAsia" w:ascii="仿宋" w:hAnsi="仿宋" w:eastAsia="仿宋" w:cs="仿宋"/>
          <w:b/>
          <w:bCs/>
          <w:sz w:val="26"/>
          <w:szCs w:val="26"/>
          <w:lang w:eastAsia="zh-CN"/>
        </w:rPr>
        <w:drawing>
          <wp:inline distT="0" distB="0" distL="114300" distR="114300">
            <wp:extent cx="1342390" cy="2482850"/>
            <wp:effectExtent l="0" t="0" r="10160" b="1270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11"/>
                    <a:stretch>
                      <a:fillRect/>
                    </a:stretch>
                  </pic:blipFill>
                  <pic:spPr>
                    <a:xfrm>
                      <a:off x="0" y="0"/>
                      <a:ext cx="1342390" cy="2482850"/>
                    </a:xfrm>
                    <a:prstGeom prst="rect">
                      <a:avLst/>
                    </a:prstGeom>
                  </pic:spPr>
                </pic:pic>
              </a:graphicData>
            </a:graphic>
          </wp:inline>
        </w:drawing>
      </w:r>
      <w:r>
        <w:rPr>
          <w:rFonts w:hint="eastAsia" w:ascii="仿宋" w:hAnsi="仿宋" w:eastAsia="仿宋" w:cs="仿宋"/>
          <w:b/>
          <w:bCs/>
          <w:sz w:val="26"/>
          <w:szCs w:val="26"/>
          <w:lang w:eastAsia="zh-CN"/>
        </w:rPr>
        <w:drawing>
          <wp:inline distT="0" distB="0" distL="114300" distR="114300">
            <wp:extent cx="1341755" cy="2505075"/>
            <wp:effectExtent l="0" t="0" r="10795" b="9525"/>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12"/>
                    <a:stretch>
                      <a:fillRect/>
                    </a:stretch>
                  </pic:blipFill>
                  <pic:spPr>
                    <a:xfrm>
                      <a:off x="0" y="0"/>
                      <a:ext cx="1341755" cy="2505075"/>
                    </a:xfrm>
                    <a:prstGeom prst="rect">
                      <a:avLst/>
                    </a:prstGeom>
                  </pic:spPr>
                </pic:pic>
              </a:graphicData>
            </a:graphic>
          </wp:inline>
        </w:drawing>
      </w:r>
    </w:p>
    <w:p w14:paraId="05E78751">
      <w:pPr>
        <w:spacing w:before="13" w:line="240" w:lineRule="auto"/>
        <w:rPr>
          <w:rFonts w:ascii="仿宋" w:hAnsi="仿宋" w:eastAsia="仿宋" w:cs="仿宋"/>
          <w:sz w:val="16"/>
          <w:szCs w:val="16"/>
        </w:rPr>
      </w:pPr>
    </w:p>
    <w:p w14:paraId="59E2824E">
      <w:pPr>
        <w:pStyle w:val="2"/>
        <w:spacing w:line="240" w:lineRule="auto"/>
        <w:ind w:right="1208"/>
        <w:jc w:val="left"/>
        <w:rPr>
          <w:b w:val="0"/>
          <w:bCs w:val="0"/>
        </w:rPr>
      </w:pPr>
      <w:bookmarkStart w:id="5" w:name="五、原创性声明"/>
      <w:bookmarkEnd w:id="5"/>
      <w:r>
        <w:t>五、原创性声明</w:t>
      </w:r>
    </w:p>
    <w:p w14:paraId="176EAA46">
      <w:pPr>
        <w:spacing w:before="7" w:line="240" w:lineRule="auto"/>
        <w:rPr>
          <w:rFonts w:ascii="仿宋" w:hAnsi="仿宋" w:eastAsia="仿宋" w:cs="仿宋"/>
          <w:b/>
          <w:bCs/>
          <w:sz w:val="40"/>
          <w:szCs w:val="40"/>
        </w:rPr>
      </w:pPr>
    </w:p>
    <w:p w14:paraId="48309532">
      <w:pPr>
        <w:spacing w:before="0" w:line="273" w:lineRule="auto"/>
        <w:ind w:left="120" w:right="121" w:firstLine="0"/>
        <w:jc w:val="both"/>
        <w:rPr>
          <w:rFonts w:ascii="仿宋" w:hAnsi="仿宋" w:eastAsia="仿宋" w:cs="仿宋"/>
          <w:sz w:val="21"/>
          <w:szCs w:val="21"/>
        </w:rPr>
      </w:pPr>
      <w:r>
        <w:rPr>
          <w:rFonts w:ascii="仿宋" w:hAnsi="仿宋" w:eastAsia="仿宋" w:cs="仿宋"/>
          <w:sz w:val="21"/>
          <w:szCs w:val="21"/>
        </w:rPr>
        <w:t>本人郑重声明:所呈交的参赛作品是本人在家长和教师的指导下，独立进行制作所取得的真</w:t>
      </w:r>
      <w:r>
        <w:rPr>
          <w:rFonts w:ascii="仿宋" w:hAnsi="仿宋" w:eastAsia="仿宋" w:cs="仿宋"/>
          <w:w w:val="99"/>
          <w:sz w:val="21"/>
          <w:szCs w:val="21"/>
        </w:rPr>
        <w:t xml:space="preserve"> </w:t>
      </w:r>
      <w:r>
        <w:rPr>
          <w:rFonts w:ascii="仿宋" w:hAnsi="仿宋" w:eastAsia="仿宋" w:cs="仿宋"/>
          <w:spacing w:val="-2"/>
          <w:w w:val="95"/>
          <w:sz w:val="21"/>
          <w:szCs w:val="21"/>
        </w:rPr>
        <w:t>实成果。除文中已注明引用的内容外，参作品中不含任何其他个人或集体已经发表或撰写过</w:t>
      </w:r>
      <w:r>
        <w:rPr>
          <w:rFonts w:ascii="仿宋" w:hAnsi="仿宋" w:eastAsia="仿宋" w:cs="仿宋"/>
          <w:sz w:val="21"/>
          <w:szCs w:val="21"/>
        </w:rPr>
        <w:t>的作品成果。</w:t>
      </w:r>
    </w:p>
    <w:p w14:paraId="5DE282A3">
      <w:pPr>
        <w:spacing w:before="0" w:line="240" w:lineRule="auto"/>
        <w:rPr>
          <w:rFonts w:ascii="仿宋" w:hAnsi="仿宋" w:eastAsia="仿宋" w:cs="仿宋"/>
          <w:sz w:val="20"/>
          <w:szCs w:val="20"/>
        </w:rPr>
      </w:pPr>
    </w:p>
    <w:p w14:paraId="5B90324A">
      <w:pPr>
        <w:spacing w:before="6" w:line="240" w:lineRule="auto"/>
        <w:rPr>
          <w:rFonts w:ascii="仿宋" w:hAnsi="仿宋" w:eastAsia="仿宋" w:cs="仿宋"/>
          <w:sz w:val="16"/>
          <w:szCs w:val="16"/>
        </w:rPr>
      </w:pPr>
    </w:p>
    <w:p w14:paraId="1ED8A05D">
      <w:pPr>
        <w:pStyle w:val="2"/>
        <w:spacing w:line="240" w:lineRule="auto"/>
        <w:ind w:right="1208"/>
        <w:jc w:val="left"/>
        <w:rPr>
          <w:b w:val="0"/>
          <w:bCs w:val="0"/>
        </w:rPr>
      </w:pPr>
      <w:bookmarkStart w:id="6" w:name="六、成果总结"/>
      <w:bookmarkEnd w:id="6"/>
      <w:r>
        <w:t>六、成果总结</w:t>
      </w:r>
    </w:p>
    <w:p w14:paraId="296FAC41">
      <w:pPr>
        <w:spacing w:before="10" w:line="240" w:lineRule="auto"/>
        <w:rPr>
          <w:rFonts w:ascii="仿宋" w:hAnsi="仿宋" w:eastAsia="仿宋" w:cs="仿宋"/>
          <w:b/>
          <w:bCs/>
          <w:sz w:val="38"/>
          <w:szCs w:val="38"/>
        </w:rPr>
      </w:pPr>
    </w:p>
    <w:p w14:paraId="342A58FB">
      <w:pPr>
        <w:spacing w:before="0"/>
        <w:ind w:left="120" w:right="0" w:firstLine="0"/>
        <w:jc w:val="both"/>
        <w:rPr>
          <w:rFonts w:hint="default" w:eastAsia="宋体"/>
          <w:lang w:val="en-US" w:eastAsia="zh-CN"/>
        </w:rPr>
      </w:pPr>
      <w:r>
        <w:rPr>
          <w:rFonts w:hint="eastAsia" w:ascii="仿宋" w:hAnsi="仿宋" w:eastAsia="仿宋" w:cs="仿宋"/>
          <w:sz w:val="21"/>
          <w:szCs w:val="21"/>
          <w:lang w:val="en-US" w:eastAsia="zh-CN"/>
        </w:rPr>
        <w:t>本作品实现了自动对时及日期、时间、温湿度显示，并对于光线强弱的不同情况分别做出了不同的处理方案。作品全部使用国产器件，结构简单，材料便宜而功能强大，充分展现了在中国共产党领导下、改革开放春风中中国昂扬向上的创新面貌和以改革创新为核心的时代精神。</w:t>
      </w:r>
    </w:p>
    <w:sectPr>
      <w:type w:val="continuous"/>
      <w:pgSz w:w="11910" w:h="16840"/>
      <w:pgMar w:top="1580" w:right="1680" w:bottom="140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DB7BA2">
    <w:pPr>
      <w:spacing w:before="0" w:after="0" w:line="14" w:lineRule="auto"/>
      <w:rPr>
        <w:sz w:val="20"/>
        <w:szCs w:val="20"/>
      </w:rPr>
    </w:pPr>
    <w:r>
      <mc:AlternateContent>
        <mc:Choice Requires="wps">
          <w:drawing>
            <wp:anchor distT="0" distB="0" distL="114300" distR="114300" simplePos="0" relativeHeight="251659264" behindDoc="1" locked="0" layoutInCell="1" allowOverlap="1">
              <wp:simplePos x="0" y="0"/>
              <wp:positionH relativeFrom="page">
                <wp:posOffset>3672205</wp:posOffset>
              </wp:positionH>
              <wp:positionV relativeFrom="page">
                <wp:posOffset>9787890</wp:posOffset>
              </wp:positionV>
              <wp:extent cx="214630" cy="1397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14630" cy="139700"/>
                      </a:xfrm>
                      <a:prstGeom prst="rect">
                        <a:avLst/>
                      </a:prstGeom>
                      <a:noFill/>
                      <a:ln>
                        <a:noFill/>
                      </a:ln>
                    </wps:spPr>
                    <wps:txbx>
                      <w:txbxContent>
                        <w:p w14:paraId="5D61F303">
                          <w:pPr>
                            <w:spacing w:before="0" w:line="204" w:lineRule="exact"/>
                            <w:ind w:left="20" w:right="0" w:firstLine="0"/>
                            <w:jc w:val="left"/>
                            <w:rPr>
                              <w:rFonts w:ascii="Times New Roman" w:hAnsi="Times New Roman" w:eastAsia="Times New Roman" w:cs="Times New Roman"/>
                              <w:sz w:val="18"/>
                              <w:szCs w:val="18"/>
                            </w:rPr>
                          </w:pPr>
                          <w:r>
                            <w:rPr>
                              <w:rFonts w:ascii="Times New Roman"/>
                              <w:spacing w:val="-3"/>
                              <w:sz w:val="18"/>
                            </w:rPr>
                            <w:t>-</w:t>
                          </w:r>
                          <w:r>
                            <w:fldChar w:fldCharType="begin"/>
                          </w:r>
                          <w:r>
                            <w:rPr>
                              <w:rFonts w:ascii="Times New Roman"/>
                              <w:sz w:val="18"/>
                            </w:rPr>
                            <w:instrText xml:space="preserve"> PAGE </w:instrText>
                          </w:r>
                          <w:r>
                            <w:fldChar w:fldCharType="separate"/>
                          </w:r>
                          <w:r>
                            <w:t>20</w:t>
                          </w:r>
                          <w:r>
                            <w:fldChar w:fldCharType="end"/>
                          </w:r>
                          <w:r>
                            <w:rPr>
                              <w:rFonts w:ascii="Times New Roman"/>
                              <w:sz w:val="18"/>
                            </w:rPr>
                            <w:t>-</w:t>
                          </w:r>
                        </w:p>
                      </w:txbxContent>
                    </wps:txbx>
                    <wps:bodyPr lIns="0" tIns="0" rIns="0" bIns="0" upright="1"/>
                  </wps:wsp>
                </a:graphicData>
              </a:graphic>
            </wp:anchor>
          </w:drawing>
        </mc:Choice>
        <mc:Fallback>
          <w:pict>
            <v:shape id="_x0000_s1026" o:spid="_x0000_s1026" o:spt="202" type="#_x0000_t202" style="position:absolute;left:0pt;margin-left:289.15pt;margin-top:770.7pt;height:11pt;width:16.9pt;mso-position-horizontal-relative:page;mso-position-vertical-relative:page;z-index:-251657216;mso-width-relative:page;mso-height-relative:page;" filled="f" stroked="f" coordsize="21600,21600" o:gfxdata="UEsDBAoAAAAAAIdO4kAAAAAAAAAAAAAAAAAEAAAAZHJzL1BLAwQUAAAACACHTuJAQeyaGtsAAAAN&#10;AQAADwAAAGRycy9kb3ducmV2LnhtbE2Py07DMBBF90j8gzVI7KjtNg0lxKkQglUlRBoWLJ3YTaLG&#10;4xC7D/6+0xUsZ+7RnTP5+uwGdrRT6D0qkDMBzGLjTY+tgq/q/WEFLESNRg8erYJfG2Bd3N7kOjP+&#10;hKU9bmPLqARDphV0MY4Z56HprNNh5keLlO385HSkcWq5mfSJyt3A50Kk3Oke6UKnR/va2Wa/PTgF&#10;L99YvvU/H/VnuSv7qnoSuEn3St3fSfEMLNpz/IPhqk/qUJBT7Q9oAhsULB9XC0IpWCYyAUZIKucS&#10;WH1dpYsEeJHz/18UF1BLAwQUAAAACACHTuJAP2hobroBAABxAwAADgAAAGRycy9lMm9Eb2MueG1s&#10;rVNBbtswELwXyB8I3mtKTpG2guUAhZGgQNAWSPoAmiItAiSXIGlL/kD6g5566b3v8ju6pGWnTS85&#10;9EKtdlezM7PU4nq0huxkiBpcS+tZRYl0AjrtNi39+nDz+h0lMXHXcQNOtnQvI71eXrxaDL6Rc+jB&#10;dDIQBHGxGXxL+5R8w1gUvbQ8zsBLh0UFwfKEr2HDusAHRLeGzavqig0QOh9AyBgxuzoW6YQYXgII&#10;SmkhVyC2Vrp0RA3S8ISSYq99pMvCVikp0melokzEtBSVpnLiEIzX+WTLBW82gftei4kCfwmFZ5os&#10;1w6HnqFWPHGyDfofKKtFgAgqzQRYdhRSHEEVdfXMm/uee1m0oNXRn02P/w9WfNp9CUR3eBMocdzi&#10;wg/fvx1+/Dr8fCR1tmfwscGue499afwAY26d8hGTWfWogs1P1EOwjubuz+bKMRGByXn95uoSKwJL&#10;9eX7t1Uxnz197ENMtxIsyUFLA+6uWMp3dzHhQGw9teRZDm60MWV/xv2VwMacYZn5kWGO0rgeJ9pr&#10;6Paoxnx06GS+FacgnIL1Kdj6oDc90imaCyRuopCZbk1e9Z/vZfDTn7L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HsmhrbAAAADQEAAA8AAAAAAAAAAQAgAAAAIgAAAGRycy9kb3ducmV2LnhtbFBL&#10;AQIUABQAAAAIAIdO4kA/aGhuugEAAHEDAAAOAAAAAAAAAAEAIAAAACoBAABkcnMvZTJvRG9jLnht&#10;bFBLBQYAAAAABgAGAFkBAABWBQAAAAA=&#10;">
              <v:fill on="f" focussize="0,0"/>
              <v:stroke on="f"/>
              <v:imagedata o:title=""/>
              <o:lock v:ext="edit" aspectratio="f"/>
              <v:textbox inset="0mm,0mm,0mm,0mm">
                <w:txbxContent>
                  <w:p w14:paraId="5D61F303">
                    <w:pPr>
                      <w:spacing w:before="0" w:line="204" w:lineRule="exact"/>
                      <w:ind w:left="20" w:right="0" w:firstLine="0"/>
                      <w:jc w:val="left"/>
                      <w:rPr>
                        <w:rFonts w:ascii="Times New Roman" w:hAnsi="Times New Roman" w:eastAsia="Times New Roman" w:cs="Times New Roman"/>
                        <w:sz w:val="18"/>
                        <w:szCs w:val="18"/>
                      </w:rPr>
                    </w:pPr>
                    <w:r>
                      <w:rPr>
                        <w:rFonts w:ascii="Times New Roman"/>
                        <w:spacing w:val="-3"/>
                        <w:sz w:val="18"/>
                      </w:rPr>
                      <w:t>-</w:t>
                    </w:r>
                    <w:r>
                      <w:fldChar w:fldCharType="begin"/>
                    </w:r>
                    <w:r>
                      <w:rPr>
                        <w:rFonts w:ascii="Times New Roman"/>
                        <w:sz w:val="18"/>
                      </w:rPr>
                      <w:instrText xml:space="preserve"> PAGE </w:instrText>
                    </w:r>
                    <w:r>
                      <w:fldChar w:fldCharType="separate"/>
                    </w:r>
                    <w:r>
                      <w:t>20</w:t>
                    </w:r>
                    <w:r>
                      <w:fldChar w:fldCharType="end"/>
                    </w:r>
                    <w:r>
                      <w:rPr>
                        <w:rFonts w:ascii="Times New Roman"/>
                        <w:sz w:val="1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59DF53"/>
    <w:multiLevelType w:val="singleLevel"/>
    <w:tmpl w:val="D959DF5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D5229A"/>
    <w:rsid w:val="03B10E16"/>
    <w:rsid w:val="2D407782"/>
    <w:rsid w:val="35D5229A"/>
    <w:rsid w:val="52FB6BF3"/>
    <w:rsid w:val="60EB0C8C"/>
    <w:rsid w:val="683B1EE9"/>
    <w:rsid w:val="68D74AB8"/>
    <w:rsid w:val="706D7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paragraph" w:styleId="2">
    <w:name w:val="heading 1"/>
    <w:basedOn w:val="1"/>
    <w:qFormat/>
    <w:uiPriority w:val="1"/>
    <w:pPr>
      <w:ind w:left="540"/>
      <w:outlineLvl w:val="1"/>
    </w:pPr>
    <w:rPr>
      <w:rFonts w:ascii="仿宋" w:hAnsi="仿宋" w:eastAsia="仿宋"/>
      <w:b/>
      <w:bCs/>
      <w:sz w:val="32"/>
      <w:szCs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9"/>
    </w:pPr>
    <w:rPr>
      <w:rFonts w:ascii="仿宋" w:hAnsi="仿宋" w:eastAsia="仿宋"/>
      <w:sz w:val="28"/>
      <w:szCs w:val="28"/>
    </w:rPr>
  </w:style>
  <w:style w:type="paragraph" w:customStyle="1" w:styleId="6">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587</Words>
  <Characters>635</Characters>
  <Lines>0</Lines>
  <Paragraphs>0</Paragraphs>
  <TotalTime>200</TotalTime>
  <ScaleCrop>false</ScaleCrop>
  <LinksUpToDate>false</LinksUpToDate>
  <CharactersWithSpaces>641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2025-06-20T00:01:00Z</dcterms:created>
  <dc:creator>班朋</dc:creator>
  <cp:lastModifiedBy>苹果</cp:lastModifiedBy>
  <dcterms:modified xsi:type="dcterms:W3CDTF">2025-07-15T12:08:56Z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1E4045957FA748939FDEFCF6BAD16791_11</vt:lpwstr>
  </property>
  <property fmtid="{D5CDD505-2E9C-101B-9397-08002B2CF9AE}" pid="4" name="KSOTemplateDocerSaveRecord">
    <vt:lpwstr>eyJoZGlkIjoiNzYyM2JmZTg0ZDUyZDcwMzQzOWI1N2E5NDE4MTU0ZmEiLCJ1c2VySWQiOiI5NTc2MDAyMzkifQ==</vt:lpwstr>
  </property>
</Properties>
</file>