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DEBF48" w14:textId="77777777" w:rsidR="003226B7" w:rsidRDefault="003226B7"/>
    <w:tbl>
      <w:tblPr>
        <w:tblStyle w:val="a"/>
        <w:tblW w:w="9923"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835"/>
        <w:gridCol w:w="9088"/>
      </w:tblGrid>
      <w:tr w:rsidR="003226B7" w14:paraId="47D83A67" w14:textId="77777777">
        <w:trPr>
          <w:trHeight w:val="2192"/>
        </w:trPr>
        <w:tc>
          <w:tcPr>
            <w:tcW w:w="835" w:type="dxa"/>
          </w:tcPr>
          <w:p w14:paraId="1C5CEA00" w14:textId="77777777" w:rsidR="003226B7" w:rsidRDefault="00D770DB">
            <w:pPr>
              <w:jc w:val="both"/>
              <w:rPr>
                <w:rFonts w:ascii="Century Gothic" w:eastAsia="Century Gothic" w:hAnsi="Century Gothic" w:cs="Century Gothic"/>
                <w:b/>
                <w:bCs/>
                <w:sz w:val="28"/>
                <w:szCs w:val="28"/>
              </w:rPr>
            </w:pPr>
            <w:r>
              <w:rPr>
                <w:rFonts w:ascii="Century Gothic" w:eastAsia="Century Gothic" w:hAnsi="Century Gothic" w:cs="Century Gothic"/>
                <w:b/>
                <w:bCs/>
                <w:noProof/>
                <w:color w:val="1D2763"/>
                <w:sz w:val="28"/>
                <w:szCs w:val="28"/>
              </w:rPr>
              <w:drawing>
                <wp:inline distT="0" distB="0" distL="0" distR="0" wp14:anchorId="30FA5EC4" wp14:editId="1012530F">
                  <wp:extent cx="393640" cy="444500"/>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6"/>
                          <a:srcRect/>
                          <a:stretch>
                            <a:fillRect/>
                          </a:stretch>
                        </pic:blipFill>
                        <pic:spPr>
                          <a:xfrm>
                            <a:off x="0" y="0"/>
                            <a:ext cx="393640" cy="444500"/>
                          </a:xfrm>
                          <a:prstGeom prst="rect">
                            <a:avLst/>
                          </a:prstGeom>
                          <a:ln/>
                        </pic:spPr>
                      </pic:pic>
                    </a:graphicData>
                  </a:graphic>
                </wp:inline>
              </w:drawing>
            </w:r>
          </w:p>
        </w:tc>
        <w:tc>
          <w:tcPr>
            <w:tcW w:w="9088" w:type="dxa"/>
          </w:tcPr>
          <w:p w14:paraId="3389C85C" w14:textId="77777777" w:rsidR="003226B7" w:rsidRDefault="00D770DB">
            <w:pPr>
              <w:jc w:val="both"/>
              <w:rPr>
                <w:color w:val="767171"/>
                <w:sz w:val="24"/>
                <w:szCs w:val="24"/>
              </w:rPr>
            </w:pPr>
            <w:r>
              <w:rPr>
                <w:sz w:val="24"/>
                <w:szCs w:val="24"/>
              </w:rPr>
              <w:t xml:space="preserve">Esta pauta tiene como objetivo ayudarte a monitorear el desarrollo de tu Proyecto APT, reflexionando sobre tus avances de acuerdo con lo planificado en la fase anterior y recibiendo retroalimentación de tus </w:t>
            </w:r>
            <w:proofErr w:type="spellStart"/>
            <w:r>
              <w:rPr>
                <w:sz w:val="24"/>
                <w:szCs w:val="24"/>
              </w:rPr>
              <w:t>pares</w:t>
            </w:r>
            <w:proofErr w:type="spellEnd"/>
            <w:r>
              <w:rPr>
                <w:sz w:val="24"/>
                <w:szCs w:val="24"/>
              </w:rPr>
              <w:t xml:space="preserve"> y docentes que te permita hacer los ajustes</w:t>
            </w:r>
            <w:r>
              <w:rPr>
                <w:sz w:val="24"/>
                <w:szCs w:val="24"/>
              </w:rPr>
              <w:t xml:space="preserve"> necesarios para cumplir con los objetivos de tu proyecto. Esta pauta debe ser respondida con tu grupo. </w:t>
            </w:r>
          </w:p>
        </w:tc>
      </w:tr>
    </w:tbl>
    <w:p w14:paraId="4D45581C" w14:textId="77777777" w:rsidR="003226B7" w:rsidRDefault="003226B7">
      <w:pPr>
        <w:spacing w:after="0" w:line="240" w:lineRule="auto"/>
        <w:rPr>
          <w:color w:val="767171"/>
          <w:sz w:val="24"/>
          <w:szCs w:val="24"/>
        </w:rPr>
      </w:pPr>
    </w:p>
    <w:tbl>
      <w:tblPr>
        <w:tblStyle w:val="a0"/>
        <w:tblW w:w="10057" w:type="dxa"/>
        <w:tblInd w:w="0" w:type="dxa"/>
        <w:tblLayout w:type="fixed"/>
        <w:tblLook w:val="0400" w:firstRow="0" w:lastRow="0" w:firstColumn="0" w:lastColumn="0" w:noHBand="0" w:noVBand="1"/>
      </w:tblPr>
      <w:tblGrid>
        <w:gridCol w:w="10057"/>
      </w:tblGrid>
      <w:tr w:rsidR="003226B7" w14:paraId="7E598E48" w14:textId="77777777">
        <w:tc>
          <w:tcPr>
            <w:tcW w:w="10057" w:type="dxa"/>
            <w:tcBorders>
              <w:top w:val="single" w:sz="6" w:space="0" w:color="CDCDCD"/>
              <w:left w:val="single" w:sz="6" w:space="0" w:color="CDCDCD"/>
              <w:bottom w:val="single" w:sz="6" w:space="0" w:color="CDCDCD"/>
              <w:right w:val="single" w:sz="6" w:space="0" w:color="CDCDCD"/>
            </w:tcBorders>
            <w:vAlign w:val="center"/>
          </w:tcPr>
          <w:p w14:paraId="78520A14" w14:textId="77777777" w:rsidR="003226B7" w:rsidRDefault="00D770DB">
            <w:pPr>
              <w:spacing w:after="0" w:line="240" w:lineRule="auto"/>
              <w:rPr>
                <w:color w:val="767171"/>
                <w:sz w:val="24"/>
                <w:szCs w:val="24"/>
              </w:rPr>
            </w:pPr>
            <w:r>
              <w:rPr>
                <w:sz w:val="24"/>
                <w:szCs w:val="24"/>
              </w:rPr>
              <w:t>Puedes completar esta guía y, posteriormente, cargarla en la sección de reflexión de la Fase 2, para retroalimentación de tu docente.</w:t>
            </w:r>
          </w:p>
        </w:tc>
      </w:tr>
    </w:tbl>
    <w:p w14:paraId="4CB46B73" w14:textId="77777777" w:rsidR="003226B7" w:rsidRDefault="003226B7">
      <w:pPr>
        <w:spacing w:after="0" w:line="360" w:lineRule="auto"/>
        <w:jc w:val="both"/>
        <w:rPr>
          <w:b/>
          <w:bCs/>
          <w:sz w:val="24"/>
          <w:szCs w:val="24"/>
        </w:rPr>
      </w:pPr>
    </w:p>
    <w:p w14:paraId="408AE807" w14:textId="77777777" w:rsidR="003226B7" w:rsidRDefault="003226B7">
      <w:pPr>
        <w:spacing w:after="0" w:line="360" w:lineRule="auto"/>
        <w:jc w:val="both"/>
        <w:rPr>
          <w:b/>
          <w:bCs/>
          <w:sz w:val="24"/>
          <w:szCs w:val="24"/>
        </w:rPr>
      </w:pPr>
    </w:p>
    <w:tbl>
      <w:tblPr>
        <w:tblStyle w:val="a1"/>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3226B7" w14:paraId="5333C54C" w14:textId="77777777">
        <w:trPr>
          <w:trHeight w:val="440"/>
        </w:trPr>
        <w:tc>
          <w:tcPr>
            <w:tcW w:w="10076" w:type="dxa"/>
            <w:vAlign w:val="center"/>
          </w:tcPr>
          <w:p w14:paraId="2BF438CC" w14:textId="77777777" w:rsidR="003226B7" w:rsidRDefault="00D770DB">
            <w:pPr>
              <w:rPr>
                <w:b/>
                <w:bCs/>
                <w:color w:val="767171"/>
                <w:sz w:val="24"/>
                <w:szCs w:val="24"/>
              </w:rPr>
            </w:pPr>
            <w:r>
              <w:rPr>
                <w:sz w:val="24"/>
                <w:szCs w:val="24"/>
              </w:rPr>
              <w:t xml:space="preserve">1. Mira </w:t>
            </w:r>
            <w:proofErr w:type="spellStart"/>
            <w:r>
              <w:rPr>
                <w:sz w:val="24"/>
                <w:szCs w:val="24"/>
              </w:rPr>
              <w:t>tu</w:t>
            </w:r>
            <w:proofErr w:type="spellEnd"/>
            <w:r>
              <w:rPr>
                <w:sz w:val="24"/>
                <w:szCs w:val="24"/>
              </w:rPr>
              <w:t xml:space="preserve"> c</w:t>
            </w:r>
            <w:r>
              <w:rPr>
                <w:sz w:val="24"/>
                <w:szCs w:val="24"/>
              </w:rPr>
              <w:t>arta Gantt y reflexiona sobre los avances de tu Proyecto APT</w:t>
            </w:r>
          </w:p>
        </w:tc>
      </w:tr>
      <w:tr w:rsidR="003226B7" w14:paraId="73CB1DC1" w14:textId="77777777">
        <w:trPr>
          <w:trHeight w:val="1639"/>
        </w:trPr>
        <w:tc>
          <w:tcPr>
            <w:tcW w:w="10076" w:type="dxa"/>
            <w:shd w:val="clear" w:color="auto" w:fill="DEEAF6"/>
            <w:vAlign w:val="center"/>
          </w:tcPr>
          <w:p w14:paraId="0424D0A0" w14:textId="77777777" w:rsidR="003226B7" w:rsidRDefault="00D770DB">
            <w:pPr>
              <w:jc w:val="both"/>
              <w:rPr>
                <w:color w:val="767171"/>
                <w:sz w:val="24"/>
                <w:szCs w:val="24"/>
              </w:rPr>
            </w:pPr>
            <w:r>
              <w:rPr>
                <w:sz w:val="24"/>
                <w:szCs w:val="24"/>
              </w:rPr>
              <w:t>¿Has podido cumplir todas las actividades en los tiempos definidos? ¿Qué factores han facilitado o dificultado el desarrollo de las actividades de tu plan de trabajo?</w:t>
            </w:r>
          </w:p>
          <w:p w14:paraId="61898549" w14:textId="1B84AB3F" w:rsidR="003226B7" w:rsidRPr="009429A9" w:rsidRDefault="009429A9">
            <w:pPr>
              <w:jc w:val="both"/>
              <w:rPr>
                <w:color w:val="767171"/>
                <w:sz w:val="24"/>
                <w:szCs w:val="24"/>
              </w:rPr>
            </w:pPr>
            <w:r>
              <w:rPr>
                <w:color w:val="767171"/>
                <w:sz w:val="24"/>
                <w:szCs w:val="24"/>
              </w:rPr>
              <w:t>En general hemos logrado cumplir con las actividades planificadas dentro de los plazos establecidos en la carta Gantt, como factor facilitador, destaco el buen entendimiento del equipo respecto a la propuesta de valor, como factor dificultador, seria adaptar la exposición resulto ser atípica para un proyecto de este tipo, lo que requirió un esfuerzo adicional para estructurar el contenido</w:t>
            </w:r>
          </w:p>
        </w:tc>
      </w:tr>
    </w:tbl>
    <w:p w14:paraId="524165F4" w14:textId="77777777" w:rsidR="003226B7" w:rsidRDefault="003226B7">
      <w:pPr>
        <w:spacing w:after="0" w:line="360" w:lineRule="auto"/>
        <w:jc w:val="both"/>
        <w:rPr>
          <w:color w:val="595959"/>
          <w:sz w:val="24"/>
          <w:szCs w:val="24"/>
        </w:rPr>
      </w:pPr>
    </w:p>
    <w:tbl>
      <w:tblPr>
        <w:tblStyle w:val="a2"/>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3226B7" w14:paraId="0CE86AA1" w14:textId="77777777">
        <w:trPr>
          <w:trHeight w:val="440"/>
        </w:trPr>
        <w:tc>
          <w:tcPr>
            <w:tcW w:w="10076" w:type="dxa"/>
            <w:vAlign w:val="center"/>
          </w:tcPr>
          <w:p w14:paraId="31F130C3" w14:textId="77777777" w:rsidR="003226B7" w:rsidRDefault="00D770DB">
            <w:pPr>
              <w:rPr>
                <w:b/>
                <w:bCs/>
                <w:color w:val="767171"/>
                <w:sz w:val="24"/>
                <w:szCs w:val="24"/>
              </w:rPr>
            </w:pPr>
            <w:r>
              <w:rPr>
                <w:sz w:val="24"/>
                <w:szCs w:val="24"/>
              </w:rPr>
              <w:t xml:space="preserve">2. </w:t>
            </w:r>
          </w:p>
        </w:tc>
      </w:tr>
      <w:tr w:rsidR="003226B7" w14:paraId="101BF967" w14:textId="77777777">
        <w:trPr>
          <w:trHeight w:val="1639"/>
        </w:trPr>
        <w:tc>
          <w:tcPr>
            <w:tcW w:w="10076" w:type="dxa"/>
            <w:shd w:val="clear" w:color="auto" w:fill="DEEAF6"/>
            <w:vAlign w:val="center"/>
          </w:tcPr>
          <w:p w14:paraId="4B4F6865" w14:textId="77777777" w:rsidR="003226B7" w:rsidRDefault="00D770DB">
            <w:pPr>
              <w:jc w:val="both"/>
              <w:rPr>
                <w:color w:val="767171"/>
                <w:sz w:val="24"/>
                <w:szCs w:val="24"/>
              </w:rPr>
            </w:pPr>
            <w:r>
              <w:rPr>
                <w:sz w:val="24"/>
                <w:szCs w:val="24"/>
              </w:rPr>
              <w:t xml:space="preserve">¿De qué manera has enfrentado y/o planeas enfrentar las dificultades que han afectado el desarrollo de tu Proyecto APT? </w:t>
            </w:r>
          </w:p>
          <w:p w14:paraId="4064D697" w14:textId="64892134" w:rsidR="003226B7" w:rsidRDefault="003226B7">
            <w:pPr>
              <w:jc w:val="both"/>
              <w:rPr>
                <w:b/>
                <w:bCs/>
                <w:color w:val="1F4E79"/>
              </w:rPr>
            </w:pPr>
          </w:p>
          <w:p w14:paraId="489ED346" w14:textId="6088CF52" w:rsidR="003226B7" w:rsidRPr="009429A9" w:rsidRDefault="009429A9">
            <w:pPr>
              <w:jc w:val="both"/>
              <w:rPr>
                <w:color w:val="1F4E79"/>
              </w:rPr>
            </w:pPr>
            <w:r>
              <w:rPr>
                <w:color w:val="1F4E79"/>
              </w:rPr>
              <w:t>Planeamos seguir reforzando la comunicación interna y la preparación previa. Para futuras entregas afinaremos la estructura expositiva para que incluso probamos formatos dinámicos o distintos como el tutorial, la presentación fluya de manera totalmente natural y el contenido técnico se comprenda sin contratiempos.</w:t>
            </w:r>
          </w:p>
        </w:tc>
      </w:tr>
    </w:tbl>
    <w:p w14:paraId="1C3B9726" w14:textId="77777777" w:rsidR="003226B7" w:rsidRDefault="003226B7">
      <w:pPr>
        <w:spacing w:after="0" w:line="360" w:lineRule="auto"/>
        <w:jc w:val="both"/>
        <w:rPr>
          <w:color w:val="595959"/>
          <w:sz w:val="24"/>
          <w:szCs w:val="24"/>
        </w:rPr>
      </w:pPr>
    </w:p>
    <w:p w14:paraId="35223F28" w14:textId="77777777" w:rsidR="003226B7" w:rsidRDefault="003226B7">
      <w:pPr>
        <w:spacing w:after="0" w:line="360" w:lineRule="auto"/>
        <w:jc w:val="both"/>
        <w:rPr>
          <w:b/>
          <w:bCs/>
          <w:sz w:val="24"/>
          <w:szCs w:val="24"/>
        </w:rPr>
      </w:pPr>
    </w:p>
    <w:p w14:paraId="7DDDBDC4" w14:textId="77777777" w:rsidR="003226B7" w:rsidRDefault="003226B7">
      <w:pPr>
        <w:spacing w:after="0" w:line="360" w:lineRule="auto"/>
        <w:jc w:val="both"/>
        <w:rPr>
          <w:b/>
          <w:bCs/>
          <w:sz w:val="24"/>
          <w:szCs w:val="24"/>
        </w:rPr>
      </w:pPr>
    </w:p>
    <w:p w14:paraId="3EC5F90C" w14:textId="77777777" w:rsidR="003226B7" w:rsidRDefault="003226B7">
      <w:pPr>
        <w:spacing w:after="0" w:line="360" w:lineRule="auto"/>
        <w:jc w:val="both"/>
        <w:rPr>
          <w:b/>
          <w:bCs/>
          <w:sz w:val="24"/>
          <w:szCs w:val="24"/>
        </w:rPr>
      </w:pPr>
    </w:p>
    <w:p w14:paraId="4BF00A1D" w14:textId="77777777" w:rsidR="003226B7" w:rsidRDefault="003226B7">
      <w:pPr>
        <w:spacing w:after="0" w:line="360" w:lineRule="auto"/>
        <w:jc w:val="both"/>
        <w:rPr>
          <w:b/>
          <w:bCs/>
          <w:sz w:val="24"/>
          <w:szCs w:val="24"/>
        </w:rPr>
      </w:pPr>
    </w:p>
    <w:p w14:paraId="52C0E2AF" w14:textId="77777777" w:rsidR="003226B7" w:rsidRDefault="003226B7">
      <w:pPr>
        <w:spacing w:after="0" w:line="360" w:lineRule="auto"/>
        <w:jc w:val="both"/>
        <w:rPr>
          <w:b/>
          <w:bCs/>
          <w:sz w:val="24"/>
          <w:szCs w:val="24"/>
        </w:rPr>
      </w:pPr>
    </w:p>
    <w:p w14:paraId="4CC53FD8" w14:textId="77777777" w:rsidR="003226B7" w:rsidRDefault="003226B7">
      <w:pPr>
        <w:spacing w:after="0" w:line="360" w:lineRule="auto"/>
        <w:jc w:val="both"/>
        <w:rPr>
          <w:b/>
          <w:bCs/>
          <w:sz w:val="24"/>
          <w:szCs w:val="24"/>
        </w:rPr>
      </w:pPr>
    </w:p>
    <w:p w14:paraId="462F2D5E" w14:textId="77777777" w:rsidR="003226B7" w:rsidRDefault="003226B7">
      <w:pPr>
        <w:spacing w:after="0" w:line="360" w:lineRule="auto"/>
        <w:jc w:val="both"/>
        <w:rPr>
          <w:b/>
          <w:bCs/>
          <w:sz w:val="24"/>
          <w:szCs w:val="24"/>
        </w:rPr>
      </w:pPr>
    </w:p>
    <w:p w14:paraId="1AEC3835" w14:textId="77777777" w:rsidR="003226B7" w:rsidRDefault="003226B7">
      <w:pPr>
        <w:spacing w:after="0" w:line="360" w:lineRule="auto"/>
        <w:jc w:val="both"/>
        <w:rPr>
          <w:b/>
          <w:bCs/>
          <w:sz w:val="24"/>
          <w:szCs w:val="24"/>
        </w:rPr>
      </w:pPr>
    </w:p>
    <w:tbl>
      <w:tblPr>
        <w:tblStyle w:val="a3"/>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3226B7" w14:paraId="5362FD02" w14:textId="77777777">
        <w:trPr>
          <w:trHeight w:val="440"/>
        </w:trPr>
        <w:tc>
          <w:tcPr>
            <w:tcW w:w="10076" w:type="dxa"/>
            <w:vAlign w:val="center"/>
          </w:tcPr>
          <w:p w14:paraId="7335008C" w14:textId="77777777" w:rsidR="003226B7" w:rsidRDefault="00D770DB">
            <w:pPr>
              <w:rPr>
                <w:b/>
                <w:bCs/>
                <w:color w:val="767171"/>
                <w:sz w:val="24"/>
                <w:szCs w:val="24"/>
              </w:rPr>
            </w:pPr>
            <w:r>
              <w:rPr>
                <w:sz w:val="24"/>
                <w:szCs w:val="24"/>
              </w:rPr>
              <w:t>3. Hasta el momento:</w:t>
            </w:r>
          </w:p>
        </w:tc>
      </w:tr>
      <w:tr w:rsidR="003226B7" w14:paraId="344C53BB" w14:textId="77777777">
        <w:trPr>
          <w:trHeight w:val="1624"/>
        </w:trPr>
        <w:tc>
          <w:tcPr>
            <w:tcW w:w="10076" w:type="dxa"/>
            <w:shd w:val="clear" w:color="auto" w:fill="DEEAF6"/>
            <w:vAlign w:val="center"/>
          </w:tcPr>
          <w:p w14:paraId="17912333" w14:textId="77777777" w:rsidR="003226B7" w:rsidRDefault="00D770DB">
            <w:pPr>
              <w:jc w:val="both"/>
              <w:rPr>
                <w:color w:val="767171"/>
                <w:sz w:val="24"/>
                <w:szCs w:val="24"/>
              </w:rPr>
            </w:pPr>
            <w:r>
              <w:rPr>
                <w:sz w:val="24"/>
                <w:szCs w:val="24"/>
              </w:rPr>
              <w:t xml:space="preserve">¿Cómo evalúas tu trabajo? ¿Qué destacas y qué podrías hacer para mejorar tu trabajo? </w:t>
            </w:r>
          </w:p>
          <w:p w14:paraId="5641C5C1" w14:textId="7485AAEC" w:rsidR="003226B7" w:rsidRPr="00AB791D" w:rsidRDefault="009429A9">
            <w:pPr>
              <w:jc w:val="both"/>
              <w:rPr>
                <w:color w:val="1F4E79"/>
              </w:rPr>
            </w:pPr>
            <w:r>
              <w:rPr>
                <w:color w:val="1F4E79"/>
              </w:rPr>
              <w:t xml:space="preserve">Evaluamos nuestro trabajo de manera muy positiva. Destacamos la solidez de la idea y el avance sostenido en la definición de la aplicación. Para mejorar, nos enfocaremos en estandarizar el estilo de nuestras presentaciones para la entrega </w:t>
            </w:r>
            <w:r w:rsidR="00AB791D">
              <w:rPr>
                <w:color w:val="1F4E79"/>
              </w:rPr>
              <w:t>del mensaje sea aun mas fluida y homogénea entre todos los integrantes.</w:t>
            </w:r>
          </w:p>
        </w:tc>
      </w:tr>
    </w:tbl>
    <w:p w14:paraId="6F3505DF" w14:textId="77777777" w:rsidR="003226B7" w:rsidRDefault="003226B7">
      <w:pPr>
        <w:spacing w:after="0" w:line="360" w:lineRule="auto"/>
        <w:jc w:val="both"/>
        <w:rPr>
          <w:color w:val="595959"/>
          <w:sz w:val="24"/>
          <w:szCs w:val="24"/>
        </w:rPr>
      </w:pPr>
    </w:p>
    <w:p w14:paraId="602F2D27" w14:textId="77777777" w:rsidR="003226B7" w:rsidRDefault="003226B7"/>
    <w:tbl>
      <w:tblPr>
        <w:tblStyle w:val="a4"/>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3226B7" w14:paraId="25250AC7" w14:textId="77777777">
        <w:trPr>
          <w:trHeight w:val="440"/>
        </w:trPr>
        <w:tc>
          <w:tcPr>
            <w:tcW w:w="10076" w:type="dxa"/>
            <w:vAlign w:val="center"/>
          </w:tcPr>
          <w:p w14:paraId="0CE415CD" w14:textId="77777777" w:rsidR="003226B7" w:rsidRDefault="00D770DB">
            <w:pPr>
              <w:rPr>
                <w:b/>
                <w:bCs/>
                <w:color w:val="767171"/>
                <w:sz w:val="24"/>
                <w:szCs w:val="24"/>
              </w:rPr>
            </w:pPr>
            <w:r>
              <w:rPr>
                <w:sz w:val="24"/>
                <w:szCs w:val="24"/>
              </w:rPr>
              <w:t>4. Después de reflexionar sobre el avance de tu Proyecto APT</w:t>
            </w:r>
          </w:p>
        </w:tc>
      </w:tr>
      <w:tr w:rsidR="003226B7" w14:paraId="38B58371" w14:textId="77777777">
        <w:trPr>
          <w:trHeight w:val="1639"/>
        </w:trPr>
        <w:tc>
          <w:tcPr>
            <w:tcW w:w="10076" w:type="dxa"/>
            <w:shd w:val="clear" w:color="auto" w:fill="DEEAF6"/>
            <w:vAlign w:val="center"/>
          </w:tcPr>
          <w:p w14:paraId="191B3BB4" w14:textId="77777777" w:rsidR="003226B7" w:rsidRDefault="00D770DB">
            <w:pPr>
              <w:jc w:val="both"/>
              <w:rPr>
                <w:color w:val="767171"/>
                <w:sz w:val="24"/>
                <w:szCs w:val="24"/>
              </w:rPr>
            </w:pPr>
            <w:r>
              <w:rPr>
                <w:sz w:val="24"/>
                <w:szCs w:val="24"/>
              </w:rPr>
              <w:t>¿Qué inquietudes te quedan sobre cómo proceder? ¿Qué pregunta te gustaría hacerle a tu docente o a tus pares?</w:t>
            </w:r>
          </w:p>
          <w:p w14:paraId="53DBF792" w14:textId="2ED99522" w:rsidR="003226B7" w:rsidRPr="00AB791D" w:rsidRDefault="00AB791D">
            <w:pPr>
              <w:jc w:val="both"/>
              <w:rPr>
                <w:color w:val="1F4E79"/>
              </w:rPr>
            </w:pPr>
            <w:r>
              <w:rPr>
                <w:color w:val="1F4E79"/>
              </w:rPr>
              <w:t>Nos interesa saber cual es la mejor forma de balancear la innovación en el formato de presentación con los requerimientos formales de la asignatura, la pregunta para el docente seria ¿Qué recomendaciones nos daría para abordar formatos de exposición dinámicos de manera que se mantenga el rigor académico y la claridad frente a la evaluación?</w:t>
            </w:r>
          </w:p>
        </w:tc>
      </w:tr>
    </w:tbl>
    <w:p w14:paraId="26805301" w14:textId="77777777" w:rsidR="003226B7" w:rsidRDefault="003226B7">
      <w:pPr>
        <w:spacing w:after="0" w:line="360" w:lineRule="auto"/>
        <w:jc w:val="both"/>
        <w:rPr>
          <w:color w:val="595959"/>
          <w:sz w:val="24"/>
          <w:szCs w:val="24"/>
        </w:rPr>
      </w:pPr>
    </w:p>
    <w:p w14:paraId="23FD15BF" w14:textId="77777777" w:rsidR="003226B7" w:rsidRDefault="003226B7">
      <w:pPr>
        <w:spacing w:after="0" w:line="360" w:lineRule="auto"/>
        <w:jc w:val="both"/>
        <w:rPr>
          <w:b/>
          <w:bCs/>
          <w:sz w:val="24"/>
          <w:szCs w:val="24"/>
        </w:rPr>
      </w:pPr>
    </w:p>
    <w:tbl>
      <w:tblPr>
        <w:tblStyle w:val="a5"/>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3226B7" w14:paraId="633F582D" w14:textId="77777777">
        <w:trPr>
          <w:trHeight w:val="440"/>
        </w:trPr>
        <w:tc>
          <w:tcPr>
            <w:tcW w:w="10076" w:type="dxa"/>
            <w:vAlign w:val="center"/>
          </w:tcPr>
          <w:p w14:paraId="3F3805B2" w14:textId="77777777" w:rsidR="003226B7" w:rsidRDefault="00D770DB">
            <w:pPr>
              <w:rPr>
                <w:b/>
                <w:bCs/>
                <w:color w:val="767171"/>
                <w:sz w:val="24"/>
                <w:szCs w:val="24"/>
              </w:rPr>
            </w:pPr>
            <w:r>
              <w:rPr>
                <w:sz w:val="24"/>
                <w:szCs w:val="24"/>
              </w:rPr>
              <w:t>5. A partir de esta instancia de monitoreo de su Proyecto APT</w:t>
            </w:r>
          </w:p>
        </w:tc>
      </w:tr>
      <w:tr w:rsidR="003226B7" w14:paraId="69DB253B" w14:textId="77777777">
        <w:trPr>
          <w:trHeight w:val="1639"/>
        </w:trPr>
        <w:tc>
          <w:tcPr>
            <w:tcW w:w="10076" w:type="dxa"/>
            <w:shd w:val="clear" w:color="auto" w:fill="DEEAF6"/>
            <w:vAlign w:val="center"/>
          </w:tcPr>
          <w:p w14:paraId="1026A060" w14:textId="77777777" w:rsidR="003226B7" w:rsidRDefault="00D770DB">
            <w:pPr>
              <w:jc w:val="both"/>
              <w:rPr>
                <w:color w:val="767171"/>
                <w:sz w:val="24"/>
                <w:szCs w:val="24"/>
              </w:rPr>
            </w:pPr>
            <w:r>
              <w:rPr>
                <w:sz w:val="24"/>
                <w:szCs w:val="24"/>
              </w:rPr>
              <w:t>¿Consideran que las actividades deben ser redistribuidas entre los miembros del grupo? ¿Hay nuevas actividades que deban ser asignadas a algún miembro del grupo?</w:t>
            </w:r>
          </w:p>
          <w:p w14:paraId="09890D98" w14:textId="6209CDD0" w:rsidR="003226B7" w:rsidRPr="00AB791D" w:rsidRDefault="00AB791D">
            <w:pPr>
              <w:jc w:val="both"/>
              <w:rPr>
                <w:color w:val="767171"/>
                <w:sz w:val="24"/>
                <w:szCs w:val="24"/>
              </w:rPr>
            </w:pPr>
            <w:r>
              <w:rPr>
                <w:color w:val="767171"/>
                <w:sz w:val="24"/>
                <w:szCs w:val="24"/>
              </w:rPr>
              <w:t>Consideramos que la redistribución actual es adecuada y equitativa, sin embargo, asignaremos una breve junta previa a cada hito, para organizar bien los tiempos de cada integrante.</w:t>
            </w:r>
          </w:p>
        </w:tc>
      </w:tr>
    </w:tbl>
    <w:p w14:paraId="17303E4C" w14:textId="77777777" w:rsidR="003226B7" w:rsidRDefault="003226B7">
      <w:pPr>
        <w:spacing w:after="0" w:line="360" w:lineRule="auto"/>
        <w:jc w:val="both"/>
        <w:rPr>
          <w:color w:val="595959"/>
          <w:sz w:val="24"/>
          <w:szCs w:val="24"/>
        </w:rPr>
      </w:pPr>
    </w:p>
    <w:p w14:paraId="30D2B8BC" w14:textId="77777777" w:rsidR="003226B7" w:rsidRDefault="003226B7">
      <w:pPr>
        <w:spacing w:after="0" w:line="360" w:lineRule="auto"/>
        <w:jc w:val="both"/>
        <w:rPr>
          <w:b/>
          <w:bCs/>
          <w:sz w:val="24"/>
          <w:szCs w:val="24"/>
        </w:rPr>
      </w:pPr>
    </w:p>
    <w:tbl>
      <w:tblPr>
        <w:tblStyle w:val="a6"/>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3226B7" w14:paraId="3E13C2CD" w14:textId="77777777">
        <w:trPr>
          <w:trHeight w:val="440"/>
        </w:trPr>
        <w:tc>
          <w:tcPr>
            <w:tcW w:w="10076" w:type="dxa"/>
            <w:vAlign w:val="center"/>
          </w:tcPr>
          <w:p w14:paraId="1F05D6F2" w14:textId="77777777" w:rsidR="003226B7" w:rsidRDefault="00D770DB">
            <w:pPr>
              <w:rPr>
                <w:b/>
                <w:bCs/>
                <w:color w:val="767171"/>
                <w:sz w:val="24"/>
                <w:szCs w:val="24"/>
              </w:rPr>
            </w:pPr>
            <w:bookmarkStart w:id="0" w:name="_vcydd1vppnae" w:colFirst="0" w:colLast="0"/>
            <w:bookmarkEnd w:id="0"/>
            <w:r>
              <w:rPr>
                <w:sz w:val="24"/>
                <w:szCs w:val="24"/>
              </w:rPr>
              <w:t>6. APT  grupal</w:t>
            </w:r>
          </w:p>
        </w:tc>
      </w:tr>
      <w:tr w:rsidR="003226B7" w14:paraId="150AA7A1" w14:textId="77777777">
        <w:trPr>
          <w:trHeight w:val="1639"/>
        </w:trPr>
        <w:tc>
          <w:tcPr>
            <w:tcW w:w="10076" w:type="dxa"/>
            <w:shd w:val="clear" w:color="auto" w:fill="DEEAF6"/>
            <w:vAlign w:val="center"/>
          </w:tcPr>
          <w:p w14:paraId="172517DA" w14:textId="77777777" w:rsidR="003226B7" w:rsidRDefault="00D770DB">
            <w:pPr>
              <w:jc w:val="both"/>
              <w:rPr>
                <w:color w:val="767171"/>
                <w:sz w:val="24"/>
                <w:szCs w:val="24"/>
              </w:rPr>
            </w:pPr>
            <w:r>
              <w:rPr>
                <w:sz w:val="24"/>
                <w:szCs w:val="24"/>
              </w:rPr>
              <w:t>¿Cómo evalúan el trabajo en grupo? ¿Qué aspectos positivos destacan? ¿Qué aspectos podrían mejorar?</w:t>
            </w:r>
          </w:p>
          <w:p w14:paraId="3B9D1A67" w14:textId="2A05F6BE" w:rsidR="003226B7" w:rsidRPr="00AB791D" w:rsidRDefault="00AB791D">
            <w:pPr>
              <w:jc w:val="both"/>
              <w:rPr>
                <w:color w:val="767171"/>
                <w:sz w:val="24"/>
                <w:szCs w:val="24"/>
              </w:rPr>
            </w:pPr>
            <w:r>
              <w:rPr>
                <w:color w:val="767171"/>
                <w:sz w:val="24"/>
                <w:szCs w:val="24"/>
              </w:rPr>
              <w:t xml:space="preserve">Evaluamos el trabajo en equipo de forma excelente, destaco la buena disposición, el compromiso de todos por el proyecto y el ambiente colaborativo. Como aspecto a mejorar, buscaremos sincronizar </w:t>
            </w:r>
            <w:proofErr w:type="spellStart"/>
            <w:r>
              <w:rPr>
                <w:color w:val="767171"/>
                <w:sz w:val="24"/>
                <w:szCs w:val="24"/>
              </w:rPr>
              <w:t>aun</w:t>
            </w:r>
            <w:proofErr w:type="spellEnd"/>
            <w:r>
              <w:rPr>
                <w:color w:val="767171"/>
                <w:sz w:val="24"/>
                <w:szCs w:val="24"/>
              </w:rPr>
              <w:t xml:space="preserve"> más nuestras presentaciones grupales para evitar que el tono o formato se perciba desarticulado entre expositor y otro</w:t>
            </w:r>
          </w:p>
        </w:tc>
      </w:tr>
    </w:tbl>
    <w:p w14:paraId="54CD8688" w14:textId="77777777" w:rsidR="003226B7" w:rsidRDefault="003226B7">
      <w:pPr>
        <w:spacing w:after="0" w:line="360" w:lineRule="auto"/>
        <w:jc w:val="both"/>
        <w:rPr>
          <w:color w:val="595959"/>
          <w:sz w:val="24"/>
          <w:szCs w:val="24"/>
        </w:rPr>
      </w:pPr>
    </w:p>
    <w:p w14:paraId="6BAEEE57" w14:textId="77777777" w:rsidR="003226B7" w:rsidRDefault="003226B7">
      <w:pPr>
        <w:spacing w:after="0" w:line="360" w:lineRule="auto"/>
        <w:jc w:val="both"/>
        <w:rPr>
          <w:b/>
          <w:bCs/>
          <w:sz w:val="24"/>
          <w:szCs w:val="24"/>
        </w:rPr>
      </w:pPr>
    </w:p>
    <w:sectPr w:rsidR="003226B7">
      <w:headerReference w:type="default" r:id="rId7"/>
      <w:footerReference w:type="default" r:id="rId8"/>
      <w:headerReference w:type="first" r:id="rId9"/>
      <w:pgSz w:w="12240" w:h="15840"/>
      <w:pgMar w:top="1440" w:right="1077" w:bottom="1134" w:left="1077" w:header="567" w:footer="465" w:gutter="0"/>
      <w:pgNumType w:start="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5BC1EE" w14:textId="77777777" w:rsidR="00D770DB" w:rsidRDefault="00D770DB">
      <w:pPr>
        <w:spacing w:after="0" w:line="240" w:lineRule="auto"/>
      </w:pPr>
      <w:r>
        <w:separator/>
      </w:r>
    </w:p>
  </w:endnote>
  <w:endnote w:type="continuationSeparator" w:id="0">
    <w:p w14:paraId="3C68C2C0" w14:textId="77777777" w:rsidR="00D770DB" w:rsidRDefault="00D770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embedRegular r:id="rId1" w:fontKey="{8FBB9A58-F066-44BD-8C9F-249312E734D7}"/>
    <w:embedBold r:id="rId2" w:fontKey="{31C7A179-F2DD-4AF0-B422-0D893B9C2114}"/>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embedRegular r:id="rId3" w:fontKey="{E5845CFB-352F-47B3-A506-1EBEA2FE0F70}"/>
    <w:embedBold r:id="rId4" w:fontKey="{4E2C1511-3CC5-4201-A569-6C5629460CA9}"/>
  </w:font>
  <w:font w:name="Cambria">
    <w:panose1 w:val="02040503050406030204"/>
    <w:charset w:val="00"/>
    <w:family w:val="roman"/>
    <w:pitch w:val="variable"/>
    <w:sig w:usb0="E00006FF" w:usb1="420024FF" w:usb2="02000000" w:usb3="00000000" w:csb0="0000019F" w:csb1="00000000"/>
    <w:embedRegular r:id="rId5" w:fontKey="{6065D6AA-4C16-46D8-8ABB-8944FB913BE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FA01E4" w14:textId="77777777" w:rsidR="003226B7" w:rsidRDefault="00D770DB">
    <w:pPr>
      <w:pBdr>
        <w:top w:val="nil"/>
        <w:left w:val="nil"/>
        <w:bottom w:val="nil"/>
        <w:right w:val="nil"/>
        <w:between w:val="nil"/>
      </w:pBdr>
      <w:tabs>
        <w:tab w:val="center" w:pos="4419"/>
        <w:tab w:val="right" w:pos="8838"/>
      </w:tabs>
      <w:spacing w:after="0" w:line="240" w:lineRule="auto"/>
      <w:rPr>
        <w:color w:val="000000"/>
      </w:rPr>
    </w:pPr>
    <w:r>
      <w:rPr>
        <w:noProof/>
      </w:rPr>
      <mc:AlternateContent>
        <mc:Choice Requires="wpg">
          <w:drawing>
            <wp:anchor distT="0" distB="0" distL="114300" distR="114300" simplePos="0" relativeHeight="251658240" behindDoc="0" locked="0" layoutInCell="1" hidden="0" allowOverlap="1" wp14:anchorId="5EF79609" wp14:editId="5B43B527">
              <wp:simplePos x="0" y="0"/>
              <wp:positionH relativeFrom="column">
                <wp:posOffset>-683894</wp:posOffset>
              </wp:positionH>
              <wp:positionV relativeFrom="paragraph">
                <wp:posOffset>0</wp:posOffset>
              </wp:positionV>
              <wp:extent cx="7753350" cy="190500"/>
              <wp:effectExtent l="0" t="0" r="0" b="0"/>
              <wp:wrapNone/>
              <wp:docPr id="1" name="Grupo 1"/>
              <wp:cNvGraphicFramePr/>
              <a:graphic xmlns:a="http://schemas.openxmlformats.org/drawingml/2006/main">
                <a:graphicData uri="http://schemas.microsoft.com/office/word/2010/wordprocessingGroup">
                  <wpg:wgp>
                    <wpg:cNvGrpSpPr/>
                    <wpg:grpSpPr>
                      <a:xfrm>
                        <a:off x="0" y="0"/>
                        <a:ext cx="7753350" cy="190500"/>
                        <a:chOff x="1469325" y="3679975"/>
                        <a:chExt cx="7753375" cy="195275"/>
                      </a:xfrm>
                    </wpg:grpSpPr>
                    <wpg:grpSp>
                      <wpg:cNvPr id="6" name="Grupo 6"/>
                      <wpg:cNvGrpSpPr/>
                      <wpg:grpSpPr>
                        <a:xfrm>
                          <a:off x="1469325" y="3684750"/>
                          <a:ext cx="7753350" cy="190500"/>
                          <a:chOff x="0" y="14970"/>
                          <a:chExt cx="12255" cy="300"/>
                        </a:xfrm>
                      </wpg:grpSpPr>
                      <wps:wsp>
                        <wps:cNvPr id="7" name="Rectángulo 7"/>
                        <wps:cNvSpPr/>
                        <wps:spPr>
                          <a:xfrm>
                            <a:off x="0" y="14970"/>
                            <a:ext cx="12250" cy="300"/>
                          </a:xfrm>
                          <a:prstGeom prst="rect">
                            <a:avLst/>
                          </a:prstGeom>
                          <a:noFill/>
                          <a:ln>
                            <a:noFill/>
                          </a:ln>
                        </wps:spPr>
                        <wps:txbx>
                          <w:txbxContent>
                            <w:p w14:paraId="53B198F3" w14:textId="77777777" w:rsidR="003226B7" w:rsidRDefault="003226B7">
                              <w:pPr>
                                <w:spacing w:after="0" w:line="240" w:lineRule="auto"/>
                                <w:textDirection w:val="btLr"/>
                              </w:pPr>
                            </w:p>
                          </w:txbxContent>
                        </wps:txbx>
                        <wps:bodyPr spcFirstLastPara="1" wrap="square" lIns="91425" tIns="91425" rIns="91425" bIns="91425" anchor="ctr" anchorCtr="0">
                          <a:noAutofit/>
                        </wps:bodyPr>
                      </wps:wsp>
                      <wps:wsp>
                        <wps:cNvPr id="8" name="Rectángulo 8"/>
                        <wps:cNvSpPr/>
                        <wps:spPr>
                          <a:xfrm>
                            <a:off x="10803" y="14982"/>
                            <a:ext cx="659" cy="288"/>
                          </a:xfrm>
                          <a:prstGeom prst="rect">
                            <a:avLst/>
                          </a:prstGeom>
                          <a:noFill/>
                          <a:ln>
                            <a:noFill/>
                          </a:ln>
                        </wps:spPr>
                        <wps:txbx>
                          <w:txbxContent>
                            <w:p w14:paraId="07BA3C72" w14:textId="77777777" w:rsidR="003226B7" w:rsidRDefault="00D770DB">
                              <w:pPr>
                                <w:spacing w:line="258" w:lineRule="auto"/>
                                <w:jc w:val="center"/>
                                <w:textDirection w:val="btLr"/>
                              </w:pPr>
                              <w:r>
                                <w:rPr>
                                  <w:color w:val="8C8C8C"/>
                                </w:rPr>
                                <w:t>0</w:t>
                              </w:r>
                            </w:p>
                          </w:txbxContent>
                        </wps:txbx>
                        <wps:bodyPr spcFirstLastPara="1" wrap="square" lIns="0" tIns="0" rIns="0" bIns="0" anchor="t" anchorCtr="0">
                          <a:noAutofit/>
                        </wps:bodyPr>
                      </wps:wsp>
                      <wpg:grpSp>
                        <wpg:cNvPr id="9" name="Grupo 9"/>
                        <wpg:cNvGrpSpPr/>
                        <wpg:grpSpPr>
                          <a:xfrm flipH="1">
                            <a:off x="0" y="14970"/>
                            <a:ext cx="12255" cy="230"/>
                            <a:chOff x="-8" y="14978"/>
                            <a:chExt cx="12255" cy="230"/>
                          </a:xfrm>
                        </wpg:grpSpPr>
                        <wps:wsp>
                          <wps:cNvPr id="10" name="Conector: angular 10"/>
                          <wps:cNvCnPr/>
                          <wps:spPr>
                            <a:xfrm rot="10800000" flipH="1">
                              <a:off x="-8" y="14978"/>
                              <a:ext cx="1260" cy="230"/>
                            </a:xfrm>
                            <a:prstGeom prst="bentConnector3">
                              <a:avLst>
                                <a:gd name="adj1" fmla="val 923254"/>
                              </a:avLst>
                            </a:prstGeom>
                            <a:noFill/>
                            <a:ln w="9525" cap="flat" cmpd="sng">
                              <a:solidFill>
                                <a:srgbClr val="A5A5A5"/>
                              </a:solidFill>
                              <a:prstDash val="solid"/>
                              <a:miter lim="8000"/>
                              <a:headEnd type="none" w="med" len="med"/>
                              <a:tailEnd type="none" w="med" len="med"/>
                            </a:ln>
                          </wps:spPr>
                          <wps:bodyPr/>
                        </wps:wsp>
                        <wps:wsp>
                          <wps:cNvPr id="11" name="Conector: angular 11"/>
                          <wps:cNvCnPr/>
                          <wps:spPr>
                            <a:xfrm rot="10800000">
                              <a:off x="1252" y="14978"/>
                              <a:ext cx="10995" cy="230"/>
                            </a:xfrm>
                            <a:prstGeom prst="bentConnector3">
                              <a:avLst>
                                <a:gd name="adj1" fmla="val 14609"/>
                              </a:avLst>
                            </a:prstGeom>
                            <a:noFill/>
                            <a:ln w="9525" cap="flat" cmpd="sng">
                              <a:solidFill>
                                <a:srgbClr val="A5A5A5"/>
                              </a:solidFill>
                              <a:prstDash val="solid"/>
                              <a:miter lim="8000"/>
                              <a:headEnd type="none" w="med" len="med"/>
                              <a:tailEnd type="none" w="med" len="med"/>
                            </a:ln>
                          </wps:spPr>
                          <wps:bodyPr/>
                        </wps:wsp>
                      </wpg:grpSp>
                    </wpg:grpSp>
                  </wpg:wgp>
                </a:graphicData>
              </a:graphic>
            </wp:anchor>
          </w:drawing>
        </mc:Choice>
        <mc:Fallback>
          <w:pict>
            <v:group w14:anchorId="5EF79609" id="Grupo 1" o:spid="_x0000_s1026" style="position:absolute;margin-left:-53.85pt;margin-top:0;width:610.5pt;height:15pt;z-index:251658240" coordorigin="14693,36799" coordsize="77533,19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">
              <v:group id="Grupo 6" o:spid="_x0000_s1027" style="position:absolute;left:14693;top:36847;width:77533;height:1905" coordorigin=",14970" coordsize="12255,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v:rect id="Rectángulo 7" o:spid="_x0000_s1028" style="position:absolute;top:14970;width:12250;height:3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" filled="f" stroked="f">
                  <v:textbox inset="2.53958mm,2.53958mm,2.53958mm,2.53958mm">
                    <w:txbxContent>
                      <w:p w14:paraId="53B198F3" w14:textId="77777777" w:rsidR="003226B7" w:rsidRDefault="003226B7">
                        <w:pPr>
                          <w:spacing w:after="0" w:line="240" w:lineRule="auto"/>
                          <w:textDirection w:val="btLr"/>
                        </w:pPr>
                      </w:p>
                    </w:txbxContent>
                  </v:textbox>
                </v:rect>
                <v:rect id="Rectángulo 8" o:spid="_x0000_s1029"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" filled="f" stroked="f">
                  <v:textbox inset="0,0,0,0">
                    <w:txbxContent>
                      <w:p w14:paraId="07BA3C72" w14:textId="77777777" w:rsidR="003226B7" w:rsidRDefault="00D770DB">
                        <w:pPr>
                          <w:spacing w:line="258" w:lineRule="auto"/>
                          <w:jc w:val="center"/>
                          <w:textDirection w:val="btLr"/>
                        </w:pPr>
                        <w:r>
                          <w:rPr>
                            <w:color w:val="8C8C8C"/>
                          </w:rPr>
                          <w:t>0</w:t>
                        </w:r>
                      </w:p>
                    </w:txbxContent>
                  </v:textbox>
                </v:rect>
                <v:group id="Grupo 9" o:spid="_x0000_s1030"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Conector: angular 10" o:spid="_x0000_s1031" type="#_x0000_t34" style="position:absolute;left:-8;top:14978;width:1260;height:230;rotation:18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" adj="199423" strokecolor="#a5a5a5">
                    <v:stroke miterlimit="5243f"/>
                  </v:shape>
                  <v:shape id="Conector: angular 11" o:spid="_x0000_s1032"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" adj="3156" strokecolor="#a5a5a5">
                    <v:stroke miterlimit="5243f"/>
                  </v:shape>
                </v:group>
              </v:group>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E114E1" w14:textId="77777777" w:rsidR="00D770DB" w:rsidRDefault="00D770DB">
      <w:pPr>
        <w:spacing w:after="0" w:line="240" w:lineRule="auto"/>
      </w:pPr>
      <w:r>
        <w:separator/>
      </w:r>
    </w:p>
  </w:footnote>
  <w:footnote w:type="continuationSeparator" w:id="0">
    <w:p w14:paraId="6D860F9F" w14:textId="77777777" w:rsidR="00D770DB" w:rsidRDefault="00D770D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771963" w14:textId="77777777" w:rsidR="003226B7" w:rsidRDefault="003226B7">
    <w:pPr>
      <w:widowControl w:val="0"/>
      <w:pBdr>
        <w:top w:val="nil"/>
        <w:left w:val="nil"/>
        <w:bottom w:val="nil"/>
        <w:right w:val="nil"/>
        <w:between w:val="nil"/>
      </w:pBdr>
      <w:spacing w:after="0" w:line="276" w:lineRule="auto"/>
      <w:rPr>
        <w:b/>
        <w:bCs/>
        <w:sz w:val="24"/>
        <w:szCs w:val="24"/>
      </w:rPr>
    </w:pPr>
  </w:p>
  <w:tbl>
    <w:tblPr>
      <w:tblStyle w:val="a7"/>
      <w:tblW w:w="992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07"/>
      <w:gridCol w:w="4216"/>
    </w:tblGrid>
    <w:tr w:rsidR="003226B7" w14:paraId="2C8C3A5B" w14:textId="77777777">
      <w:trPr>
        <w:trHeight w:val="697"/>
      </w:trPr>
      <w:tc>
        <w:tcPr>
          <w:tcW w:w="5707" w:type="dxa"/>
          <w:tcBorders>
            <w:top w:val="nil"/>
            <w:left w:val="nil"/>
            <w:bottom w:val="nil"/>
            <w:right w:val="nil"/>
          </w:tcBorders>
        </w:tcPr>
        <w:p w14:paraId="3D15C51B" w14:textId="77777777" w:rsidR="003226B7" w:rsidRDefault="00D770DB">
          <w:pPr>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Diario de Reflexión</w:t>
          </w:r>
        </w:p>
        <w:p w14:paraId="073763FF" w14:textId="77777777" w:rsidR="003226B7" w:rsidRDefault="00D770DB">
          <w:pPr>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Fase 2</w:t>
          </w:r>
        </w:p>
        <w:p w14:paraId="7303D02D" w14:textId="77777777" w:rsidR="003226B7" w:rsidRDefault="003226B7">
          <w:pPr>
            <w:rPr>
              <w:rFonts w:ascii="Century Gothic" w:eastAsia="Century Gothic" w:hAnsi="Century Gothic" w:cs="Century Gothic"/>
              <w:sz w:val="2"/>
              <w:szCs w:val="2"/>
            </w:rPr>
          </w:pPr>
        </w:p>
      </w:tc>
      <w:tc>
        <w:tcPr>
          <w:tcW w:w="4216" w:type="dxa"/>
          <w:tcBorders>
            <w:top w:val="nil"/>
            <w:left w:val="nil"/>
            <w:bottom w:val="nil"/>
            <w:right w:val="nil"/>
          </w:tcBorders>
        </w:tcPr>
        <w:p w14:paraId="7456446F" w14:textId="77777777" w:rsidR="003226B7" w:rsidRDefault="00D770DB">
          <w:pPr>
            <w:jc w:val="right"/>
            <w:rPr>
              <w:rFonts w:ascii="Century Gothic" w:eastAsia="Century Gothic" w:hAnsi="Century Gothic" w:cs="Century Gothic"/>
              <w:b/>
              <w:bCs/>
              <w:sz w:val="30"/>
              <w:szCs w:val="30"/>
            </w:rPr>
          </w:pPr>
          <w:r>
            <w:rPr>
              <w:noProof/>
            </w:rPr>
            <w:drawing>
              <wp:inline distT="0" distB="0" distL="0" distR="0" wp14:anchorId="54719DE8" wp14:editId="25C3AE04">
                <wp:extent cx="1996440" cy="428625"/>
                <wp:effectExtent l="0" t="0" r="0" b="0"/>
                <wp:docPr id="4" name="image1.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1.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14:paraId="1AA77B6B" w14:textId="77777777" w:rsidR="003226B7" w:rsidRDefault="003226B7">
    <w:pPr>
      <w:pBdr>
        <w:top w:val="nil"/>
        <w:left w:val="nil"/>
        <w:bottom w:val="nil"/>
        <w:right w:val="nil"/>
        <w:between w:val="nil"/>
      </w:pBdr>
      <w:tabs>
        <w:tab w:val="center" w:pos="4419"/>
        <w:tab w:val="right" w:pos="8838"/>
        <w:tab w:val="left" w:pos="8122"/>
      </w:tabs>
      <w:spacing w:after="0" w:line="240" w:lineRule="auto"/>
      <w:rPr>
        <w:color w:val="1F4E79"/>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03C688" w14:textId="77777777" w:rsidR="003226B7" w:rsidRDefault="003226B7">
    <w:pPr>
      <w:widowControl w:val="0"/>
      <w:pBdr>
        <w:top w:val="nil"/>
        <w:left w:val="nil"/>
        <w:bottom w:val="nil"/>
        <w:right w:val="nil"/>
        <w:between w:val="nil"/>
      </w:pBdr>
      <w:spacing w:after="0" w:line="276" w:lineRule="auto"/>
      <w:rPr>
        <w:color w:val="1F4E79"/>
      </w:rPr>
    </w:pPr>
  </w:p>
  <w:tbl>
    <w:tblPr>
      <w:tblStyle w:val="a8"/>
      <w:tblW w:w="100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86"/>
      <w:gridCol w:w="5918"/>
      <w:gridCol w:w="3382"/>
    </w:tblGrid>
    <w:tr w:rsidR="003226B7" w14:paraId="49573992" w14:textId="77777777">
      <w:trPr>
        <w:trHeight w:val="1091"/>
      </w:trPr>
      <w:tc>
        <w:tcPr>
          <w:tcW w:w="786" w:type="dxa"/>
          <w:tcBorders>
            <w:top w:val="nil"/>
            <w:left w:val="nil"/>
            <w:bottom w:val="nil"/>
            <w:right w:val="nil"/>
          </w:tcBorders>
        </w:tcPr>
        <w:p w14:paraId="15E43456" w14:textId="77777777" w:rsidR="003226B7" w:rsidRDefault="00D770DB">
          <w:pPr>
            <w:rPr>
              <w:rFonts w:ascii="Century Gothic" w:eastAsia="Century Gothic" w:hAnsi="Century Gothic" w:cs="Century Gothic"/>
              <w:b/>
              <w:bCs/>
              <w:sz w:val="30"/>
              <w:szCs w:val="30"/>
            </w:rPr>
          </w:pPr>
          <w:r>
            <w:rPr>
              <w:rFonts w:ascii="Century Gothic" w:eastAsia="Century Gothic" w:hAnsi="Century Gothic" w:cs="Century Gothic"/>
              <w:b/>
              <w:bCs/>
              <w:noProof/>
              <w:sz w:val="30"/>
              <w:szCs w:val="30"/>
            </w:rPr>
            <w:drawing>
              <wp:inline distT="0" distB="0" distL="0" distR="0" wp14:anchorId="4F8989DC" wp14:editId="6A7A9DF4">
                <wp:extent cx="361950" cy="581025"/>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361950" cy="581025"/>
                        </a:xfrm>
                        <a:prstGeom prst="rect">
                          <a:avLst/>
                        </a:prstGeom>
                        <a:ln/>
                      </pic:spPr>
                    </pic:pic>
                  </a:graphicData>
                </a:graphic>
              </wp:inline>
            </w:drawing>
          </w:r>
        </w:p>
      </w:tc>
      <w:tc>
        <w:tcPr>
          <w:tcW w:w="5918" w:type="dxa"/>
          <w:tcBorders>
            <w:top w:val="nil"/>
            <w:left w:val="nil"/>
            <w:bottom w:val="nil"/>
            <w:right w:val="nil"/>
          </w:tcBorders>
        </w:tcPr>
        <w:p w14:paraId="6EB8947E" w14:textId="77777777" w:rsidR="003226B7" w:rsidRDefault="00D770DB">
          <w:pPr>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PTR7862</w:t>
          </w:r>
        </w:p>
        <w:p w14:paraId="3A258A07" w14:textId="77777777" w:rsidR="003226B7" w:rsidRDefault="00D770DB">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4D2D09E1" w14:textId="77777777" w:rsidR="003226B7" w:rsidRDefault="00D770DB">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Diario de Reflexión – Fase 2</w:t>
          </w:r>
        </w:p>
        <w:p w14:paraId="53E0E6B0" w14:textId="77777777" w:rsidR="003226B7" w:rsidRDefault="003226B7">
          <w:pPr>
            <w:rPr>
              <w:rFonts w:ascii="Century Gothic" w:eastAsia="Century Gothic" w:hAnsi="Century Gothic" w:cs="Century Gothic"/>
              <w:sz w:val="2"/>
              <w:szCs w:val="2"/>
            </w:rPr>
          </w:pPr>
        </w:p>
      </w:tc>
      <w:tc>
        <w:tcPr>
          <w:tcW w:w="3382" w:type="dxa"/>
          <w:tcBorders>
            <w:top w:val="nil"/>
            <w:left w:val="nil"/>
            <w:bottom w:val="nil"/>
            <w:right w:val="nil"/>
          </w:tcBorders>
        </w:tcPr>
        <w:p w14:paraId="75FEC1A1" w14:textId="77777777" w:rsidR="003226B7" w:rsidRDefault="00D770DB">
          <w:pPr>
            <w:jc w:val="right"/>
            <w:rPr>
              <w:rFonts w:ascii="Century Gothic" w:eastAsia="Century Gothic" w:hAnsi="Century Gothic" w:cs="Century Gothic"/>
              <w:b/>
              <w:bCs/>
              <w:sz w:val="30"/>
              <w:szCs w:val="30"/>
            </w:rPr>
          </w:pPr>
          <w:r>
            <w:rPr>
              <w:rFonts w:ascii="Century Gothic" w:eastAsia="Century Gothic" w:hAnsi="Century Gothic" w:cs="Century Gothic"/>
              <w:b/>
              <w:bCs/>
              <w:noProof/>
              <w:sz w:val="30"/>
              <w:szCs w:val="30"/>
            </w:rPr>
            <w:drawing>
              <wp:inline distT="0" distB="0" distL="0" distR="0" wp14:anchorId="7D0A7C18" wp14:editId="1647987C">
                <wp:extent cx="1895475" cy="466725"/>
                <wp:effectExtent l="0" t="0" r="0" b="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
                        <a:srcRect/>
                        <a:stretch>
                          <a:fillRect/>
                        </a:stretch>
                      </pic:blipFill>
                      <pic:spPr>
                        <a:xfrm>
                          <a:off x="0" y="0"/>
                          <a:ext cx="1895475" cy="466725"/>
                        </a:xfrm>
                        <a:prstGeom prst="rect">
                          <a:avLst/>
                        </a:prstGeom>
                        <a:ln/>
                      </pic:spPr>
                    </pic:pic>
                  </a:graphicData>
                </a:graphic>
              </wp:inline>
            </w:drawing>
          </w:r>
        </w:p>
      </w:tc>
    </w:tr>
  </w:tbl>
  <w:p w14:paraId="32486816" w14:textId="77777777" w:rsidR="003226B7" w:rsidRDefault="003226B7">
    <w:pPr>
      <w:pBdr>
        <w:top w:val="nil"/>
        <w:left w:val="nil"/>
        <w:bottom w:val="nil"/>
        <w:right w:val="nil"/>
        <w:between w:val="nil"/>
      </w:pBdr>
      <w:tabs>
        <w:tab w:val="center" w:pos="4419"/>
        <w:tab w:val="right" w:pos="8838"/>
      </w:tabs>
      <w:spacing w:after="0" w:line="240" w:lineRule="auto"/>
      <w:jc w:val="right"/>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26B7"/>
    <w:rsid w:val="003226B7"/>
    <w:rsid w:val="00355B4A"/>
    <w:rsid w:val="009429A9"/>
    <w:rsid w:val="00AB791D"/>
    <w:rsid w:val="00D770DB"/>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027AF"/>
  <w15:docId w15:val="{55D3E9B8-8295-462D-9FB2-101AA0BD19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240" w:after="0"/>
      <w:outlineLvl w:val="0"/>
    </w:pPr>
    <w:rPr>
      <w:color w:val="2E75B5"/>
      <w:sz w:val="32"/>
      <w:szCs w:val="32"/>
    </w:rPr>
  </w:style>
  <w:style w:type="paragraph" w:styleId="Ttulo2">
    <w:name w:val="heading 2"/>
    <w:basedOn w:val="Normal"/>
    <w:next w:val="Normal"/>
    <w:uiPriority w:val="9"/>
    <w:semiHidden/>
    <w:unhideWhenUsed/>
    <w:qFormat/>
    <w:pPr>
      <w:keepNext/>
      <w:keepLines/>
      <w:spacing w:before="40" w:after="0"/>
      <w:outlineLvl w:val="1"/>
    </w:pPr>
    <w:rPr>
      <w:color w:val="2E75B5"/>
      <w:sz w:val="26"/>
      <w:szCs w:val="26"/>
    </w:rPr>
  </w:style>
  <w:style w:type="paragraph" w:styleId="Ttulo3">
    <w:name w:val="heading 3"/>
    <w:basedOn w:val="Normal"/>
    <w:next w:val="Normal"/>
    <w:uiPriority w:val="9"/>
    <w:semiHidden/>
    <w:unhideWhenUsed/>
    <w:qFormat/>
    <w:pPr>
      <w:keepNext/>
      <w:keepLines/>
      <w:spacing w:before="40" w:after="0"/>
      <w:outlineLvl w:val="2"/>
    </w:pPr>
    <w:rPr>
      <w:color w:val="1E4D78"/>
      <w:sz w:val="24"/>
      <w:szCs w:val="24"/>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0" w:line="240" w:lineRule="auto"/>
    </w:pPr>
    <w:rPr>
      <w:sz w:val="56"/>
      <w:szCs w:val="56"/>
    </w:rPr>
  </w:style>
  <w:style w:type="paragraph" w:styleId="Subttulo">
    <w:name w:val="Subtitle"/>
    <w:basedOn w:val="Normal"/>
    <w:next w:val="Normal"/>
    <w:uiPriority w:val="11"/>
    <w:qFormat/>
    <w:pPr>
      <w:spacing w:before="40" w:line="288" w:lineRule="auto"/>
      <w:ind w:left="432" w:right="1080"/>
    </w:pPr>
    <w:rPr>
      <w:smallCaps/>
      <w:color w:val="5B9BD5"/>
      <w:sz w:val="56"/>
      <w:szCs w:val="56"/>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15" w:type="dxa"/>
        <w:left w:w="15" w:type="dxa"/>
        <w:bottom w:w="15" w:type="dxa"/>
        <w:right w:w="15" w:type="dxa"/>
      </w:tblCellMar>
    </w:tblPr>
  </w:style>
  <w:style w:type="table" w:customStyle="1" w:styleId="a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7">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8">
    <w:basedOn w:val="TableNormal"/>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TotalTime>
  <Pages>2</Pages>
  <Words>519</Words>
  <Characters>2858</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PCXX</cp:lastModifiedBy>
  <cp:revision>2</cp:revision>
  <dcterms:created xsi:type="dcterms:W3CDTF">2026-09-08T18:29:00Z</dcterms:created>
  <dcterms:modified xsi:type="dcterms:W3CDTF">2026-09-08T18:58:00Z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_NewReviewCycle</vt:lpwstr>
  </property>
  <property fmtid="{D5CDD505-2E9C-101B-9397-08002B2CF9AE}" pid="3" name="ContentTypeId">
    <vt:lpwstr>0x010100E96778489EE7714D8BD12CC105EB918B</vt:lpwstr>
  </property>
</Properties>
</file>