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2CAE" w:rsidP="005A2CAE">
      <w:pPr>
        <w:pStyle w:val="Heading2"/>
        <w:spacing w:before="0" w:after="0"/>
        <w:jc w:val="center"/>
        <w:rPr>
          <w:i w:val="0"/>
          <w:sz w:val="24"/>
          <w:szCs w:val="24"/>
        </w:rPr>
      </w:pPr>
    </w:p>
    <w:p w:rsidR="005A2CAE" w:rsidRPr="00823E87" w:rsidP="005A2CAE">
      <w:pPr>
        <w:pStyle w:val="Heading2"/>
        <w:spacing w:before="0" w:after="0"/>
        <w:jc w:val="center"/>
        <w:rPr>
          <w:b w:val="0"/>
          <w:i w:val="0"/>
          <w:sz w:val="24"/>
          <w:szCs w:val="24"/>
        </w:rPr>
      </w:pPr>
      <w:r>
        <w:rPr>
          <w:i w:val="0"/>
          <w:sz w:val="24"/>
          <w:szCs w:val="24"/>
        </w:rPr>
        <w:t>SOUMYA SINGARI</w:t>
      </w:r>
    </w:p>
    <w:p w:rsidR="005A2CAE" w:rsidP="005A2CA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Sarjapur</w:t>
      </w:r>
      <w:r>
        <w:rPr>
          <w:rFonts w:ascii="Arial" w:hAnsi="Arial"/>
          <w:sz w:val="24"/>
          <w:szCs w:val="24"/>
        </w:rPr>
        <w:t xml:space="preserve"> Road, Bengaluru</w:t>
      </w:r>
    </w:p>
    <w:p w:rsidR="005A2CAE" w:rsidP="005A2CA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Email: </w:t>
      </w:r>
      <w:hyperlink r:id="rId4" w:history="1">
        <w:r w:rsidRPr="00C665A2">
          <w:rPr>
            <w:rStyle w:val="Hyperlink"/>
            <w:rFonts w:ascii="Arial" w:hAnsi="Arial"/>
            <w:sz w:val="24"/>
            <w:szCs w:val="24"/>
          </w:rPr>
          <w:t>soumya.singari07@gmail.com</w:t>
        </w:r>
      </w:hyperlink>
      <w:r>
        <w:rPr>
          <w:rFonts w:ascii="Arial" w:hAnsi="Arial"/>
          <w:sz w:val="24"/>
          <w:szCs w:val="24"/>
        </w:rPr>
        <w:t>, Ph: +917838024443</w:t>
      </w:r>
    </w:p>
    <w:p w:rsidR="005A2CAE" w:rsidP="005A2CAE">
      <w:pPr>
        <w:rPr>
          <w:rFonts w:ascii="Arial" w:hAnsi="Arial"/>
          <w:sz w:val="24"/>
          <w:szCs w:val="24"/>
        </w:rPr>
      </w:pPr>
    </w:p>
    <w:p w:rsidR="005A2CAE" w:rsidP="005A2CAE">
      <w:pPr>
        <w:rPr>
          <w:rFonts w:ascii="Arial" w:hAnsi="Arial"/>
          <w:sz w:val="24"/>
          <w:szCs w:val="24"/>
        </w:rPr>
      </w:pP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 w:rsidRPr="00E64192">
        <w:rPr>
          <w:rFonts w:ascii="Arial" w:hAnsi="Arial"/>
          <w:b/>
          <w:bCs w:val="0"/>
          <w:sz w:val="24"/>
          <w:szCs w:val="24"/>
          <w:u w:val="single"/>
        </w:rPr>
        <w:t xml:space="preserve">CAREER OBJECTIVE: </w:t>
      </w:r>
    </w:p>
    <w:p w:rsidR="005A2CAE" w:rsidP="005A2CAE">
      <w:pPr>
        <w:rPr>
          <w:rFonts w:ascii="Arial" w:hAnsi="Arial" w:cs="Arial"/>
          <w:iCs/>
          <w:sz w:val="24"/>
          <w:szCs w:val="24"/>
        </w:rPr>
      </w:pPr>
    </w:p>
    <w:p w:rsidR="005A2CAE" w:rsidRPr="000E477D" w:rsidP="005A2CAE">
      <w:pPr>
        <w:rPr>
          <w:rFonts w:ascii="Arial" w:hAnsi="Arial" w:cs="Arial"/>
          <w:i/>
          <w:iCs/>
          <w:sz w:val="24"/>
          <w:szCs w:val="24"/>
        </w:rPr>
      </w:pPr>
      <w:r w:rsidRPr="000E477D">
        <w:rPr>
          <w:rFonts w:ascii="Arial" w:hAnsi="Arial" w:cs="Arial"/>
          <w:iCs/>
          <w:sz w:val="24"/>
          <w:szCs w:val="24"/>
        </w:rPr>
        <w:t>Seeking a</w:t>
      </w:r>
      <w:r>
        <w:rPr>
          <w:rFonts w:ascii="Arial" w:hAnsi="Arial" w:cs="Arial"/>
          <w:iCs/>
          <w:sz w:val="24"/>
          <w:szCs w:val="24"/>
        </w:rPr>
        <w:t xml:space="preserve"> responsible position</w:t>
      </w:r>
      <w:r w:rsidR="00ED7A27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challenging environment </w:t>
      </w:r>
      <w:r w:rsidRPr="000E477D">
        <w:rPr>
          <w:rFonts w:ascii="Arial" w:hAnsi="Arial" w:cs="Arial"/>
          <w:iCs/>
          <w:sz w:val="24"/>
          <w:szCs w:val="24"/>
        </w:rPr>
        <w:t xml:space="preserve">in </w:t>
      </w:r>
      <w:r w:rsidRPr="000E477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 w:rsidR="004451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organization</w:t>
      </w:r>
      <w:r w:rsidRPr="000E477D">
        <w:rPr>
          <w:rFonts w:ascii="Arial" w:hAnsi="Arial" w:cs="Arial"/>
          <w:sz w:val="24"/>
          <w:szCs w:val="24"/>
        </w:rPr>
        <w:t xml:space="preserve"> that offers me a cons</w:t>
      </w:r>
      <w:r>
        <w:rPr>
          <w:rFonts w:ascii="Arial" w:hAnsi="Arial" w:cs="Arial"/>
          <w:sz w:val="24"/>
          <w:szCs w:val="24"/>
        </w:rPr>
        <w:t>istently positive atmosphere to utilize my skills and past expertise</w:t>
      </w:r>
      <w:r w:rsidRPr="000E477D">
        <w:rPr>
          <w:rFonts w:ascii="Arial" w:hAnsi="Arial" w:cs="Arial"/>
          <w:iCs/>
          <w:sz w:val="24"/>
          <w:szCs w:val="24"/>
        </w:rPr>
        <w:t xml:space="preserve"> in the best possible way</w:t>
      </w:r>
      <w:r>
        <w:rPr>
          <w:rFonts w:ascii="Arial" w:hAnsi="Arial" w:cs="Arial"/>
          <w:iCs/>
          <w:sz w:val="24"/>
          <w:szCs w:val="24"/>
        </w:rPr>
        <w:t>.</w:t>
      </w:r>
    </w:p>
    <w:p w:rsidR="005A2CAE" w:rsidP="005A2CAE"/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>
        <w:rPr>
          <w:rFonts w:ascii="Arial" w:hAnsi="Arial"/>
          <w:b/>
          <w:bCs w:val="0"/>
          <w:sz w:val="24"/>
          <w:szCs w:val="24"/>
          <w:u w:val="single"/>
        </w:rPr>
        <w:t>Professional Skills</w:t>
      </w:r>
      <w:r w:rsidRPr="00B00AAE">
        <w:rPr>
          <w:rFonts w:ascii="Arial" w:hAnsi="Arial"/>
          <w:b/>
          <w:bCs w:val="0"/>
          <w:sz w:val="24"/>
          <w:szCs w:val="24"/>
          <w:u w:val="single"/>
        </w:rPr>
        <w:t>:</w:t>
      </w: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4A0"/>
      </w:tblPr>
      <w:tblGrid>
        <w:gridCol w:w="2353"/>
        <w:gridCol w:w="6761"/>
      </w:tblGrid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  <w:rPr>
                <w:bCs w:val="0"/>
                <w:sz w:val="22"/>
                <w:szCs w:val="22"/>
                <w:lang w:val="en-IN"/>
              </w:rPr>
            </w:pPr>
            <w:r>
              <w:rPr>
                <w:b/>
                <w:bCs w:val="0"/>
                <w:sz w:val="24"/>
                <w:szCs w:val="24"/>
              </w:rPr>
              <w:t>Language</w:t>
            </w:r>
          </w:p>
        </w:tc>
        <w:tc>
          <w:tcPr>
            <w:tcW w:w="6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Core Java, .net, C, C++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Database Technologies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SQL Server, Oracle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Cloud Computing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AWS (EC2, S3, Cloud watch)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DevOps Tools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 xml:space="preserve">Azure </w:t>
            </w:r>
            <w:r w:rsidRPr="003A19EB">
              <w:rPr>
                <w:rFonts w:ascii="Arial" w:hAnsi="Arial" w:cs="Arial"/>
                <w:sz w:val="24"/>
                <w:szCs w:val="24"/>
              </w:rPr>
              <w:t>Devops</w:t>
            </w:r>
            <w:r w:rsidRPr="003A19EB">
              <w:rPr>
                <w:rFonts w:ascii="Arial" w:hAnsi="Arial" w:cs="Arial"/>
                <w:sz w:val="24"/>
                <w:szCs w:val="24"/>
              </w:rPr>
              <w:t>(</w:t>
            </w:r>
            <w:r w:rsidRPr="003A19EB">
              <w:rPr>
                <w:rFonts w:ascii="Arial" w:hAnsi="Arial" w:cs="Arial"/>
                <w:sz w:val="24"/>
                <w:szCs w:val="24"/>
              </w:rPr>
              <w:t>VSTS), TFS, Octopus Deploy, Jenkins, Bamboo, MS Build, ANT, Maven, GIT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Package Repository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Nuget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Scripting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Powershell</w:t>
            </w:r>
            <w:r w:rsidRPr="003A19EB">
              <w:rPr>
                <w:rFonts w:ascii="Arial" w:hAnsi="Arial" w:cs="Arial"/>
                <w:sz w:val="24"/>
                <w:szCs w:val="24"/>
              </w:rPr>
              <w:t>, Bash Scripting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Content Management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Sitecore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Monitoring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/>
              <w:jc w:val="both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Cloud Watch, Tealeaf, New Relic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Tools &amp; Utilities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Service now, Sitecore, New Relic, Akamai, Rackspace, BMC Remedy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Web Server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Apache 2.0</w:t>
            </w:r>
            <w:bookmarkStart w:id="0" w:name="_GoBack"/>
            <w:bookmarkEnd w:id="0"/>
            <w:r w:rsidRPr="003A19EB">
              <w:rPr>
                <w:rFonts w:ascii="Arial" w:hAnsi="Arial" w:cs="Arial"/>
                <w:sz w:val="24"/>
                <w:szCs w:val="24"/>
              </w:rPr>
              <w:t>, IIS</w:t>
            </w:r>
          </w:p>
        </w:tc>
      </w:tr>
      <w:tr w:rsidTr="00454217">
        <w:tblPrEx>
          <w:tblW w:w="0" w:type="auto"/>
          <w:tblInd w:w="2" w:type="dxa"/>
          <w:tblCellMar>
            <w:left w:w="0" w:type="dxa"/>
            <w:right w:w="0" w:type="dxa"/>
          </w:tblCellMar>
          <w:tblLook w:val="04A0"/>
        </w:tblPrEx>
        <w:tc>
          <w:tcPr>
            <w:tcW w:w="23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P="00454217">
            <w:pPr>
              <w:autoSpaceDE w:val="0"/>
              <w:autoSpaceDN w:val="0"/>
              <w:spacing w:before="100"/>
              <w:jc w:val="both"/>
            </w:pPr>
            <w:r>
              <w:rPr>
                <w:b/>
                <w:bCs w:val="0"/>
                <w:sz w:val="24"/>
                <w:szCs w:val="24"/>
              </w:rPr>
              <w:t>Defect Tracking Tools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17A19" w:rsidRPr="003A19EB" w:rsidP="00454217">
            <w:pPr>
              <w:autoSpaceDE w:val="0"/>
              <w:autoSpaceDN w:val="0"/>
              <w:spacing w:before="100" w:after="100"/>
              <w:rPr>
                <w:rFonts w:ascii="Arial" w:hAnsi="Arial" w:cs="Arial"/>
              </w:rPr>
            </w:pPr>
            <w:r w:rsidRPr="003A19EB">
              <w:rPr>
                <w:rFonts w:ascii="Arial" w:hAnsi="Arial" w:cs="Arial"/>
                <w:sz w:val="24"/>
                <w:szCs w:val="24"/>
              </w:rPr>
              <w:t>VSTS, Jira</w:t>
            </w:r>
          </w:p>
        </w:tc>
      </w:tr>
    </w:tbl>
    <w:p w:rsidR="0044518E" w:rsidP="0044518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5A2CAE" w:rsidRPr="009967BB" w:rsidP="005A2CAE">
      <w:pPr>
        <w:rPr>
          <w:rFonts w:ascii="Arial" w:hAnsi="Arial" w:cs="Arial"/>
          <w:iCs/>
          <w:sz w:val="24"/>
          <w:szCs w:val="24"/>
        </w:rPr>
      </w:pP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>
        <w:rPr>
          <w:rFonts w:ascii="Arial" w:hAnsi="Arial"/>
          <w:b/>
          <w:bCs w:val="0"/>
          <w:sz w:val="24"/>
          <w:szCs w:val="24"/>
          <w:u w:val="single"/>
        </w:rPr>
        <w:t>Professional Summary:</w:t>
      </w: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Around 7 years of experience in Release Management, Change Management, Build and Release Engineering on both Windows and UNIX platforms.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 xml:space="preserve">Expert in Azure </w:t>
      </w:r>
      <w:r w:rsidRPr="0039270D">
        <w:rPr>
          <w:rFonts w:ascii="Arial" w:hAnsi="Arial" w:cs="Arial"/>
          <w:iCs/>
          <w:sz w:val="24"/>
          <w:szCs w:val="24"/>
        </w:rPr>
        <w:t>Devops</w:t>
      </w:r>
      <w:r w:rsidRPr="0039270D">
        <w:rPr>
          <w:rFonts w:ascii="Arial" w:hAnsi="Arial" w:cs="Arial"/>
          <w:iCs/>
          <w:sz w:val="24"/>
          <w:szCs w:val="24"/>
        </w:rPr>
        <w:t xml:space="preserve"> or VSTS.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Hands on experience with content management systems like Sitecore.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Expertise in applying branch policies, merging and resolving merge conflicts.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In-depth knowledge of release management methodologies and production deployment.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Experience in Java and Dotnet deployments</w:t>
      </w:r>
      <w:r w:rsidRPr="00477125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for multiple servers for large-scale projects. Expertise in deploying software to QA, UAT and Production environments.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 xml:space="preserve">Working experience with the Microsoft products &amp; their Integration to different </w:t>
      </w:r>
      <w:r w:rsidRPr="0039270D">
        <w:rPr>
          <w:rFonts w:ascii="Arial" w:hAnsi="Arial" w:cs="Arial"/>
          <w:iCs/>
          <w:sz w:val="24"/>
          <w:szCs w:val="24"/>
        </w:rPr>
        <w:t>third party</w:t>
      </w:r>
      <w:r w:rsidRPr="0039270D">
        <w:rPr>
          <w:rFonts w:ascii="Arial" w:hAnsi="Arial" w:cs="Arial"/>
          <w:iCs/>
          <w:sz w:val="24"/>
          <w:szCs w:val="24"/>
        </w:rPr>
        <w:t xml:space="preserve"> tools like octopus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39270D">
        <w:rPr>
          <w:rFonts w:ascii="Arial" w:hAnsi="Arial" w:cs="Arial"/>
          <w:iCs/>
          <w:sz w:val="24"/>
          <w:szCs w:val="24"/>
        </w:rPr>
        <w:t>etc.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 xml:space="preserve">Extensive experience in the </w:t>
      </w:r>
      <w:r>
        <w:rPr>
          <w:rFonts w:ascii="Arial" w:hAnsi="Arial" w:cs="Arial"/>
          <w:iCs/>
          <w:sz w:val="24"/>
          <w:szCs w:val="24"/>
        </w:rPr>
        <w:t>release</w:t>
      </w:r>
      <w:r w:rsidRPr="0039270D">
        <w:rPr>
          <w:rFonts w:ascii="Arial" w:hAnsi="Arial" w:cs="Arial"/>
          <w:iCs/>
          <w:sz w:val="24"/>
          <w:szCs w:val="24"/>
        </w:rPr>
        <w:t xml:space="preserve"> Automation of .NET Web services, windows service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Pr="0039270D">
        <w:rPr>
          <w:rFonts w:ascii="Arial" w:hAnsi="Arial" w:cs="Arial"/>
          <w:iCs/>
          <w:sz w:val="24"/>
          <w:szCs w:val="24"/>
        </w:rPr>
        <w:t>Websites.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Experience in building and deploying .NET applications and troubleshooting the build and deploy failures.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Good knowledge in IIS 7.0 for deployments.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9270D">
        <w:rPr>
          <w:rFonts w:ascii="Arial" w:hAnsi="Arial" w:cs="Arial"/>
          <w:iCs/>
          <w:sz w:val="24"/>
          <w:szCs w:val="24"/>
        </w:rPr>
        <w:t>Expert in writing scripts using PowerShell and Python.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Experience in source control management tools GIT, TFS.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Competent in implementing branching and merging techniques using GIT.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Competent in using TFS as a version controlling and Project Management tool.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Create jobs for deployments using Jenkins.</w:t>
      </w:r>
    </w:p>
    <w:p w:rsidR="004E7982" w:rsidRPr="00951293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4735AE">
        <w:rPr>
          <w:rFonts w:ascii="Arial" w:hAnsi="Arial" w:cs="Arial"/>
          <w:iCs/>
          <w:sz w:val="24"/>
          <w:szCs w:val="24"/>
        </w:rPr>
        <w:t xml:space="preserve">Working closely with development and </w:t>
      </w:r>
      <w:r>
        <w:rPr>
          <w:rFonts w:ascii="Arial" w:hAnsi="Arial" w:cs="Arial"/>
          <w:iCs/>
          <w:sz w:val="24"/>
          <w:szCs w:val="24"/>
        </w:rPr>
        <w:t>testing</w:t>
      </w:r>
      <w:r w:rsidRPr="004735AE">
        <w:rPr>
          <w:rFonts w:ascii="Arial" w:hAnsi="Arial" w:cs="Arial"/>
          <w:iCs/>
          <w:sz w:val="24"/>
          <w:szCs w:val="24"/>
        </w:rPr>
        <w:t xml:space="preserve"> teams to promote applications from test into production environments</w:t>
      </w:r>
      <w:r>
        <w:rPr>
          <w:rFonts w:ascii="Arial" w:hAnsi="Arial" w:cs="Arial"/>
          <w:iCs/>
          <w:sz w:val="24"/>
          <w:szCs w:val="24"/>
        </w:rPr>
        <w:t>.</w:t>
      </w:r>
      <w:r w:rsidRPr="004735AE">
        <w:rPr>
          <w:rFonts w:ascii="Arial" w:hAnsi="Arial" w:cs="Arial"/>
          <w:iCs/>
          <w:sz w:val="24"/>
          <w:szCs w:val="24"/>
        </w:rPr>
        <w:tab/>
      </w:r>
    </w:p>
    <w:p w:rsidR="004E7982" w:rsidRPr="00951293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4735AE">
        <w:rPr>
          <w:rFonts w:ascii="Arial" w:hAnsi="Arial" w:cs="Arial"/>
          <w:iCs/>
          <w:sz w:val="24"/>
          <w:szCs w:val="24"/>
        </w:rPr>
        <w:t>Experience working with Java and Web Applications hosted on IIS, Apache</w:t>
      </w:r>
      <w:r>
        <w:rPr>
          <w:rFonts w:ascii="Arial" w:hAnsi="Arial" w:cs="Arial"/>
          <w:iCs/>
          <w:sz w:val="24"/>
          <w:szCs w:val="24"/>
        </w:rPr>
        <w:t xml:space="preserve"> Tomcat.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Generic database knowledge.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Maintaining the </w:t>
      </w:r>
      <w:r>
        <w:rPr>
          <w:rFonts w:ascii="Arial" w:hAnsi="Arial" w:cs="Arial"/>
          <w:iCs/>
          <w:sz w:val="24"/>
          <w:szCs w:val="24"/>
        </w:rPr>
        <w:t>Sharepoint</w:t>
      </w:r>
      <w:r>
        <w:rPr>
          <w:rFonts w:ascii="Arial" w:hAnsi="Arial" w:cs="Arial"/>
          <w:iCs/>
          <w:sz w:val="24"/>
          <w:szCs w:val="24"/>
        </w:rPr>
        <w:t xml:space="preserve"> site for Deployment team.</w:t>
      </w:r>
    </w:p>
    <w:p w:rsidR="004E7982" w:rsidRPr="0028620B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4427F6">
        <w:rPr>
          <w:rFonts w:ascii="Arial" w:hAnsi="Arial" w:cs="Arial"/>
          <w:iCs/>
          <w:sz w:val="24"/>
          <w:szCs w:val="24"/>
        </w:rPr>
        <w:t xml:space="preserve">Involved in </w:t>
      </w:r>
      <w:r w:rsidRPr="0028620B">
        <w:rPr>
          <w:rFonts w:ascii="Arial" w:hAnsi="Arial" w:cs="Arial"/>
          <w:iCs/>
          <w:sz w:val="24"/>
          <w:szCs w:val="24"/>
        </w:rPr>
        <w:t>conducting post-implementation reviews and in</w:t>
      </w:r>
      <w:r w:rsidRPr="004427F6">
        <w:rPr>
          <w:rFonts w:ascii="Arial" w:hAnsi="Arial" w:cs="Arial"/>
          <w:iCs/>
          <w:sz w:val="24"/>
          <w:szCs w:val="24"/>
        </w:rPr>
        <w:t xml:space="preserve"> evaluating the release quality.</w:t>
      </w:r>
    </w:p>
    <w:p w:rsidR="004E7982" w:rsidRPr="0028620B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28620B">
        <w:rPr>
          <w:rFonts w:ascii="Arial" w:hAnsi="Arial" w:cs="Arial"/>
          <w:iCs/>
          <w:sz w:val="24"/>
          <w:szCs w:val="24"/>
        </w:rPr>
        <w:t>Handle responsibilities of drafting and maintaining written procedures f</w:t>
      </w:r>
      <w:r>
        <w:rPr>
          <w:rFonts w:ascii="Arial" w:hAnsi="Arial" w:cs="Arial"/>
          <w:iCs/>
          <w:sz w:val="24"/>
          <w:szCs w:val="24"/>
        </w:rPr>
        <w:t>or build and release management.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My </w:t>
      </w:r>
      <w:r w:rsidRPr="008B3B0E">
        <w:rPr>
          <w:rFonts w:ascii="Arial" w:hAnsi="Arial" w:cs="Arial"/>
          <w:iCs/>
          <w:sz w:val="24"/>
          <w:szCs w:val="24"/>
        </w:rPr>
        <w:t>ability to communicate technical information and troubleshoot issues in software delivery phases</w:t>
      </w:r>
      <w:r>
        <w:rPr>
          <w:rFonts w:ascii="Arial" w:hAnsi="Arial" w:cs="Arial"/>
          <w:iCs/>
          <w:sz w:val="24"/>
          <w:szCs w:val="24"/>
        </w:rPr>
        <w:t xml:space="preserve"> has benefited my organization a lot. 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2F770B">
        <w:rPr>
          <w:rFonts w:ascii="Arial" w:hAnsi="Arial" w:cs="Arial"/>
          <w:iCs/>
          <w:sz w:val="24"/>
          <w:szCs w:val="24"/>
        </w:rPr>
        <w:t>Involved in Change Management. Audit the changes and approving /disapproving it according to the variances found.</w:t>
      </w:r>
    </w:p>
    <w:p w:rsidR="005A2CAE" w:rsidP="005A2CA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5A2CAE" w:rsidP="005A2CA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6E3263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 w:rsidRPr="00130933">
        <w:rPr>
          <w:rFonts w:ascii="Arial" w:hAnsi="Arial"/>
          <w:b/>
          <w:bCs w:val="0"/>
          <w:sz w:val="24"/>
          <w:szCs w:val="24"/>
          <w:u w:val="single"/>
        </w:rPr>
        <w:t>WORK EXPERIENCE</w:t>
      </w:r>
    </w:p>
    <w:p w:rsidR="004E7982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4E7982" w:rsidRPr="0028620B" w:rsidP="004E7982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28620B">
        <w:rPr>
          <w:rFonts w:ascii="Arial" w:hAnsi="Arial" w:cs="Arial"/>
          <w:b/>
          <w:iCs/>
          <w:sz w:val="24"/>
          <w:szCs w:val="24"/>
        </w:rPr>
        <w:t>Current Employer: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NIIT Technologies Ltd.</w:t>
      </w:r>
    </w:p>
    <w:p w:rsidR="004E7982" w:rsidP="004E7982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28620B">
        <w:rPr>
          <w:rFonts w:ascii="Arial" w:hAnsi="Arial" w:cs="Arial"/>
          <w:b/>
          <w:iCs/>
          <w:sz w:val="24"/>
          <w:szCs w:val="24"/>
        </w:rPr>
        <w:t>Designation: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Analyst – </w:t>
      </w:r>
      <w:r>
        <w:rPr>
          <w:rFonts w:ascii="Arial" w:hAnsi="Arial" w:cs="Arial"/>
          <w:iCs/>
          <w:sz w:val="24"/>
          <w:szCs w:val="24"/>
        </w:rPr>
        <w:t>Devops</w:t>
      </w:r>
      <w:r>
        <w:rPr>
          <w:rFonts w:ascii="Arial" w:hAnsi="Arial" w:cs="Arial"/>
          <w:iCs/>
          <w:sz w:val="24"/>
          <w:szCs w:val="24"/>
        </w:rPr>
        <w:t xml:space="preserve"> Services</w:t>
      </w:r>
    </w:p>
    <w:p w:rsidR="004E7982" w:rsidP="004E7982">
      <w:pPr>
        <w:spacing w:after="86" w:line="242" w:lineRule="atLeast"/>
        <w:jc w:val="both"/>
        <w:rPr>
          <w:rFonts w:ascii="Arial" w:hAnsi="Arial" w:cs="Arial"/>
          <w:b/>
          <w:iCs/>
          <w:sz w:val="24"/>
          <w:szCs w:val="24"/>
        </w:rPr>
      </w:pPr>
      <w:r w:rsidRPr="00FA58DF">
        <w:rPr>
          <w:rFonts w:ascii="Arial" w:hAnsi="Arial" w:cs="Arial"/>
          <w:b/>
          <w:iCs/>
          <w:sz w:val="24"/>
          <w:szCs w:val="24"/>
        </w:rPr>
        <w:t>Project Name:</w:t>
      </w:r>
      <w:r>
        <w:rPr>
          <w:rFonts w:ascii="Arial" w:hAnsi="Arial" w:cs="Arial"/>
          <w:b/>
          <w:iCs/>
          <w:sz w:val="32"/>
          <w:szCs w:val="32"/>
        </w:rPr>
        <w:t xml:space="preserve"> </w:t>
      </w:r>
      <w:r>
        <w:rPr>
          <w:rFonts w:ascii="Arial" w:hAnsi="Arial" w:cs="Arial"/>
          <w:b/>
          <w:iCs/>
          <w:sz w:val="24"/>
          <w:szCs w:val="24"/>
        </w:rPr>
        <w:t>Hawaiian Airlines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>
        <w:rPr>
          <w:rFonts w:ascii="Arial" w:hAnsi="Arial" w:cs="Arial"/>
          <w:b/>
          <w:iCs/>
          <w:sz w:val="24"/>
          <w:szCs w:val="24"/>
        </w:rPr>
        <w:t xml:space="preserve">Sept 2015 </w:t>
      </w:r>
      <w:r>
        <w:rPr>
          <w:rFonts w:ascii="Arial" w:hAnsi="Arial" w:cs="Arial"/>
          <w:b/>
          <w:iCs/>
          <w:sz w:val="24"/>
          <w:szCs w:val="24"/>
        </w:rPr>
        <w:t>– Till Date</w:t>
      </w:r>
    </w:p>
    <w:p w:rsidR="004E7982" w:rsidP="004E7982">
      <w:pPr>
        <w:spacing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Responsibilities: 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 xml:space="preserve">Responsible for managing source code using GIT integrated in Azure </w:t>
      </w:r>
      <w:r w:rsidRPr="009F58E6">
        <w:rPr>
          <w:rFonts w:ascii="Arial" w:hAnsi="Arial" w:cs="Arial"/>
          <w:iCs/>
          <w:sz w:val="24"/>
          <w:szCs w:val="24"/>
        </w:rPr>
        <w:t>Devops</w:t>
      </w:r>
      <w:r w:rsidRPr="009F58E6">
        <w:rPr>
          <w:rFonts w:ascii="Arial" w:hAnsi="Arial" w:cs="Arial"/>
          <w:iCs/>
          <w:sz w:val="24"/>
          <w:szCs w:val="24"/>
        </w:rPr>
        <w:t>(</w:t>
      </w:r>
      <w:r w:rsidRPr="009F58E6">
        <w:rPr>
          <w:rFonts w:ascii="Arial" w:hAnsi="Arial" w:cs="Arial"/>
          <w:iCs/>
          <w:sz w:val="24"/>
          <w:szCs w:val="24"/>
        </w:rPr>
        <w:t>or VSTS).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Creating, Managing Build Agents in VSTS.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Well versed in working with the config transformations of dotnet using VSTS or Visual studio.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 xml:space="preserve">Create Build definition, CI-CD pipelines in Azure </w:t>
      </w:r>
      <w:r w:rsidRPr="009F58E6">
        <w:rPr>
          <w:rFonts w:ascii="Arial" w:hAnsi="Arial" w:cs="Arial"/>
          <w:iCs/>
          <w:sz w:val="24"/>
          <w:szCs w:val="24"/>
        </w:rPr>
        <w:t>Devops</w:t>
      </w:r>
      <w:r w:rsidRPr="009F58E6">
        <w:rPr>
          <w:rFonts w:ascii="Arial" w:hAnsi="Arial" w:cs="Arial"/>
          <w:iCs/>
          <w:sz w:val="24"/>
          <w:szCs w:val="24"/>
        </w:rPr>
        <w:t>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 xml:space="preserve">Administration and management of Azure </w:t>
      </w:r>
      <w:r w:rsidRPr="009F58E6">
        <w:rPr>
          <w:rFonts w:ascii="Arial" w:hAnsi="Arial" w:cs="Arial"/>
          <w:iCs/>
          <w:sz w:val="24"/>
          <w:szCs w:val="24"/>
        </w:rPr>
        <w:t>Devops</w:t>
      </w:r>
      <w:r w:rsidRPr="009F58E6">
        <w:rPr>
          <w:rFonts w:ascii="Arial" w:hAnsi="Arial" w:cs="Arial"/>
          <w:iCs/>
          <w:sz w:val="24"/>
          <w:szCs w:val="24"/>
        </w:rPr>
        <w:t xml:space="preserve"> and Octopus deploy.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Manage build server.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Create build package, Deploy</w:t>
      </w:r>
      <w:r>
        <w:rPr>
          <w:rFonts w:ascii="Arial" w:hAnsi="Arial" w:cs="Arial"/>
          <w:iCs/>
          <w:sz w:val="24"/>
          <w:szCs w:val="24"/>
        </w:rPr>
        <w:t xml:space="preserve"> to various environments.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Configure and administration of Release management tools.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Handle the task of planning software deployment releases for web applications.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Experience of hosting multiple websites on IIS (7.0, 7.5 &amp; 8.5)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Automate build and deployment process using MS Build and Power Shell.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Manage, troubleshoot and fix build and deployment issues that arises in our CI-CD tools.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Perform the task of conducting post-implementation reviews and release quality.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Environment management which includes creating a new Test/ Prod server, setting it up with the latest code and making it fully functional.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Maintain build and release definition pipeline.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Create the release documents, conduct review meetings with Dev team and other stakeholders.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Perform Production deployments, take ownership of the process from end-to-end which includes making decisions like rollback.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Used </w:t>
      </w:r>
      <w:r>
        <w:rPr>
          <w:rFonts w:ascii="Arial" w:hAnsi="Arial" w:cs="Arial"/>
          <w:iCs/>
          <w:sz w:val="24"/>
          <w:szCs w:val="24"/>
        </w:rPr>
        <w:t>sitecore</w:t>
      </w:r>
      <w:r>
        <w:rPr>
          <w:rFonts w:ascii="Arial" w:hAnsi="Arial" w:cs="Arial"/>
          <w:iCs/>
          <w:sz w:val="24"/>
          <w:szCs w:val="24"/>
        </w:rPr>
        <w:t xml:space="preserve"> for content management, h</w:t>
      </w:r>
      <w:r w:rsidRPr="0039270D">
        <w:rPr>
          <w:rFonts w:ascii="Arial" w:hAnsi="Arial" w:cs="Arial"/>
          <w:iCs/>
          <w:sz w:val="24"/>
          <w:szCs w:val="24"/>
        </w:rPr>
        <w:t>ands on experience with content updates on templates, package publishing’s and switching the database targets</w:t>
      </w:r>
      <w:r>
        <w:rPr>
          <w:rFonts w:ascii="Arial" w:hAnsi="Arial" w:cs="Arial"/>
          <w:iCs/>
          <w:sz w:val="24"/>
          <w:szCs w:val="24"/>
        </w:rPr>
        <w:t>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Worked in SSMS to troubleshoot deployment issues in PROD and non-PROD environments.</w:t>
      </w:r>
    </w:p>
    <w:p w:rsidR="004E7982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Used PowerShell scripting to automate tasks manual deployment tasks and steps of environment creation.</w:t>
      </w:r>
    </w:p>
    <w:p w:rsidR="004E7982" w:rsidRPr="0039270D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Used PowerShell in Octopus deploy to perform repetitive manual configuration updates in PROD.</w:t>
      </w:r>
    </w:p>
    <w:p w:rsidR="004E7982" w:rsidRPr="009F58E6" w:rsidP="004E7982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9F58E6">
        <w:rPr>
          <w:rFonts w:ascii="Arial" w:hAnsi="Arial" w:cs="Arial"/>
          <w:iCs/>
          <w:sz w:val="24"/>
          <w:szCs w:val="24"/>
        </w:rPr>
        <w:t>My communication skill has helped me to bridge the technical gap between the Business and technical teams and get the work done easily.</w:t>
      </w:r>
    </w:p>
    <w:p w:rsidR="004E7982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FA58DF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FA58DF" w:rsidRPr="0028620B" w:rsidP="00FA58DF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28620B">
        <w:rPr>
          <w:rFonts w:ascii="Arial" w:hAnsi="Arial" w:cs="Arial"/>
          <w:b/>
          <w:iCs/>
          <w:sz w:val="24"/>
          <w:szCs w:val="24"/>
        </w:rPr>
        <w:t>Current Employer: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Encore Capital Group</w:t>
      </w:r>
    </w:p>
    <w:p w:rsidR="00FA58DF" w:rsidP="00FA58DF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28620B">
        <w:rPr>
          <w:rFonts w:ascii="Arial" w:hAnsi="Arial" w:cs="Arial"/>
          <w:b/>
          <w:iCs/>
          <w:sz w:val="24"/>
          <w:szCs w:val="24"/>
        </w:rPr>
        <w:t>Designation: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8F7A0D">
        <w:rPr>
          <w:rFonts w:ascii="Arial" w:hAnsi="Arial" w:cs="Arial"/>
          <w:iCs/>
          <w:sz w:val="24"/>
          <w:szCs w:val="24"/>
        </w:rPr>
        <w:t>Engineer II</w:t>
      </w:r>
    </w:p>
    <w:p w:rsidR="0044518E" w:rsidP="00FA58DF">
      <w:pPr>
        <w:spacing w:after="86" w:line="242" w:lineRule="atLeast"/>
        <w:jc w:val="both"/>
        <w:rPr>
          <w:rFonts w:ascii="Arial" w:hAnsi="Arial" w:cs="Arial"/>
          <w:b/>
          <w:iCs/>
          <w:sz w:val="24"/>
          <w:szCs w:val="24"/>
        </w:rPr>
      </w:pPr>
      <w:r w:rsidRPr="00FA58DF">
        <w:rPr>
          <w:rFonts w:ascii="Arial" w:hAnsi="Arial" w:cs="Arial"/>
          <w:b/>
          <w:iCs/>
          <w:sz w:val="24"/>
          <w:szCs w:val="24"/>
        </w:rPr>
        <w:t>Project Name:</w:t>
      </w:r>
      <w:r>
        <w:rPr>
          <w:rFonts w:ascii="Arial" w:hAnsi="Arial" w:cs="Arial"/>
          <w:b/>
          <w:iCs/>
          <w:sz w:val="32"/>
          <w:szCs w:val="32"/>
        </w:rPr>
        <w:t xml:space="preserve"> </w:t>
      </w:r>
      <w:r>
        <w:rPr>
          <w:rFonts w:ascii="Arial" w:hAnsi="Arial" w:cs="Arial"/>
          <w:b/>
          <w:iCs/>
          <w:sz w:val="24"/>
          <w:szCs w:val="24"/>
        </w:rPr>
        <w:t>Cogent</w:t>
      </w:r>
      <w:r>
        <w:rPr>
          <w:rFonts w:ascii="Arial" w:hAnsi="Arial" w:cs="Arial"/>
          <w:b/>
          <w:iCs/>
          <w:sz w:val="24"/>
          <w:szCs w:val="24"/>
        </w:rPr>
        <w:t xml:space="preserve">, March 2015 – </w:t>
      </w:r>
      <w:r w:rsidR="004E7982">
        <w:rPr>
          <w:rFonts w:ascii="Arial" w:hAnsi="Arial" w:cs="Arial"/>
          <w:b/>
          <w:iCs/>
          <w:sz w:val="24"/>
          <w:szCs w:val="24"/>
        </w:rPr>
        <w:t>Sept 2016</w:t>
      </w:r>
    </w:p>
    <w:p w:rsidR="00FA58DF" w:rsidP="0044518E">
      <w:pPr>
        <w:spacing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Responsibilities: </w:t>
      </w:r>
    </w:p>
    <w:p w:rsidR="0044518E" w:rsidRPr="00E23F64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Involved </w:t>
      </w:r>
      <w:r w:rsidRPr="00E23F64">
        <w:rPr>
          <w:rFonts w:ascii="Arial" w:hAnsi="Arial" w:cs="Arial"/>
          <w:iCs/>
          <w:sz w:val="24"/>
          <w:szCs w:val="24"/>
        </w:rPr>
        <w:t>in agile methodology</w:t>
      </w:r>
      <w:r w:rsidR="0059008F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of SDLC for </w:t>
      </w:r>
      <w:r w:rsidR="0059008F">
        <w:rPr>
          <w:rFonts w:ascii="Arial" w:hAnsi="Arial" w:cs="Arial"/>
          <w:iCs/>
          <w:sz w:val="24"/>
          <w:szCs w:val="24"/>
        </w:rPr>
        <w:t>the Cogent application</w:t>
      </w:r>
      <w:r w:rsidRPr="00E23F64">
        <w:rPr>
          <w:rFonts w:ascii="Arial" w:hAnsi="Arial" w:cs="Arial"/>
          <w:iCs/>
          <w:sz w:val="24"/>
          <w:szCs w:val="24"/>
        </w:rPr>
        <w:t>.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Creating the release package for deployment using TFS in Visual Studio</w:t>
      </w:r>
      <w:r>
        <w:rPr>
          <w:rFonts w:ascii="Arial" w:hAnsi="Arial" w:cs="Arial"/>
          <w:iCs/>
          <w:sz w:val="24"/>
          <w:szCs w:val="24"/>
        </w:rPr>
        <w:t>.</w:t>
      </w:r>
    </w:p>
    <w:p w:rsidR="0059008F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Defining the version of each release.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Creating Product backlog item for the Release and t</w:t>
      </w:r>
      <w:r>
        <w:rPr>
          <w:rFonts w:ascii="Arial" w:hAnsi="Arial" w:cs="Arial"/>
          <w:iCs/>
          <w:sz w:val="24"/>
          <w:szCs w:val="24"/>
        </w:rPr>
        <w:t>racking the status of each user story in TFS.</w:t>
      </w:r>
    </w:p>
    <w:p w:rsidR="0059008F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Deployment of </w:t>
      </w:r>
      <w:r>
        <w:rPr>
          <w:rFonts w:ascii="Arial" w:hAnsi="Arial" w:cs="Arial"/>
          <w:iCs/>
          <w:sz w:val="24"/>
          <w:szCs w:val="24"/>
        </w:rPr>
        <w:t>build/</w:t>
      </w:r>
      <w:r>
        <w:rPr>
          <w:rFonts w:ascii="Arial" w:hAnsi="Arial" w:cs="Arial"/>
          <w:iCs/>
          <w:sz w:val="24"/>
          <w:szCs w:val="24"/>
        </w:rPr>
        <w:t>package in QA, UAT</w:t>
      </w:r>
      <w:r>
        <w:rPr>
          <w:rFonts w:ascii="Arial" w:hAnsi="Arial" w:cs="Arial"/>
          <w:iCs/>
          <w:sz w:val="24"/>
          <w:szCs w:val="24"/>
        </w:rPr>
        <w:t>, Prod</w:t>
      </w:r>
      <w:r>
        <w:rPr>
          <w:rFonts w:ascii="Arial" w:hAnsi="Arial" w:cs="Arial"/>
          <w:iCs/>
          <w:sz w:val="24"/>
          <w:szCs w:val="24"/>
        </w:rPr>
        <w:t xml:space="preserve">. </w:t>
      </w:r>
      <w:r w:rsidR="00477125">
        <w:rPr>
          <w:rFonts w:ascii="Arial" w:hAnsi="Arial" w:cs="Arial"/>
          <w:iCs/>
          <w:sz w:val="24"/>
          <w:szCs w:val="24"/>
        </w:rPr>
        <w:t>Maintaining the code base in multiple UAT or testing environments.</w:t>
      </w:r>
    </w:p>
    <w:p w:rsidR="00477125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Involved in implementing urgent and emergency changes.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Track</w:t>
      </w:r>
      <w:r w:rsidR="0059008F">
        <w:rPr>
          <w:rFonts w:ascii="Arial" w:hAnsi="Arial" w:cs="Arial"/>
          <w:iCs/>
          <w:sz w:val="24"/>
          <w:szCs w:val="24"/>
        </w:rPr>
        <w:t>ing</w:t>
      </w:r>
      <w:r>
        <w:rPr>
          <w:rFonts w:ascii="Arial" w:hAnsi="Arial" w:cs="Arial"/>
          <w:iCs/>
          <w:sz w:val="24"/>
          <w:szCs w:val="24"/>
        </w:rPr>
        <w:t xml:space="preserve"> the testing status, send</w:t>
      </w:r>
      <w:r w:rsidR="0059008F">
        <w:rPr>
          <w:rFonts w:ascii="Arial" w:hAnsi="Arial" w:cs="Arial"/>
          <w:iCs/>
          <w:sz w:val="24"/>
          <w:szCs w:val="24"/>
        </w:rPr>
        <w:t>ing</w:t>
      </w:r>
      <w:r>
        <w:rPr>
          <w:rFonts w:ascii="Arial" w:hAnsi="Arial" w:cs="Arial"/>
          <w:iCs/>
          <w:sz w:val="24"/>
          <w:szCs w:val="24"/>
        </w:rPr>
        <w:t xml:space="preserve"> daily status report of e</w:t>
      </w:r>
      <w:r w:rsidR="0059008F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ch task in TFS to the stakeholders.</w:t>
      </w:r>
    </w:p>
    <w:p w:rsidR="004C2F5B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Involved in standard </w:t>
      </w:r>
      <w:r>
        <w:rPr>
          <w:rFonts w:ascii="Arial" w:hAnsi="Arial" w:cs="Arial"/>
          <w:iCs/>
          <w:sz w:val="24"/>
          <w:szCs w:val="24"/>
        </w:rPr>
        <w:t>releases and off-cycle releases, check for code dependencies, act as a gatekeeper for the deployment of signed-off build to Production.</w:t>
      </w:r>
    </w:p>
    <w:p w:rsidR="0059008F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Prepare the rollback plan and the rollback package for the Release. 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Involved in decision making as in which stories shall be removed from the Release in some scenarios,</w:t>
      </w:r>
      <w:r w:rsidR="0059008F">
        <w:rPr>
          <w:rFonts w:ascii="Arial" w:hAnsi="Arial" w:cs="Arial"/>
          <w:iCs/>
          <w:sz w:val="24"/>
          <w:szCs w:val="24"/>
        </w:rPr>
        <w:t xml:space="preserve"> </w:t>
      </w:r>
      <w:r w:rsidR="004C2F5B">
        <w:rPr>
          <w:rFonts w:ascii="Arial" w:hAnsi="Arial" w:cs="Arial"/>
          <w:iCs/>
          <w:sz w:val="24"/>
          <w:szCs w:val="24"/>
        </w:rPr>
        <w:t>perform</w:t>
      </w:r>
      <w:r>
        <w:rPr>
          <w:rFonts w:ascii="Arial" w:hAnsi="Arial" w:cs="Arial"/>
          <w:iCs/>
          <w:sz w:val="24"/>
          <w:szCs w:val="24"/>
        </w:rPr>
        <w:t xml:space="preserve"> risk analysis and im</w:t>
      </w:r>
      <w:r w:rsidR="004C2F5B">
        <w:rPr>
          <w:rFonts w:ascii="Arial" w:hAnsi="Arial" w:cs="Arial"/>
          <w:iCs/>
          <w:sz w:val="24"/>
          <w:szCs w:val="24"/>
        </w:rPr>
        <w:t>pact analysis of the release</w:t>
      </w:r>
      <w:r>
        <w:rPr>
          <w:rFonts w:ascii="Arial" w:hAnsi="Arial" w:cs="Arial"/>
          <w:iCs/>
          <w:sz w:val="24"/>
          <w:szCs w:val="24"/>
        </w:rPr>
        <w:t>.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Implementing the release</w:t>
      </w:r>
      <w:r w:rsidR="0059008F">
        <w:rPr>
          <w:rFonts w:ascii="Arial" w:hAnsi="Arial" w:cs="Arial"/>
          <w:iCs/>
          <w:sz w:val="24"/>
          <w:szCs w:val="24"/>
        </w:rPr>
        <w:t xml:space="preserve"> </w:t>
      </w:r>
      <w:r w:rsidR="004C2F5B">
        <w:rPr>
          <w:rFonts w:ascii="Arial" w:hAnsi="Arial" w:cs="Arial"/>
          <w:iCs/>
          <w:sz w:val="24"/>
          <w:szCs w:val="24"/>
        </w:rPr>
        <w:t>in Production.</w:t>
      </w:r>
    </w:p>
    <w:p w:rsidR="00DD123A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Learning and implementing </w:t>
      </w:r>
      <w:r>
        <w:rPr>
          <w:rFonts w:ascii="Arial" w:hAnsi="Arial" w:cs="Arial"/>
          <w:iCs/>
          <w:sz w:val="24"/>
          <w:szCs w:val="24"/>
        </w:rPr>
        <w:t>Powershell</w:t>
      </w:r>
      <w:r>
        <w:rPr>
          <w:rFonts w:ascii="Arial" w:hAnsi="Arial" w:cs="Arial"/>
          <w:iCs/>
          <w:sz w:val="24"/>
          <w:szCs w:val="24"/>
        </w:rPr>
        <w:t xml:space="preserve"> to automate</w:t>
      </w:r>
      <w:r>
        <w:rPr>
          <w:rFonts w:ascii="Arial" w:hAnsi="Arial" w:cs="Arial"/>
          <w:iCs/>
          <w:sz w:val="24"/>
          <w:szCs w:val="24"/>
        </w:rPr>
        <w:t xml:space="preserve"> the release tasks and build process</w:t>
      </w:r>
      <w:r>
        <w:rPr>
          <w:rFonts w:ascii="Arial" w:hAnsi="Arial" w:cs="Arial"/>
          <w:iCs/>
          <w:sz w:val="24"/>
          <w:szCs w:val="24"/>
        </w:rPr>
        <w:t>.</w:t>
      </w:r>
    </w:p>
    <w:p w:rsidR="00FA58DF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Also involved in p</w:t>
      </w:r>
      <w:r>
        <w:rPr>
          <w:rFonts w:ascii="Arial" w:hAnsi="Arial" w:cs="Arial"/>
          <w:iCs/>
          <w:sz w:val="24"/>
          <w:szCs w:val="24"/>
        </w:rPr>
        <w:t>reparing Release calendar</w:t>
      </w:r>
      <w:r>
        <w:rPr>
          <w:rFonts w:ascii="Arial" w:hAnsi="Arial" w:cs="Arial"/>
          <w:iCs/>
          <w:sz w:val="24"/>
          <w:szCs w:val="24"/>
        </w:rPr>
        <w:t xml:space="preserve"> and submitting Change in ServiceNow</w:t>
      </w:r>
      <w:r>
        <w:rPr>
          <w:rFonts w:ascii="Arial" w:hAnsi="Arial" w:cs="Arial"/>
          <w:iCs/>
          <w:sz w:val="24"/>
          <w:szCs w:val="24"/>
        </w:rPr>
        <w:t>.</w:t>
      </w:r>
    </w:p>
    <w:p w:rsidR="004C2F5B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Defining best practices policies for Release Management.</w:t>
      </w:r>
    </w:p>
    <w:p w:rsidR="00FA58DF" w:rsidRPr="004C2F5B" w:rsidP="004C2F5B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E23F64">
        <w:rPr>
          <w:rFonts w:ascii="Arial" w:hAnsi="Arial" w:cs="Arial"/>
          <w:iCs/>
          <w:sz w:val="24"/>
          <w:szCs w:val="24"/>
        </w:rPr>
        <w:t xml:space="preserve">Involved in end to end release management for </w:t>
      </w:r>
      <w:r w:rsidR="00202459">
        <w:rPr>
          <w:rFonts w:ascii="Arial" w:hAnsi="Arial" w:cs="Arial"/>
          <w:iCs/>
          <w:sz w:val="24"/>
          <w:szCs w:val="24"/>
        </w:rPr>
        <w:t>Cogent</w:t>
      </w:r>
      <w:r w:rsidRPr="00E23F64">
        <w:rPr>
          <w:rFonts w:ascii="Arial" w:hAnsi="Arial" w:cs="Arial"/>
          <w:iCs/>
          <w:sz w:val="24"/>
          <w:szCs w:val="24"/>
        </w:rPr>
        <w:t xml:space="preserve"> Project.</w:t>
      </w:r>
    </w:p>
    <w:p w:rsidR="0044518E" w:rsidRPr="00E23F64" w:rsidP="0044518E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:rsidR="0044518E" w:rsidP="00FA58DF">
      <w:pPr>
        <w:spacing w:after="86" w:line="242" w:lineRule="atLeast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Project Name: </w:t>
      </w:r>
      <w:r w:rsidRPr="00A57B67">
        <w:rPr>
          <w:rFonts w:ascii="Arial" w:hAnsi="Arial" w:cs="Arial"/>
          <w:b/>
          <w:iCs/>
          <w:sz w:val="24"/>
          <w:szCs w:val="24"/>
        </w:rPr>
        <w:t>Consumer Payment Portal, March 2015- Till Date</w:t>
      </w:r>
    </w:p>
    <w:p w:rsidR="004C2F5B" w:rsidP="00FA58DF">
      <w:pPr>
        <w:spacing w:after="86" w:line="242" w:lineRule="atLeast"/>
        <w:jc w:val="both"/>
        <w:rPr>
          <w:rFonts w:ascii="Arial" w:hAnsi="Arial" w:cs="Arial"/>
          <w:b/>
          <w:iCs/>
          <w:sz w:val="24"/>
          <w:szCs w:val="24"/>
        </w:rPr>
      </w:pPr>
    </w:p>
    <w:p w:rsidR="004C2F5B" w:rsidRPr="00A57B67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Perform deployments to QA, UAT and Prod environments.</w:t>
      </w:r>
    </w:p>
    <w:p w:rsidR="004C2F5B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Implement branching and merging techniques using GIT.</w:t>
      </w:r>
    </w:p>
    <w:p w:rsidR="0044518E" w:rsidRPr="00A57B67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A57B67">
        <w:rPr>
          <w:rFonts w:ascii="Arial" w:hAnsi="Arial" w:cs="Arial"/>
          <w:iCs/>
          <w:sz w:val="24"/>
          <w:szCs w:val="24"/>
        </w:rPr>
        <w:t>Perform Branch purging, Branch keeping in GIT.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A57B67">
        <w:rPr>
          <w:rFonts w:ascii="Arial" w:hAnsi="Arial" w:cs="Arial"/>
          <w:iCs/>
          <w:sz w:val="24"/>
          <w:szCs w:val="24"/>
        </w:rPr>
        <w:t>Conduct post implement</w:t>
      </w:r>
      <w:r w:rsidR="004C2F5B">
        <w:rPr>
          <w:rFonts w:ascii="Arial" w:hAnsi="Arial" w:cs="Arial"/>
          <w:iCs/>
          <w:sz w:val="24"/>
          <w:szCs w:val="24"/>
        </w:rPr>
        <w:t>ation</w:t>
      </w:r>
      <w:r w:rsidRPr="00A57B67">
        <w:rPr>
          <w:rFonts w:ascii="Arial" w:hAnsi="Arial" w:cs="Arial"/>
          <w:iCs/>
          <w:sz w:val="24"/>
          <w:szCs w:val="24"/>
        </w:rPr>
        <w:t xml:space="preserve"> validations.</w:t>
      </w:r>
    </w:p>
    <w:p w:rsidR="004C2F5B" w:rsidRPr="00A57B67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Creating jobs in Jenkins to perform the java deployments. </w:t>
      </w:r>
    </w:p>
    <w:p w:rsidR="0044518E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A57B67">
        <w:rPr>
          <w:rFonts w:ascii="Arial" w:hAnsi="Arial" w:cs="Arial"/>
          <w:iCs/>
          <w:sz w:val="24"/>
          <w:szCs w:val="24"/>
        </w:rPr>
        <w:t>Write ANT scripts to automate release tasks.</w:t>
      </w:r>
    </w:p>
    <w:p w:rsidR="0044518E" w:rsidRPr="00A57B67" w:rsidP="0044518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Use SQL Server Management Studio for executing scripts for performing release checks.</w:t>
      </w:r>
    </w:p>
    <w:p w:rsidR="00FA58DF" w:rsidRPr="00FA58DF" w:rsidP="00FA58DF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FA58DF">
        <w:rPr>
          <w:rFonts w:ascii="Arial" w:hAnsi="Arial" w:cs="Arial"/>
          <w:b/>
          <w:iCs/>
          <w:sz w:val="24"/>
          <w:szCs w:val="24"/>
        </w:rPr>
        <w:t>Previous Employer:</w:t>
      </w:r>
      <w:r w:rsidRPr="00FA58DF">
        <w:rPr>
          <w:rFonts w:ascii="Arial" w:hAnsi="Arial" w:cs="Arial"/>
          <w:iCs/>
          <w:sz w:val="24"/>
          <w:szCs w:val="24"/>
        </w:rPr>
        <w:t xml:space="preserve"> HCL Technologies Ltd.</w:t>
      </w:r>
    </w:p>
    <w:p w:rsidR="00FA58DF" w:rsidP="00FA58DF">
      <w:pPr>
        <w:spacing w:after="86" w:line="242" w:lineRule="atLeast"/>
        <w:jc w:val="both"/>
        <w:rPr>
          <w:rFonts w:ascii="Arial" w:hAnsi="Arial" w:cs="Arial"/>
          <w:iCs/>
          <w:sz w:val="24"/>
          <w:szCs w:val="24"/>
        </w:rPr>
      </w:pPr>
      <w:r w:rsidRPr="00FA58DF">
        <w:rPr>
          <w:rFonts w:ascii="Arial" w:hAnsi="Arial" w:cs="Arial"/>
          <w:b/>
          <w:iCs/>
          <w:sz w:val="24"/>
          <w:szCs w:val="24"/>
        </w:rPr>
        <w:t>Designation:</w:t>
      </w:r>
      <w:r w:rsidRPr="00FA58DF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Senior Software Engineer</w:t>
      </w:r>
    </w:p>
    <w:p w:rsidR="00FA58DF" w:rsidRPr="00F4473D" w:rsidP="00FA58DF">
      <w:pPr>
        <w:spacing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Project Name: </w:t>
      </w:r>
      <w:r>
        <w:rPr>
          <w:rFonts w:ascii="Arial" w:hAnsi="Arial" w:cs="Arial"/>
          <w:b/>
          <w:iCs/>
          <w:sz w:val="24"/>
          <w:szCs w:val="24"/>
        </w:rPr>
        <w:t>NextGen, June 2013 – February 2015</w:t>
      </w:r>
    </w:p>
    <w:p w:rsidR="00FA58DF" w:rsidRPr="000A731B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0A731B">
        <w:rPr>
          <w:rFonts w:ascii="Arial" w:hAnsi="Arial" w:cs="Arial"/>
          <w:iCs/>
          <w:sz w:val="24"/>
          <w:szCs w:val="24"/>
        </w:rPr>
        <w:t>Provided</w:t>
      </w:r>
      <w:r>
        <w:rPr>
          <w:rFonts w:ascii="Arial" w:hAnsi="Arial" w:cs="Arial"/>
          <w:iCs/>
          <w:sz w:val="24"/>
          <w:szCs w:val="24"/>
        </w:rPr>
        <w:t xml:space="preserve"> Release Engineering services on</w:t>
      </w:r>
      <w:r w:rsidRPr="000A731B">
        <w:rPr>
          <w:rFonts w:ascii="Arial" w:hAnsi="Arial" w:cs="Arial"/>
          <w:iCs/>
          <w:sz w:val="24"/>
          <w:szCs w:val="24"/>
        </w:rPr>
        <w:t xml:space="preserve"> Window</w:t>
      </w:r>
      <w:r>
        <w:rPr>
          <w:rFonts w:ascii="Arial" w:hAnsi="Arial" w:cs="Arial"/>
          <w:iCs/>
          <w:sz w:val="24"/>
          <w:szCs w:val="24"/>
        </w:rPr>
        <w:t>s</w:t>
      </w:r>
      <w:r w:rsidRPr="000A731B">
        <w:rPr>
          <w:rFonts w:ascii="Arial" w:hAnsi="Arial" w:cs="Arial"/>
          <w:iCs/>
          <w:sz w:val="24"/>
          <w:szCs w:val="24"/>
        </w:rPr>
        <w:t xml:space="preserve"> and IBM AIX platforms.</w:t>
      </w:r>
    </w:p>
    <w:p w:rsidR="00FA58DF" w:rsidRPr="000A731B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0A731B">
        <w:rPr>
          <w:rFonts w:ascii="Arial" w:hAnsi="Arial" w:cs="Arial"/>
          <w:iCs/>
          <w:sz w:val="24"/>
          <w:szCs w:val="24"/>
        </w:rPr>
        <w:t xml:space="preserve">Responsible for Release Management and Production Deployments of a wide variety of applications including IBM AIX and </w:t>
      </w:r>
      <w:r w:rsidRPr="000A731B">
        <w:rPr>
          <w:rFonts w:ascii="Arial" w:hAnsi="Arial" w:cs="Arial"/>
          <w:iCs/>
          <w:sz w:val="24"/>
          <w:szCs w:val="24"/>
        </w:rPr>
        <w:t>Kornshell</w:t>
      </w:r>
      <w:r w:rsidRPr="000A731B">
        <w:rPr>
          <w:rFonts w:ascii="Arial" w:hAnsi="Arial" w:cs="Arial"/>
          <w:iCs/>
          <w:sz w:val="24"/>
          <w:szCs w:val="24"/>
        </w:rPr>
        <w:t xml:space="preserve"> scripts.</w:t>
      </w:r>
    </w:p>
    <w:p w:rsidR="00FA58DF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Worked extensively in Unix.</w:t>
      </w:r>
    </w:p>
    <w:p w:rsidR="00FA58DF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Involved in Database driven functionalities, worked in SQL Developer.</w:t>
      </w:r>
    </w:p>
    <w:p w:rsidR="00FA58DF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Automated release tasks using Apache ANT and scripting language.</w:t>
      </w:r>
    </w:p>
    <w:p w:rsidR="00FA58DF" w:rsidP="00FA58DF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Documented vast steps and procedures for the project.</w:t>
      </w:r>
    </w:p>
    <w:p w:rsidR="0044518E" w:rsidRPr="00130933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5A2CAE" w:rsidP="005A2CAE">
      <w:pPr>
        <w:spacing w:after="86" w:line="242" w:lineRule="atLeast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Project Name: </w:t>
      </w:r>
      <w:r w:rsidRPr="00F4473D">
        <w:rPr>
          <w:rFonts w:ascii="Arial" w:hAnsi="Arial" w:cs="Arial"/>
          <w:b/>
          <w:iCs/>
          <w:sz w:val="24"/>
          <w:szCs w:val="24"/>
        </w:rPr>
        <w:t>BT WRAP</w:t>
      </w:r>
      <w:r>
        <w:rPr>
          <w:rFonts w:ascii="Arial" w:hAnsi="Arial" w:cs="Arial"/>
          <w:b/>
          <w:iCs/>
          <w:sz w:val="24"/>
          <w:szCs w:val="24"/>
        </w:rPr>
        <w:t>, February</w:t>
      </w:r>
      <w:r w:rsidR="00FA58DF">
        <w:rPr>
          <w:rFonts w:ascii="Arial" w:hAnsi="Arial" w:cs="Arial"/>
          <w:b/>
          <w:iCs/>
          <w:sz w:val="24"/>
          <w:szCs w:val="24"/>
        </w:rPr>
        <w:t xml:space="preserve"> 2012 - June</w:t>
      </w:r>
      <w:r w:rsidRPr="00F4473D">
        <w:rPr>
          <w:rFonts w:ascii="Arial" w:hAnsi="Arial" w:cs="Arial"/>
          <w:b/>
          <w:iCs/>
          <w:sz w:val="24"/>
          <w:szCs w:val="24"/>
        </w:rPr>
        <w:t xml:space="preserve"> 2013</w:t>
      </w:r>
    </w:p>
    <w:p w:rsidR="005A2CAE" w:rsidRPr="00891BD9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B6649D">
        <w:rPr>
          <w:rFonts w:ascii="Arial" w:hAnsi="Arial" w:cs="Arial"/>
          <w:iCs/>
          <w:sz w:val="24"/>
          <w:szCs w:val="24"/>
        </w:rPr>
        <w:t xml:space="preserve">Responsible for preparing the </w:t>
      </w:r>
      <w:r w:rsidRPr="00891BD9">
        <w:rPr>
          <w:rFonts w:ascii="Arial" w:hAnsi="Arial" w:cs="Arial"/>
          <w:iCs/>
          <w:sz w:val="24"/>
          <w:szCs w:val="24"/>
        </w:rPr>
        <w:t>Deployment Plan</w:t>
      </w:r>
      <w:r w:rsidRPr="00B6649D">
        <w:rPr>
          <w:rFonts w:ascii="Arial" w:hAnsi="Arial" w:cs="Arial"/>
          <w:iCs/>
          <w:sz w:val="24"/>
          <w:szCs w:val="24"/>
        </w:rPr>
        <w:t xml:space="preserve"> to define the procedures for perform</w:t>
      </w:r>
      <w:r w:rsidRPr="00891BD9">
        <w:rPr>
          <w:rFonts w:ascii="Arial" w:hAnsi="Arial" w:cs="Arial"/>
          <w:iCs/>
          <w:sz w:val="24"/>
          <w:szCs w:val="24"/>
        </w:rPr>
        <w:t>ing the Release to the Production environment f</w:t>
      </w:r>
      <w:r w:rsidRPr="00B6649D">
        <w:rPr>
          <w:rFonts w:ascii="Arial" w:hAnsi="Arial" w:cs="Arial"/>
          <w:iCs/>
          <w:sz w:val="24"/>
          <w:szCs w:val="24"/>
        </w:rPr>
        <w:t>or the entire project.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891BD9">
        <w:rPr>
          <w:rFonts w:ascii="Arial" w:hAnsi="Arial" w:cs="Arial"/>
          <w:iCs/>
          <w:sz w:val="24"/>
          <w:szCs w:val="24"/>
        </w:rPr>
        <w:t>Developed detailed Release plans, control Release Scope and monitoring milestones to various TEST and Production environments.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891BD9">
        <w:rPr>
          <w:rFonts w:ascii="Arial" w:hAnsi="Arial" w:cs="Arial"/>
          <w:iCs/>
          <w:sz w:val="24"/>
          <w:szCs w:val="24"/>
        </w:rPr>
        <w:t xml:space="preserve">Involved </w:t>
      </w:r>
      <w:r>
        <w:rPr>
          <w:rFonts w:ascii="Arial" w:hAnsi="Arial" w:cs="Arial"/>
          <w:iCs/>
          <w:sz w:val="24"/>
          <w:szCs w:val="24"/>
        </w:rPr>
        <w:t>in defining various branching, l</w:t>
      </w:r>
      <w:r w:rsidRPr="00891BD9">
        <w:rPr>
          <w:rFonts w:ascii="Arial" w:hAnsi="Arial" w:cs="Arial"/>
          <w:iCs/>
          <w:sz w:val="24"/>
          <w:szCs w:val="24"/>
        </w:rPr>
        <w:t>abeling and merging strategies.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891BD9">
        <w:rPr>
          <w:rFonts w:ascii="Arial" w:hAnsi="Arial" w:cs="Arial"/>
          <w:iCs/>
          <w:sz w:val="24"/>
          <w:szCs w:val="24"/>
        </w:rPr>
        <w:t>Performed merges and branch management.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F4473D">
        <w:rPr>
          <w:rFonts w:ascii="Arial" w:hAnsi="Arial" w:cs="Arial"/>
          <w:iCs/>
          <w:sz w:val="24"/>
          <w:szCs w:val="24"/>
        </w:rPr>
        <w:t>Provided ClearCase support to users such as solving user’s problem for ClearCase, VOB access problems</w:t>
      </w:r>
      <w:r>
        <w:rPr>
          <w:rFonts w:ascii="Arial" w:hAnsi="Arial" w:cs="Arial"/>
          <w:iCs/>
          <w:sz w:val="24"/>
          <w:szCs w:val="24"/>
        </w:rPr>
        <w:t>, etc</w:t>
      </w:r>
      <w:r w:rsidRPr="00F4473D">
        <w:rPr>
          <w:rFonts w:ascii="Arial" w:hAnsi="Arial" w:cs="Arial"/>
          <w:iCs/>
          <w:sz w:val="24"/>
          <w:szCs w:val="24"/>
        </w:rPr>
        <w:t>.</w:t>
      </w:r>
    </w:p>
    <w:p w:rsidR="005A2CAE" w:rsidRPr="00F4473D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241F60">
        <w:rPr>
          <w:rFonts w:ascii="Arial" w:hAnsi="Arial" w:cs="Arial"/>
          <w:iCs/>
          <w:sz w:val="24"/>
          <w:szCs w:val="24"/>
        </w:rPr>
        <w:t>Maintain the code base across several versions.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Used Middleware tools like TIBCO and Control-M.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Responsible for troubleshooting the environment issues and finding out long-term solutions to fix the issues.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F4473D">
        <w:rPr>
          <w:rFonts w:ascii="Arial" w:hAnsi="Arial" w:cs="Arial"/>
          <w:iCs/>
          <w:sz w:val="24"/>
          <w:szCs w:val="24"/>
        </w:rPr>
        <w:t>Involved</w:t>
      </w:r>
      <w:r w:rsidRPr="00891BD9">
        <w:rPr>
          <w:rFonts w:ascii="Arial" w:hAnsi="Arial" w:cs="Arial"/>
          <w:iCs/>
          <w:sz w:val="24"/>
          <w:szCs w:val="24"/>
        </w:rPr>
        <w:t xml:space="preserve"> in defining various build and release workflows.</w:t>
      </w:r>
    </w:p>
    <w:p w:rsidR="005A2CAE" w:rsidRPr="00891BD9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Worked in SQL Server Management Studio.</w:t>
      </w:r>
    </w:p>
    <w:p w:rsidR="005A2CAE" w:rsidRPr="00F4473D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bCs w:val="0"/>
          <w:color w:val="3E4651"/>
          <w:sz w:val="18"/>
          <w:szCs w:val="18"/>
          <w:lang w:val="en-AU" w:eastAsia="en-AU"/>
        </w:rPr>
      </w:pPr>
      <w:r>
        <w:rPr>
          <w:rFonts w:ascii="Arial" w:hAnsi="Arial" w:cs="Arial"/>
          <w:iCs/>
          <w:sz w:val="24"/>
          <w:szCs w:val="24"/>
        </w:rPr>
        <w:t>Assisted</w:t>
      </w:r>
      <w:r w:rsidRPr="00F4473D">
        <w:rPr>
          <w:rFonts w:ascii="Arial" w:hAnsi="Arial" w:cs="Arial"/>
          <w:iCs/>
          <w:sz w:val="24"/>
          <w:szCs w:val="24"/>
        </w:rPr>
        <w:t xml:space="preserve"> in automating various processes in WRAP.</w:t>
      </w:r>
    </w:p>
    <w:p w:rsidR="005A2CAE" w:rsidP="005A2CAE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 w:rsidRPr="00F80478">
        <w:rPr>
          <w:rFonts w:ascii="Arial" w:hAnsi="Arial"/>
          <w:b/>
          <w:bCs w:val="0"/>
          <w:sz w:val="24"/>
          <w:szCs w:val="24"/>
          <w:u w:val="single"/>
        </w:rPr>
        <w:t>Onsite Experience</w:t>
      </w: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Worked at the client site in Sydney, Australia for 3months. Performed Production releases</w:t>
      </w:r>
      <w:r w:rsidR="00202459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for BT applications and handled production issues, worked long hours continuously to resolve the issue and get the application up and running.</w:t>
      </w:r>
    </w:p>
    <w:p w:rsidR="005A2CA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Worked as a core team member in automating various release tasks.</w:t>
      </w:r>
    </w:p>
    <w:p w:rsidR="005A2CAE" w:rsidRPr="008B3B0E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 was awarded as a Star performer by the Client.</w:t>
      </w:r>
    </w:p>
    <w:p w:rsidR="005A2CAE" w:rsidRPr="0086187F" w:rsidP="005A2CAE">
      <w:pPr>
        <w:spacing w:line="360" w:lineRule="auto"/>
        <w:rPr>
          <w:rFonts w:ascii="Arial" w:hAnsi="Arial" w:cs="Arial"/>
          <w:b/>
          <w:iCs/>
          <w:sz w:val="24"/>
          <w:szCs w:val="24"/>
        </w:rPr>
      </w:pPr>
    </w:p>
    <w:p w:rsidR="005A2CAE" w:rsidRPr="00B00A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>
        <w:rPr>
          <w:rFonts w:ascii="Arial" w:hAnsi="Arial"/>
          <w:b/>
          <w:bCs w:val="0"/>
          <w:sz w:val="24"/>
          <w:szCs w:val="24"/>
          <w:u w:val="single"/>
        </w:rPr>
        <w:t>Educational Summary:</w:t>
      </w:r>
    </w:p>
    <w:p w:rsidR="005A2CAE" w:rsidRPr="00B00A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5A2CAE" w:rsidRPr="003F4741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F4741">
        <w:rPr>
          <w:rFonts w:ascii="Arial" w:hAnsi="Arial" w:cs="Arial"/>
          <w:sz w:val="24"/>
          <w:szCs w:val="24"/>
        </w:rPr>
        <w:t>B.Tech</w:t>
      </w:r>
      <w:r w:rsidRPr="003F4741">
        <w:rPr>
          <w:rFonts w:ascii="Arial" w:hAnsi="Arial" w:cs="Arial"/>
          <w:sz w:val="24"/>
          <w:szCs w:val="24"/>
        </w:rPr>
        <w:t xml:space="preserve"> in Computer Science &amp; Engineering from Biju</w:t>
      </w:r>
      <w:r w:rsidR="00741B79">
        <w:rPr>
          <w:rFonts w:ascii="Arial" w:hAnsi="Arial" w:cs="Arial"/>
          <w:sz w:val="24"/>
          <w:szCs w:val="24"/>
        </w:rPr>
        <w:t xml:space="preserve"> </w:t>
      </w:r>
      <w:r w:rsidRPr="003F4741">
        <w:rPr>
          <w:rFonts w:ascii="Arial" w:hAnsi="Arial" w:cs="Arial"/>
          <w:sz w:val="24"/>
          <w:szCs w:val="24"/>
        </w:rPr>
        <w:t>Patnaik University of Technology, Odisha with 8</w:t>
      </w:r>
      <w:r>
        <w:rPr>
          <w:rFonts w:ascii="Arial" w:hAnsi="Arial" w:cs="Arial"/>
          <w:sz w:val="24"/>
          <w:szCs w:val="24"/>
        </w:rPr>
        <w:t>.6</w:t>
      </w:r>
      <w:r w:rsidRPr="003F4741">
        <w:rPr>
          <w:rFonts w:ascii="Arial" w:hAnsi="Arial" w:cs="Arial"/>
          <w:sz w:val="24"/>
          <w:szCs w:val="24"/>
        </w:rPr>
        <w:t>7C.G.P.A</w:t>
      </w:r>
    </w:p>
    <w:p w:rsidR="005A2CAE" w:rsidRPr="003F4741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F4741">
        <w:rPr>
          <w:rFonts w:ascii="Arial" w:hAnsi="Arial" w:cs="Arial"/>
          <w:sz w:val="24"/>
          <w:szCs w:val="24"/>
        </w:rPr>
        <w:t>Senior Secondary Examination from C.H.S.E, Orissa with 84.3% marks</w:t>
      </w:r>
    </w:p>
    <w:p w:rsidR="005A2CAE" w:rsidRPr="003F4741" w:rsidP="005A2CAE">
      <w:pPr>
        <w:numPr>
          <w:ilvl w:val="0"/>
          <w:numId w:val="2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F4741">
        <w:rPr>
          <w:rFonts w:ascii="Arial" w:hAnsi="Arial" w:cs="Arial"/>
          <w:sz w:val="24"/>
          <w:szCs w:val="24"/>
        </w:rPr>
        <w:t>Higher Secondary Examination from I.C.S.E, New Delhi with 92.5% marks</w:t>
      </w:r>
    </w:p>
    <w:p w:rsidR="005A2CAE" w:rsidP="005A2CAE">
      <w:pPr>
        <w:rPr>
          <w:rFonts w:ascii="Arial" w:hAnsi="Arial" w:cs="Arial"/>
          <w:sz w:val="24"/>
          <w:szCs w:val="24"/>
        </w:rPr>
      </w:pPr>
    </w:p>
    <w:p w:rsidR="005A2CAE" w:rsidP="005A2CAE">
      <w:pPr>
        <w:rPr>
          <w:rFonts w:ascii="Arial" w:hAnsi="Arial" w:cs="Arial"/>
          <w:sz w:val="24"/>
          <w:szCs w:val="24"/>
        </w:rPr>
      </w:pPr>
    </w:p>
    <w:p w:rsidR="005A2CAE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  <w:r w:rsidRPr="00FC55CA">
        <w:rPr>
          <w:rFonts w:ascii="Arial" w:hAnsi="Arial"/>
          <w:b/>
          <w:bCs w:val="0"/>
          <w:sz w:val="24"/>
          <w:szCs w:val="24"/>
          <w:u w:val="single"/>
        </w:rPr>
        <w:t>Personal Details</w:t>
      </w:r>
    </w:p>
    <w:p w:rsidR="005A2CAE" w:rsidRPr="00FC55CA" w:rsidP="005A2CAE">
      <w:pPr>
        <w:rPr>
          <w:rFonts w:ascii="Arial" w:hAnsi="Arial"/>
          <w:b/>
          <w:bCs w:val="0"/>
          <w:sz w:val="24"/>
          <w:szCs w:val="24"/>
          <w:u w:val="single"/>
        </w:rPr>
      </w:pPr>
    </w:p>
    <w:p w:rsidR="005A2CAE" w:rsidRPr="00FC55CA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FC55CA">
        <w:rPr>
          <w:rFonts w:ascii="Arial" w:hAnsi="Arial" w:cs="Arial"/>
          <w:sz w:val="24"/>
          <w:szCs w:val="24"/>
        </w:rPr>
        <w:t>:</w:t>
      </w:r>
      <w:r w:rsidRPr="00FC55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SoumyaSingari</w:t>
      </w:r>
    </w:p>
    <w:p w:rsidR="005A2CAE" w:rsidP="005A2CAE">
      <w:pPr>
        <w:rPr>
          <w:rFonts w:ascii="Arial" w:hAnsi="Arial" w:cs="Arial"/>
          <w:sz w:val="24"/>
          <w:szCs w:val="24"/>
        </w:rPr>
      </w:pPr>
      <w:r w:rsidRPr="00FC55CA">
        <w:rPr>
          <w:rFonts w:ascii="Arial" w:hAnsi="Arial" w:cs="Arial"/>
          <w:sz w:val="24"/>
          <w:szCs w:val="24"/>
        </w:rPr>
        <w:t>DOB</w:t>
      </w:r>
      <w:r w:rsidRPr="00FC55CA">
        <w:rPr>
          <w:rFonts w:ascii="Arial" w:hAnsi="Arial" w:cs="Arial"/>
          <w:sz w:val="24"/>
          <w:szCs w:val="24"/>
        </w:rPr>
        <w:tab/>
      </w:r>
      <w:r w:rsidRPr="00FC55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20/08</w:t>
      </w:r>
      <w:r w:rsidRPr="00FC55CA">
        <w:rPr>
          <w:rFonts w:ascii="Arial" w:hAnsi="Arial" w:cs="Arial"/>
          <w:sz w:val="24"/>
          <w:szCs w:val="24"/>
        </w:rPr>
        <w:t>/1988</w:t>
      </w:r>
    </w:p>
    <w:p w:rsidR="005A2CAE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Status: M</w:t>
      </w:r>
      <w:r>
        <w:rPr>
          <w:rFonts w:ascii="Arial" w:hAnsi="Arial" w:cs="Arial"/>
          <w:sz w:val="24"/>
          <w:szCs w:val="24"/>
        </w:rPr>
        <w:t>arried</w:t>
      </w:r>
    </w:p>
    <w:p w:rsidR="005A2CAE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Passport Number</w:t>
      </w:r>
      <w:r w:rsidR="00E363DC">
        <w:rPr>
          <w:rFonts w:ascii="Arial" w:hAnsi="Arial" w:cs="Arial"/>
          <w:sz w:val="24"/>
          <w:szCs w:val="24"/>
        </w:rPr>
        <w:t>: J7317274</w:t>
      </w:r>
    </w:p>
    <w:p w:rsidR="005A2CAE" w:rsidRPr="00FC55CA" w:rsidP="005A2CAE">
      <w:pPr>
        <w:rPr>
          <w:rFonts w:ascii="Arial" w:hAnsi="Arial" w:cs="Arial"/>
          <w:sz w:val="24"/>
          <w:szCs w:val="24"/>
        </w:rPr>
      </w:pPr>
    </w:p>
    <w:p w:rsidR="005A2CAE" w:rsidP="005A2CAE">
      <w:pPr>
        <w:rPr>
          <w:rFonts w:ascii="Arial" w:hAnsi="Arial" w:cs="Arial"/>
          <w:sz w:val="24"/>
          <w:szCs w:val="24"/>
        </w:rPr>
      </w:pPr>
    </w:p>
    <w:p w:rsidR="005A2CAE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vision is to work in coordination with the team and</w:t>
      </w:r>
      <w:r w:rsidRPr="00961531">
        <w:rPr>
          <w:rFonts w:ascii="Arial" w:hAnsi="Arial" w:cs="Arial"/>
          <w:sz w:val="24"/>
          <w:szCs w:val="24"/>
        </w:rPr>
        <w:t xml:space="preserve"> use my organizational skills, </w:t>
      </w:r>
      <w:r w:rsidRPr="00961531" w:rsidR="006E3263">
        <w:rPr>
          <w:rFonts w:ascii="Arial" w:hAnsi="Arial" w:cs="Arial"/>
          <w:sz w:val="24"/>
          <w:szCs w:val="24"/>
        </w:rPr>
        <w:t>troubleshooting</w:t>
      </w:r>
      <w:r w:rsidRPr="00961531">
        <w:rPr>
          <w:rFonts w:ascii="Arial" w:hAnsi="Arial" w:cs="Arial"/>
          <w:sz w:val="24"/>
          <w:szCs w:val="24"/>
        </w:rPr>
        <w:t xml:space="preserve"> capabilities, and analytical talents to make the work environment more efficient, productive, and pleasant.</w:t>
      </w:r>
    </w:p>
    <w:p w:rsidR="003E2F23" w:rsidP="005A2CAE">
      <w:pPr>
        <w:rPr>
          <w:rFonts w:ascii="Arial" w:hAnsi="Arial" w:cs="Arial"/>
          <w:sz w:val="24"/>
          <w:szCs w:val="24"/>
        </w:rPr>
      </w:pPr>
    </w:p>
    <w:p w:rsidR="005A2CAE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Soumya</w:t>
      </w:r>
      <w:r w:rsidR="00741B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Singari</w:t>
      </w:r>
    </w:p>
    <w:p w:rsidR="005A2CAE" w:rsidRPr="00910813" w:rsidP="005A2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</w:t>
      </w:r>
      <w:r w:rsidR="004E7982">
        <w:rPr>
          <w:rFonts w:ascii="Arial" w:hAnsi="Arial" w:cs="Arial"/>
          <w:sz w:val="24"/>
          <w:szCs w:val="24"/>
        </w:rPr>
        <w:t>Bengaluru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5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2D7B27"/>
    <w:multiLevelType w:val="hybridMultilevel"/>
    <w:tmpl w:val="CCE85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7A51"/>
    <w:multiLevelType w:val="hybridMultilevel"/>
    <w:tmpl w:val="738E8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D043B"/>
    <w:multiLevelType w:val="hybridMultilevel"/>
    <w:tmpl w:val="EB7A6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774AD"/>
    <w:multiLevelType w:val="multilevel"/>
    <w:tmpl w:val="D15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E"/>
    <w:rsid w:val="000A731B"/>
    <w:rsid w:val="000E477D"/>
    <w:rsid w:val="00130933"/>
    <w:rsid w:val="001544EF"/>
    <w:rsid w:val="00202459"/>
    <w:rsid w:val="00217A19"/>
    <w:rsid w:val="00241F60"/>
    <w:rsid w:val="0028620B"/>
    <w:rsid w:val="002F770B"/>
    <w:rsid w:val="003100E3"/>
    <w:rsid w:val="0039270D"/>
    <w:rsid w:val="003A19EB"/>
    <w:rsid w:val="003E2F23"/>
    <w:rsid w:val="003F4741"/>
    <w:rsid w:val="004427F6"/>
    <w:rsid w:val="0044518E"/>
    <w:rsid w:val="00454217"/>
    <w:rsid w:val="004735AE"/>
    <w:rsid w:val="00477125"/>
    <w:rsid w:val="004C2F5B"/>
    <w:rsid w:val="004E7982"/>
    <w:rsid w:val="0059008F"/>
    <w:rsid w:val="005A2CAE"/>
    <w:rsid w:val="006E3263"/>
    <w:rsid w:val="00741B79"/>
    <w:rsid w:val="0075576A"/>
    <w:rsid w:val="0078724F"/>
    <w:rsid w:val="008074E8"/>
    <w:rsid w:val="00823E87"/>
    <w:rsid w:val="0086187F"/>
    <w:rsid w:val="00891BD9"/>
    <w:rsid w:val="008B3B0E"/>
    <w:rsid w:val="008F7A0D"/>
    <w:rsid w:val="00910813"/>
    <w:rsid w:val="00951293"/>
    <w:rsid w:val="00961531"/>
    <w:rsid w:val="00990437"/>
    <w:rsid w:val="009967BB"/>
    <w:rsid w:val="009F58E6"/>
    <w:rsid w:val="00A57B67"/>
    <w:rsid w:val="00B00AAE"/>
    <w:rsid w:val="00B6649D"/>
    <w:rsid w:val="00BC64F2"/>
    <w:rsid w:val="00C665A2"/>
    <w:rsid w:val="00D67F2E"/>
    <w:rsid w:val="00D94C09"/>
    <w:rsid w:val="00DD123A"/>
    <w:rsid w:val="00E23F64"/>
    <w:rsid w:val="00E363DC"/>
    <w:rsid w:val="00E64192"/>
    <w:rsid w:val="00ED7A27"/>
    <w:rsid w:val="00EE6E6E"/>
    <w:rsid w:val="00F4473D"/>
    <w:rsid w:val="00F80478"/>
    <w:rsid w:val="00F9221F"/>
    <w:rsid w:val="00FA58DF"/>
    <w:rsid w:val="00FC2455"/>
    <w:rsid w:val="00FC55C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45708C-8BD7-49DB-868E-89D0420F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CAE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5A2CAE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2CAE"/>
    <w:rPr>
      <w:rFonts w:ascii="Arial" w:eastAsia="Times New Roman" w:hAnsi="Arial" w:cs="Times New Roman"/>
      <w:b/>
      <w:bCs/>
      <w:i/>
      <w:sz w:val="28"/>
      <w:szCs w:val="20"/>
      <w:lang w:val="en-US"/>
    </w:rPr>
  </w:style>
  <w:style w:type="paragraph" w:styleId="ListParagraph">
    <w:name w:val="List Paragraph"/>
    <w:basedOn w:val="Normal"/>
    <w:qFormat/>
    <w:rsid w:val="005A2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CA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5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oumya.singari07@gmail.com" TargetMode="External" /><Relationship Id="rId5" Type="http://schemas.openxmlformats.org/officeDocument/2006/relationships/image" Target="https://rdxfootmark.naukri.com/v2/track/openCv?trackingInfo=0cc1b6f2f40e90b99a15b1fbc2a01c94134f530e18705c4458440321091b5b581b0d120310415a5b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CHOUDHURY</dc:creator>
  <cp:lastModifiedBy>Soumya Singari</cp:lastModifiedBy>
  <cp:revision>5</cp:revision>
  <dcterms:created xsi:type="dcterms:W3CDTF">2016-08-07T08:58:00Z</dcterms:created>
  <dcterms:modified xsi:type="dcterms:W3CDTF">2019-09-11T18:22:00Z</dcterms:modified>
</cp:coreProperties>
</file>