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A8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right="482"/>
        <w:jc w:val="center"/>
        <w:textAlignment w:val="auto"/>
        <w:rPr>
          <w:rFonts w:hint="eastAsia" w:ascii="黑体" w:hAnsi="宋体" w:eastAsia="黑体"/>
          <w:bCs/>
          <w:sz w:val="36"/>
          <w:szCs w:val="24"/>
          <w:highlight w:val="none"/>
        </w:rPr>
      </w:pPr>
      <w:r>
        <w:rPr>
          <w:rFonts w:hint="eastAsia" w:ascii="黑体" w:hAnsi="宋体" w:eastAsia="黑体"/>
          <w:bCs/>
          <w:sz w:val="36"/>
          <w:szCs w:val="24"/>
          <w:highlight w:val="none"/>
        </w:rPr>
        <w:t>四川师范大学＊＊（＊＊方向</w:t>
      </w:r>
      <w:r>
        <w:rPr>
          <w:rFonts w:hint="eastAsia" w:ascii="黑体" w:hAnsi="宋体" w:eastAsia="黑体"/>
          <w:bCs/>
          <w:sz w:val="24"/>
          <w:szCs w:val="24"/>
          <w:highlight w:val="none"/>
        </w:rPr>
        <w:t>无方向不标注</w:t>
      </w:r>
      <w:r>
        <w:rPr>
          <w:rFonts w:hint="eastAsia" w:ascii="黑体" w:hAnsi="宋体" w:eastAsia="黑体"/>
          <w:bCs/>
          <w:sz w:val="36"/>
          <w:szCs w:val="24"/>
          <w:highlight w:val="none"/>
        </w:rPr>
        <w:t>）专业本科人才培养方案</w:t>
      </w:r>
    </w:p>
    <w:p w14:paraId="53A81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80" w:lineRule="auto"/>
        <w:jc w:val="center"/>
        <w:textAlignment w:val="auto"/>
        <w:rPr>
          <w:rFonts w:hint="eastAsia" w:ascii="黑体" w:hAnsi="宋体" w:eastAsia="黑体"/>
          <w:bCs/>
          <w:sz w:val="36"/>
          <w:szCs w:val="24"/>
          <w:highlight w:val="none"/>
          <w:lang w:eastAsia="zh-CN"/>
        </w:rPr>
      </w:pPr>
      <w:r>
        <w:rPr>
          <w:rFonts w:ascii="Times New Roman" w:hAnsi="Times New Roman" w:eastAsia="黑体"/>
          <w:bCs/>
          <w:sz w:val="36"/>
          <w:szCs w:val="36"/>
        </w:rPr>
        <w:t>(小二号常规，中文黑体+西文Times New Roman，居中，无缩进，2倍行距)</w:t>
      </w:r>
    </w:p>
    <w:p w14:paraId="22FBA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rPr>
          <w:rFonts w:hint="eastAsia" w:ascii="黑体" w:hAnsi="宋体" w:eastAsia="黑体"/>
          <w:sz w:val="30"/>
          <w:szCs w:val="30"/>
          <w:highlight w:val="none"/>
          <w:lang w:eastAsia="zh-CN"/>
        </w:rPr>
      </w:pPr>
      <w:r>
        <w:rPr>
          <w:rFonts w:hint="eastAsia" w:ascii="黑体" w:hAnsi="宋体" w:eastAsia="黑体"/>
          <w:sz w:val="30"/>
          <w:szCs w:val="30"/>
          <w:highlight w:val="none"/>
        </w:rPr>
        <w:t>一、专业</w:t>
      </w:r>
      <w:r>
        <w:rPr>
          <w:rFonts w:hint="eastAsia" w:ascii="黑体" w:hAnsi="宋体" w:eastAsia="黑体"/>
          <w:sz w:val="30"/>
          <w:szCs w:val="30"/>
          <w:highlight w:val="none"/>
          <w:lang w:val="en-US" w:eastAsia="zh-CN"/>
        </w:rPr>
        <w:t>介绍(小三号常规，中文黑体+西文Times New Roman，缩进2个中文字符，行间距：固定值26磅（根据排版情况确定）；下同)</w:t>
      </w:r>
    </w:p>
    <w:p w14:paraId="37EA1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 w:ascii="宋体" w:hAnsi="宋体"/>
          <w:sz w:val="24"/>
          <w:szCs w:val="24"/>
          <w:highlight w:val="none"/>
        </w:rPr>
      </w:pPr>
      <w:r>
        <w:rPr>
          <w:rFonts w:hint="eastAsia" w:ascii="宋体" w:hAnsi="宋体"/>
          <w:sz w:val="24"/>
          <w:szCs w:val="24"/>
          <w:highlight w:val="none"/>
        </w:rPr>
        <w:t>（小四号常规，中文宋体+西文Times New Roman，首行缩进2个中文字符，行间距：固定值2</w:t>
      </w:r>
      <w:r>
        <w:rPr>
          <w:rFonts w:hint="eastAsia" w:ascii="宋体" w:hAnsi="宋体"/>
          <w:sz w:val="24"/>
          <w:szCs w:val="24"/>
          <w:highlight w:val="none"/>
          <w:lang w:val="en-US" w:eastAsia="zh-CN"/>
        </w:rPr>
        <w:t>6</w:t>
      </w:r>
      <w:r>
        <w:rPr>
          <w:rFonts w:hint="eastAsia" w:ascii="宋体" w:hAnsi="宋体"/>
          <w:sz w:val="24"/>
          <w:szCs w:val="24"/>
          <w:highlight w:val="none"/>
        </w:rPr>
        <w:t>磅；下同）</w:t>
      </w:r>
    </w:p>
    <w:p w14:paraId="637D0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包括专业概况、历史沿革、发展现状、支撑学科、专业特色及优势等，字数要求300字左右。</w:t>
      </w:r>
    </w:p>
    <w:p w14:paraId="6E1C9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rPr>
          <w:rFonts w:hint="eastAsia" w:ascii="黑体" w:hAnsi="宋体" w:eastAsia="黑体"/>
          <w:sz w:val="30"/>
          <w:szCs w:val="30"/>
          <w:highlight w:val="none"/>
        </w:rPr>
      </w:pPr>
      <w:r>
        <w:rPr>
          <w:rFonts w:hint="eastAsia" w:ascii="黑体" w:hAnsi="宋体" w:eastAsia="黑体"/>
          <w:sz w:val="30"/>
          <w:szCs w:val="30"/>
          <w:highlight w:val="none"/>
          <w:lang w:val="en-US" w:eastAsia="zh-CN"/>
        </w:rPr>
        <w:t>二、</w:t>
      </w:r>
      <w:r>
        <w:rPr>
          <w:rFonts w:hint="eastAsia" w:ascii="黑体" w:hAnsi="宋体" w:eastAsia="黑体"/>
          <w:sz w:val="30"/>
          <w:szCs w:val="30"/>
          <w:highlight w:val="none"/>
        </w:rPr>
        <w:t>培养目标</w:t>
      </w:r>
    </w:p>
    <w:p w14:paraId="03F62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sz w:val="24"/>
        </w:rPr>
        <w:t>培养目标总体描述</w:t>
      </w:r>
      <w:r>
        <w:rPr>
          <w:rFonts w:hint="eastAsia" w:ascii="宋体" w:hAnsi="宋体"/>
          <w:sz w:val="24"/>
          <w:lang w:eastAsia="zh-CN"/>
        </w:rPr>
        <w:t>：……</w:t>
      </w:r>
    </w:p>
    <w:p w14:paraId="48522E5B">
      <w:pPr>
        <w:spacing w:line="360" w:lineRule="auto"/>
        <w:ind w:firstLine="566" w:firstLineChars="236"/>
        <w:rPr>
          <w:rFonts w:hint="eastAsia" w:ascii="宋体" w:hAnsi="宋体"/>
          <w:color w:val="0000FF"/>
          <w:sz w:val="24"/>
          <w:highlight w:val="yellow"/>
          <w:lang w:eastAsia="zh-CN"/>
        </w:rPr>
      </w:pPr>
      <w:r>
        <w:rPr>
          <w:rFonts w:hint="eastAsia" w:ascii="宋体" w:hAnsi="宋体"/>
          <w:color w:val="0000FF"/>
          <w:sz w:val="24"/>
          <w:lang w:eastAsia="zh-CN"/>
        </w:rPr>
        <w:t>(</w:t>
      </w:r>
      <w:r>
        <w:rPr>
          <w:rFonts w:hint="eastAsia" w:ascii="宋体" w:hAnsi="宋体"/>
          <w:color w:val="auto"/>
          <w:sz w:val="24"/>
          <w:lang w:eastAsia="zh-CN"/>
        </w:rPr>
        <w:t>师范类专业根据专业认证标准明确培养目标，</w:t>
      </w:r>
      <w:r>
        <w:rPr>
          <w:rFonts w:hint="eastAsia" w:ascii="宋体" w:hAnsi="宋体"/>
          <w:color w:val="auto"/>
          <w:sz w:val="24"/>
          <w:highlight w:val="yellow"/>
          <w:lang w:eastAsia="zh-CN"/>
        </w:rPr>
        <w:t>已通过二级认证的专业按三级认证要求填写，未参加二级认证的专业按二级认证要求填写</w:t>
      </w:r>
      <w:r>
        <w:rPr>
          <w:rFonts w:hint="eastAsia" w:ascii="宋体" w:hAnsi="宋体"/>
          <w:color w:val="0000FF"/>
          <w:sz w:val="24"/>
          <w:highlight w:val="yellow"/>
          <w:lang w:eastAsia="zh-CN"/>
        </w:rPr>
        <w:t>)</w:t>
      </w:r>
    </w:p>
    <w:tbl>
      <w:tblPr>
        <w:tblStyle w:val="5"/>
        <w:tblW w:w="0" w:type="auto"/>
        <w:tblInd w:w="5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5683"/>
      </w:tblGrid>
      <w:tr w14:paraId="28868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21570704">
            <w:pPr>
              <w:numPr>
                <w:ilvl w:val="0"/>
                <w:numId w:val="0"/>
              </w:numPr>
              <w:spacing w:line="520" w:lineRule="exact"/>
              <w:jc w:val="center"/>
              <w:rPr>
                <w:rFonts w:hint="default" w:ascii="黑体" w:hAnsi="宋体" w:eastAsia="黑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培养目标名称</w:t>
            </w:r>
          </w:p>
        </w:tc>
        <w:tc>
          <w:tcPr>
            <w:tcW w:w="5683" w:type="dxa"/>
          </w:tcPr>
          <w:p w14:paraId="7EFA749A">
            <w:pPr>
              <w:numPr>
                <w:ilvl w:val="0"/>
                <w:numId w:val="0"/>
              </w:numPr>
              <w:spacing w:line="520" w:lineRule="exact"/>
              <w:jc w:val="center"/>
              <w:rPr>
                <w:rFonts w:hint="eastAsia" w:ascii="黑体" w:hAnsi="宋体" w:eastAsia="黑体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培养目标内容</w:t>
            </w:r>
          </w:p>
        </w:tc>
      </w:tr>
      <w:tr w14:paraId="445BE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1B2A38B2">
            <w:pPr>
              <w:spacing w:line="600" w:lineRule="exact"/>
              <w:jc w:val="center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培养目标1</w:t>
            </w:r>
          </w:p>
        </w:tc>
        <w:tc>
          <w:tcPr>
            <w:tcW w:w="5683" w:type="dxa"/>
          </w:tcPr>
          <w:p w14:paraId="75366C88">
            <w:pPr>
              <w:numPr>
                <w:ilvl w:val="0"/>
                <w:numId w:val="0"/>
              </w:numPr>
              <w:spacing w:line="520" w:lineRule="exact"/>
              <w:rPr>
                <w:rFonts w:hint="eastAsia" w:ascii="黑体" w:hAnsi="宋体" w:eastAsia="黑体"/>
                <w:sz w:val="21"/>
                <w:szCs w:val="21"/>
                <w:highlight w:val="none"/>
                <w:vertAlign w:val="baseline"/>
              </w:rPr>
            </w:pPr>
          </w:p>
        </w:tc>
      </w:tr>
      <w:tr w14:paraId="30DB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224E6F82">
            <w:pPr>
              <w:spacing w:line="600" w:lineRule="exact"/>
              <w:jc w:val="center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培养目标2</w:t>
            </w:r>
          </w:p>
        </w:tc>
        <w:tc>
          <w:tcPr>
            <w:tcW w:w="5683" w:type="dxa"/>
          </w:tcPr>
          <w:p w14:paraId="116CFF25">
            <w:pPr>
              <w:numPr>
                <w:ilvl w:val="0"/>
                <w:numId w:val="0"/>
              </w:numPr>
              <w:spacing w:line="520" w:lineRule="exact"/>
              <w:rPr>
                <w:rFonts w:hint="eastAsia" w:ascii="黑体" w:hAnsi="宋体" w:eastAsia="黑体"/>
                <w:sz w:val="21"/>
                <w:szCs w:val="21"/>
                <w:highlight w:val="none"/>
                <w:vertAlign w:val="baseline"/>
              </w:rPr>
            </w:pPr>
          </w:p>
        </w:tc>
      </w:tr>
      <w:tr w14:paraId="270C2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0BE2164E">
            <w:pPr>
              <w:spacing w:line="600" w:lineRule="exact"/>
              <w:jc w:val="center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培养目标3</w:t>
            </w:r>
          </w:p>
        </w:tc>
        <w:tc>
          <w:tcPr>
            <w:tcW w:w="5683" w:type="dxa"/>
          </w:tcPr>
          <w:p w14:paraId="72D33183">
            <w:pPr>
              <w:numPr>
                <w:ilvl w:val="0"/>
                <w:numId w:val="0"/>
              </w:numPr>
              <w:spacing w:line="520" w:lineRule="exact"/>
              <w:rPr>
                <w:rFonts w:hint="eastAsia" w:ascii="黑体" w:hAnsi="宋体" w:eastAsia="黑体"/>
                <w:sz w:val="21"/>
                <w:szCs w:val="21"/>
                <w:highlight w:val="none"/>
                <w:vertAlign w:val="baseline"/>
              </w:rPr>
            </w:pPr>
          </w:p>
        </w:tc>
      </w:tr>
      <w:tr w14:paraId="5B052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7930999D">
            <w:pPr>
              <w:spacing w:line="600" w:lineRule="exact"/>
              <w:jc w:val="center"/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……</w:t>
            </w:r>
          </w:p>
        </w:tc>
        <w:tc>
          <w:tcPr>
            <w:tcW w:w="5683" w:type="dxa"/>
          </w:tcPr>
          <w:p w14:paraId="7A90C861">
            <w:pPr>
              <w:numPr>
                <w:ilvl w:val="0"/>
                <w:numId w:val="0"/>
              </w:numPr>
              <w:spacing w:line="520" w:lineRule="exact"/>
              <w:rPr>
                <w:rFonts w:hint="eastAsia" w:ascii="黑体" w:hAnsi="宋体" w:eastAsia="黑体"/>
                <w:sz w:val="21"/>
                <w:szCs w:val="21"/>
                <w:highlight w:val="none"/>
                <w:vertAlign w:val="baseline"/>
              </w:rPr>
            </w:pPr>
          </w:p>
        </w:tc>
      </w:tr>
    </w:tbl>
    <w:p w14:paraId="4497E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rPr>
          <w:rFonts w:hint="eastAsia" w:ascii="黑体" w:hAnsi="宋体" w:eastAsia="黑体"/>
          <w:sz w:val="30"/>
          <w:szCs w:val="30"/>
          <w:highlight w:val="none"/>
        </w:rPr>
      </w:pPr>
      <w:r>
        <w:rPr>
          <w:rFonts w:hint="eastAsia" w:ascii="黑体" w:hAnsi="宋体" w:eastAsia="黑体"/>
          <w:sz w:val="30"/>
          <w:szCs w:val="30"/>
          <w:highlight w:val="none"/>
          <w:lang w:val="en-US" w:eastAsia="zh-CN"/>
        </w:rPr>
        <w:t>三</w:t>
      </w:r>
      <w:r>
        <w:rPr>
          <w:rFonts w:hint="eastAsia" w:ascii="黑体" w:hAnsi="宋体" w:eastAsia="黑体"/>
          <w:sz w:val="30"/>
          <w:szCs w:val="30"/>
          <w:highlight w:val="none"/>
        </w:rPr>
        <w:t>、毕业要求</w:t>
      </w:r>
    </w:p>
    <w:p w14:paraId="024DE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ascii="宋体" w:hAnsi="宋体"/>
          <w:color w:val="FF0000"/>
          <w:sz w:val="24"/>
          <w:highlight w:val="yellow"/>
        </w:rPr>
      </w:pPr>
      <w:r>
        <w:rPr>
          <w:rFonts w:hint="eastAsia" w:ascii="宋体" w:hAnsi="宋体"/>
          <w:sz w:val="24"/>
          <w:lang w:val="en-US" w:eastAsia="zh-CN"/>
        </w:rPr>
        <w:t>毕业要求总体描述：</w:t>
      </w:r>
      <w:r>
        <w:rPr>
          <w:rFonts w:ascii="宋体" w:hAnsi="宋体"/>
          <w:color w:val="FF0000"/>
          <w:sz w:val="24"/>
          <w:highlight w:val="yellow"/>
        </w:rPr>
        <w:t>思想政治合格，在规定的年限内修完本专业人才培养方案</w:t>
      </w:r>
      <w:r>
        <w:rPr>
          <w:rFonts w:hint="eastAsia" w:ascii="宋体" w:hAnsi="宋体"/>
          <w:color w:val="FF0000"/>
          <w:sz w:val="24"/>
          <w:highlight w:val="yellow"/>
          <w:lang w:val="en-US" w:eastAsia="zh-CN"/>
        </w:rPr>
        <w:t>所有课程</w:t>
      </w:r>
      <w:r>
        <w:rPr>
          <w:rFonts w:ascii="宋体" w:hAnsi="宋体"/>
          <w:color w:val="FF0000"/>
          <w:sz w:val="24"/>
          <w:highlight w:val="yellow"/>
        </w:rPr>
        <w:t>，同时达到学校相应要求</w:t>
      </w:r>
      <w:r>
        <w:rPr>
          <w:rFonts w:hint="eastAsia" w:ascii="宋体" w:hAnsi="宋体"/>
          <w:color w:val="FF0000"/>
          <w:sz w:val="24"/>
          <w:highlight w:val="yellow"/>
          <w:lang w:eastAsia="zh-CN"/>
        </w:rPr>
        <w:t>（</w:t>
      </w:r>
      <w:r>
        <w:rPr>
          <w:rFonts w:hint="eastAsia" w:ascii="宋体" w:hAnsi="宋体"/>
          <w:color w:val="FF0000"/>
          <w:sz w:val="24"/>
          <w:highlight w:val="yellow"/>
          <w:lang w:val="en-US" w:eastAsia="zh-CN"/>
        </w:rPr>
        <w:t>以最终具体方案为准</w:t>
      </w:r>
      <w:r>
        <w:rPr>
          <w:rFonts w:hint="eastAsia" w:ascii="宋体" w:hAnsi="宋体"/>
          <w:color w:val="FF0000"/>
          <w:sz w:val="24"/>
          <w:highlight w:val="yellow"/>
          <w:lang w:eastAsia="zh-CN"/>
        </w:rPr>
        <w:t>）</w:t>
      </w:r>
      <w:r>
        <w:rPr>
          <w:rFonts w:ascii="宋体" w:hAnsi="宋体"/>
          <w:color w:val="FF0000"/>
          <w:sz w:val="24"/>
          <w:highlight w:val="yellow"/>
        </w:rPr>
        <w:t>方能毕业。</w:t>
      </w:r>
    </w:p>
    <w:p w14:paraId="7A243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ascii="宋体" w:hAnsi="宋体"/>
          <w:color w:val="auto"/>
          <w:sz w:val="24"/>
          <w:highlight w:val="yellow"/>
        </w:rPr>
      </w:pPr>
      <w:r>
        <w:rPr>
          <w:rFonts w:hint="eastAsia" w:ascii="宋体" w:hAnsi="宋体"/>
          <w:color w:val="auto"/>
          <w:sz w:val="24"/>
          <w:highlight w:val="yellow"/>
        </w:rPr>
        <w:t>（师范类专业根据专业认证标准对毕业要求进行逐一明确和分解，已通过二级认证的专业按三级认证要求填写，未参加二级认证的专业按二级认证要求填写）</w:t>
      </w:r>
    </w:p>
    <w:tbl>
      <w:tblPr>
        <w:tblStyle w:val="5"/>
        <w:tblW w:w="0" w:type="auto"/>
        <w:tblInd w:w="-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452"/>
        <w:gridCol w:w="2279"/>
        <w:gridCol w:w="2279"/>
      </w:tblGrid>
      <w:tr w14:paraId="69879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</w:tcPr>
          <w:p w14:paraId="543B0C5D">
            <w:pPr>
              <w:spacing w:line="360" w:lineRule="auto"/>
              <w:jc w:val="center"/>
              <w:rPr>
                <w:rFonts w:hint="default" w:ascii="宋体" w:hAnsi="宋体" w:eastAsia="宋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highlight w:val="none"/>
                <w:vertAlign w:val="baseline"/>
                <w:lang w:val="en-US" w:eastAsia="zh-CN"/>
              </w:rPr>
              <w:t>毕业要求一级指标</w:t>
            </w:r>
          </w:p>
        </w:tc>
        <w:tc>
          <w:tcPr>
            <w:tcW w:w="2452" w:type="dxa"/>
          </w:tcPr>
          <w:p w14:paraId="4C994A1F">
            <w:pPr>
              <w:spacing w:line="360" w:lineRule="auto"/>
              <w:jc w:val="center"/>
              <w:rPr>
                <w:rFonts w:hint="default" w:ascii="宋体" w:hAnsi="宋体" w:eastAsia="宋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highlight w:val="none"/>
                <w:vertAlign w:val="baseline"/>
                <w:lang w:val="en-US" w:eastAsia="zh-CN"/>
              </w:rPr>
              <w:t>一级指标内容</w:t>
            </w:r>
          </w:p>
        </w:tc>
        <w:tc>
          <w:tcPr>
            <w:tcW w:w="2279" w:type="dxa"/>
          </w:tcPr>
          <w:p w14:paraId="1659806E">
            <w:pPr>
              <w:spacing w:line="360" w:lineRule="auto"/>
              <w:jc w:val="center"/>
              <w:rPr>
                <w:rFonts w:hint="default" w:ascii="宋体" w:hAnsi="宋体" w:eastAsia="宋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highlight w:val="none"/>
                <w:vertAlign w:val="baseline"/>
                <w:lang w:val="en-US" w:eastAsia="zh-CN"/>
              </w:rPr>
              <w:t>毕业要求二级指标</w:t>
            </w:r>
          </w:p>
        </w:tc>
        <w:tc>
          <w:tcPr>
            <w:tcW w:w="2279" w:type="dxa"/>
          </w:tcPr>
          <w:p w14:paraId="19F7FAE5">
            <w:pPr>
              <w:spacing w:line="360" w:lineRule="auto"/>
              <w:jc w:val="center"/>
              <w:rPr>
                <w:rFonts w:hint="default" w:ascii="宋体" w:hAnsi="宋体" w:eastAsia="宋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highlight w:val="none"/>
                <w:vertAlign w:val="baseline"/>
                <w:lang w:val="en-US" w:eastAsia="zh-CN"/>
              </w:rPr>
              <w:t>二级指标内容</w:t>
            </w:r>
          </w:p>
        </w:tc>
      </w:tr>
      <w:tr w14:paraId="11480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vMerge w:val="restart"/>
          </w:tcPr>
          <w:p w14:paraId="26ADE8F8">
            <w:pPr>
              <w:spacing w:line="36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  <w:t>（一）师德规范</w:t>
            </w:r>
          </w:p>
        </w:tc>
        <w:tc>
          <w:tcPr>
            <w:tcW w:w="2452" w:type="dxa"/>
            <w:vMerge w:val="restart"/>
          </w:tcPr>
          <w:p w14:paraId="16E62502">
            <w:pPr>
              <w:spacing w:line="36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  <w:t>践行社会主义核心价值观，增进对中国特色社会主义的思想认同……</w:t>
            </w:r>
          </w:p>
        </w:tc>
        <w:tc>
          <w:tcPr>
            <w:tcW w:w="2279" w:type="dxa"/>
          </w:tcPr>
          <w:p w14:paraId="02FBCD4A">
            <w:pPr>
              <w:spacing w:line="36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  <w:t>1.政治认同</w:t>
            </w:r>
          </w:p>
        </w:tc>
        <w:tc>
          <w:tcPr>
            <w:tcW w:w="2279" w:type="dxa"/>
          </w:tcPr>
          <w:p w14:paraId="14165503">
            <w:pPr>
              <w:spacing w:line="360" w:lineRule="auto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  <w:t>认同中国特色社会主义制度体系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eastAsia="zh-CN"/>
              </w:rPr>
              <w:t>……</w:t>
            </w:r>
          </w:p>
        </w:tc>
      </w:tr>
      <w:tr w14:paraId="4C1F1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vMerge w:val="continue"/>
          </w:tcPr>
          <w:p w14:paraId="5943F0C8">
            <w:pPr>
              <w:spacing w:line="360" w:lineRule="auto"/>
              <w:rPr>
                <w:rFonts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</w:pPr>
          </w:p>
        </w:tc>
        <w:tc>
          <w:tcPr>
            <w:tcW w:w="2452" w:type="dxa"/>
            <w:vMerge w:val="continue"/>
          </w:tcPr>
          <w:p w14:paraId="71AE2166">
            <w:pPr>
              <w:spacing w:line="360" w:lineRule="auto"/>
              <w:rPr>
                <w:rFonts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</w:pPr>
          </w:p>
        </w:tc>
        <w:tc>
          <w:tcPr>
            <w:tcW w:w="2279" w:type="dxa"/>
          </w:tcPr>
          <w:p w14:paraId="1FA335B6">
            <w:pPr>
              <w:spacing w:line="36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  <w:t>2.立德树人</w:t>
            </w:r>
          </w:p>
        </w:tc>
        <w:tc>
          <w:tcPr>
            <w:tcW w:w="2279" w:type="dxa"/>
          </w:tcPr>
          <w:p w14:paraId="41315A07">
            <w:pPr>
              <w:spacing w:line="360" w:lineRule="auto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  <w:t>以立德树人为己任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eastAsia="zh-CN"/>
              </w:rPr>
              <w:t>……</w:t>
            </w:r>
          </w:p>
        </w:tc>
      </w:tr>
      <w:tr w14:paraId="48B26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vMerge w:val="restart"/>
            <w:shd w:val="clear" w:color="auto" w:fill="auto"/>
            <w:vAlign w:val="top"/>
          </w:tcPr>
          <w:p w14:paraId="46E716A8">
            <w:pPr>
              <w:spacing w:line="360" w:lineRule="auto"/>
              <w:rPr>
                <w:rFonts w:hint="default" w:ascii="宋体" w:hAnsi="宋体" w:eastAsia="宋体" w:cs="Times New Roman"/>
                <w:kern w:val="2"/>
                <w:sz w:val="24"/>
                <w:szCs w:val="22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  <w:t>（二）教育情怀</w:t>
            </w:r>
          </w:p>
        </w:tc>
        <w:tc>
          <w:tcPr>
            <w:tcW w:w="2452" w:type="dxa"/>
            <w:vMerge w:val="restart"/>
          </w:tcPr>
          <w:p w14:paraId="5B4C32AD">
            <w:pPr>
              <w:spacing w:line="360" w:lineRule="auto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  <w:t>……</w:t>
            </w:r>
          </w:p>
        </w:tc>
        <w:tc>
          <w:tcPr>
            <w:tcW w:w="2279" w:type="dxa"/>
          </w:tcPr>
          <w:p w14:paraId="291166DF">
            <w:pPr>
              <w:spacing w:line="360" w:lineRule="auto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  <w:t>……</w:t>
            </w:r>
          </w:p>
        </w:tc>
        <w:tc>
          <w:tcPr>
            <w:tcW w:w="2279" w:type="dxa"/>
          </w:tcPr>
          <w:p w14:paraId="33927865">
            <w:pPr>
              <w:spacing w:line="360" w:lineRule="auto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  <w:t>……</w:t>
            </w:r>
          </w:p>
        </w:tc>
      </w:tr>
      <w:tr w14:paraId="22C1A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vMerge w:val="continue"/>
          </w:tcPr>
          <w:p w14:paraId="017A75D7">
            <w:pPr>
              <w:spacing w:line="360" w:lineRule="auto"/>
              <w:rPr>
                <w:rFonts w:ascii="宋体" w:hAnsi="宋体"/>
                <w:sz w:val="24"/>
                <w:highlight w:val="yellow"/>
                <w:vertAlign w:val="baseline"/>
              </w:rPr>
            </w:pPr>
          </w:p>
        </w:tc>
        <w:tc>
          <w:tcPr>
            <w:tcW w:w="2452" w:type="dxa"/>
            <w:vMerge w:val="continue"/>
          </w:tcPr>
          <w:p w14:paraId="669674FE">
            <w:pPr>
              <w:spacing w:line="360" w:lineRule="auto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</w:p>
        </w:tc>
        <w:tc>
          <w:tcPr>
            <w:tcW w:w="2279" w:type="dxa"/>
          </w:tcPr>
          <w:p w14:paraId="31C2F260">
            <w:pPr>
              <w:spacing w:line="360" w:lineRule="auto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  <w:t>……</w:t>
            </w:r>
          </w:p>
        </w:tc>
        <w:tc>
          <w:tcPr>
            <w:tcW w:w="2279" w:type="dxa"/>
          </w:tcPr>
          <w:p w14:paraId="502E788A">
            <w:pPr>
              <w:spacing w:line="360" w:lineRule="auto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  <w:t>……</w:t>
            </w:r>
          </w:p>
        </w:tc>
      </w:tr>
      <w:tr w14:paraId="5D43D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vMerge w:val="continue"/>
          </w:tcPr>
          <w:p w14:paraId="10F762C9">
            <w:pPr>
              <w:spacing w:line="360" w:lineRule="auto"/>
              <w:rPr>
                <w:rFonts w:ascii="宋体" w:hAnsi="宋体"/>
                <w:sz w:val="24"/>
                <w:highlight w:val="yellow"/>
                <w:vertAlign w:val="baseline"/>
              </w:rPr>
            </w:pPr>
          </w:p>
        </w:tc>
        <w:tc>
          <w:tcPr>
            <w:tcW w:w="2452" w:type="dxa"/>
            <w:vMerge w:val="continue"/>
          </w:tcPr>
          <w:p w14:paraId="472D2048">
            <w:pPr>
              <w:spacing w:line="360" w:lineRule="auto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</w:p>
        </w:tc>
        <w:tc>
          <w:tcPr>
            <w:tcW w:w="2279" w:type="dxa"/>
          </w:tcPr>
          <w:p w14:paraId="1533D4BD">
            <w:pPr>
              <w:spacing w:line="360" w:lineRule="auto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  <w:t>……</w:t>
            </w:r>
          </w:p>
        </w:tc>
        <w:tc>
          <w:tcPr>
            <w:tcW w:w="2279" w:type="dxa"/>
          </w:tcPr>
          <w:p w14:paraId="75E92D78">
            <w:pPr>
              <w:spacing w:line="360" w:lineRule="auto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  <w:t>……</w:t>
            </w:r>
          </w:p>
        </w:tc>
      </w:tr>
      <w:tr w14:paraId="4A25F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vMerge w:val="restart"/>
          </w:tcPr>
          <w:p w14:paraId="35B0D3BF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highlight w:val="yellow"/>
                <w:vertAlign w:val="baseline"/>
                <w:lang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  <w:t>……</w:t>
            </w:r>
          </w:p>
        </w:tc>
        <w:tc>
          <w:tcPr>
            <w:tcW w:w="2452" w:type="dxa"/>
            <w:vMerge w:val="restart"/>
          </w:tcPr>
          <w:p w14:paraId="553B2A7C">
            <w:pPr>
              <w:spacing w:line="360" w:lineRule="auto"/>
              <w:rPr>
                <w:rFonts w:ascii="宋体" w:hAnsi="宋体"/>
                <w:sz w:val="24"/>
                <w:highlight w:val="yellow"/>
                <w:vertAlign w:val="baseline"/>
              </w:rPr>
            </w:pPr>
          </w:p>
        </w:tc>
        <w:tc>
          <w:tcPr>
            <w:tcW w:w="2279" w:type="dxa"/>
          </w:tcPr>
          <w:p w14:paraId="10DD83E0">
            <w:pPr>
              <w:spacing w:line="360" w:lineRule="auto"/>
              <w:rPr>
                <w:rFonts w:ascii="宋体" w:hAnsi="宋体"/>
                <w:sz w:val="24"/>
                <w:highlight w:val="yellow"/>
                <w:vertAlign w:val="baseline"/>
              </w:rPr>
            </w:pPr>
          </w:p>
        </w:tc>
        <w:tc>
          <w:tcPr>
            <w:tcW w:w="2279" w:type="dxa"/>
          </w:tcPr>
          <w:p w14:paraId="1FFD4FB4">
            <w:pPr>
              <w:spacing w:line="360" w:lineRule="auto"/>
              <w:rPr>
                <w:rFonts w:ascii="宋体" w:hAnsi="宋体"/>
                <w:sz w:val="24"/>
                <w:highlight w:val="yellow"/>
                <w:vertAlign w:val="baseline"/>
              </w:rPr>
            </w:pPr>
          </w:p>
        </w:tc>
      </w:tr>
      <w:tr w14:paraId="11CF6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50" w:type="dxa"/>
            <w:vMerge w:val="continue"/>
          </w:tcPr>
          <w:p w14:paraId="7F8D074C">
            <w:pPr>
              <w:spacing w:line="360" w:lineRule="auto"/>
              <w:rPr>
                <w:rFonts w:ascii="宋体" w:hAnsi="宋体"/>
                <w:sz w:val="24"/>
                <w:highlight w:val="yellow"/>
                <w:vertAlign w:val="baseline"/>
              </w:rPr>
            </w:pPr>
          </w:p>
        </w:tc>
        <w:tc>
          <w:tcPr>
            <w:tcW w:w="2452" w:type="dxa"/>
            <w:vMerge w:val="continue"/>
          </w:tcPr>
          <w:p w14:paraId="34EA5CE1">
            <w:pPr>
              <w:spacing w:line="360" w:lineRule="auto"/>
              <w:rPr>
                <w:rFonts w:ascii="宋体" w:hAnsi="宋体"/>
                <w:sz w:val="24"/>
                <w:highlight w:val="yellow"/>
                <w:vertAlign w:val="baseline"/>
              </w:rPr>
            </w:pPr>
          </w:p>
        </w:tc>
        <w:tc>
          <w:tcPr>
            <w:tcW w:w="2279" w:type="dxa"/>
          </w:tcPr>
          <w:p w14:paraId="38392DE2">
            <w:pPr>
              <w:spacing w:line="360" w:lineRule="auto"/>
              <w:rPr>
                <w:rFonts w:ascii="宋体" w:hAnsi="宋体"/>
                <w:sz w:val="24"/>
                <w:highlight w:val="yellow"/>
                <w:vertAlign w:val="baseline"/>
              </w:rPr>
            </w:pPr>
          </w:p>
        </w:tc>
        <w:tc>
          <w:tcPr>
            <w:tcW w:w="2279" w:type="dxa"/>
          </w:tcPr>
          <w:p w14:paraId="430B21DC">
            <w:pPr>
              <w:spacing w:line="360" w:lineRule="auto"/>
              <w:rPr>
                <w:rFonts w:ascii="宋体" w:hAnsi="宋体"/>
                <w:sz w:val="24"/>
                <w:highlight w:val="yellow"/>
                <w:vertAlign w:val="baseline"/>
              </w:rPr>
            </w:pPr>
          </w:p>
        </w:tc>
      </w:tr>
    </w:tbl>
    <w:p w14:paraId="03AF99EB">
      <w:pPr>
        <w:spacing w:line="520" w:lineRule="exact"/>
        <w:ind w:firstLine="600" w:firstLineChars="200"/>
        <w:rPr>
          <w:rFonts w:hint="default" w:ascii="黑体" w:hAnsi="宋体" w:eastAsia="黑体"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黑体" w:hAnsi="宋体" w:eastAsia="黑体"/>
          <w:sz w:val="30"/>
          <w:szCs w:val="30"/>
          <w:highlight w:val="none"/>
          <w:lang w:val="en-US" w:eastAsia="zh-CN"/>
        </w:rPr>
        <w:t>四、毕业要求对培养目标的支撑矩阵</w:t>
      </w:r>
    </w:p>
    <w:tbl>
      <w:tblPr>
        <w:tblStyle w:val="4"/>
        <w:tblpPr w:leftFromText="180" w:rightFromText="180" w:vertAnchor="text" w:horzAnchor="page" w:tblpX="1650" w:tblpY="723"/>
        <w:tblOverlap w:val="never"/>
        <w:tblW w:w="896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7"/>
        <w:gridCol w:w="1137"/>
        <w:gridCol w:w="906"/>
        <w:gridCol w:w="912"/>
        <w:gridCol w:w="912"/>
        <w:gridCol w:w="912"/>
        <w:gridCol w:w="912"/>
        <w:gridCol w:w="912"/>
        <w:gridCol w:w="914"/>
      </w:tblGrid>
      <w:tr w14:paraId="579D1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5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  <w:tl2br w:val="single" w:color="auto" w:sz="4" w:space="0"/>
            </w:tcBorders>
            <w:noWrap w:val="0"/>
            <w:vAlign w:val="center"/>
          </w:tcPr>
          <w:p w14:paraId="7875DE07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</w:p>
        </w:tc>
        <w:tc>
          <w:tcPr>
            <w:tcW w:w="9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1087AE">
            <w:pPr>
              <w:widowControl/>
              <w:jc w:val="center"/>
              <w:rPr>
                <w:rFonts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auto"/>
                <w:kern w:val="0"/>
                <w:szCs w:val="21"/>
                <w:highlight w:val="none"/>
              </w:rPr>
              <w:t>培养目标-1</w:t>
            </w:r>
          </w:p>
        </w:tc>
        <w:tc>
          <w:tcPr>
            <w:tcW w:w="9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066C43">
            <w:pPr>
              <w:widowControl/>
              <w:jc w:val="center"/>
              <w:rPr>
                <w:rFonts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auto"/>
                <w:kern w:val="0"/>
                <w:szCs w:val="21"/>
                <w:highlight w:val="none"/>
              </w:rPr>
              <w:t>培养目标-2</w:t>
            </w:r>
          </w:p>
        </w:tc>
        <w:tc>
          <w:tcPr>
            <w:tcW w:w="9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DB00E9">
            <w:pPr>
              <w:widowControl/>
              <w:jc w:val="center"/>
              <w:rPr>
                <w:rFonts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auto"/>
                <w:kern w:val="0"/>
                <w:szCs w:val="21"/>
                <w:highlight w:val="none"/>
              </w:rPr>
              <w:t>培养目标-3</w:t>
            </w:r>
          </w:p>
        </w:tc>
        <w:tc>
          <w:tcPr>
            <w:tcW w:w="9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50F036">
            <w:pPr>
              <w:widowControl/>
              <w:jc w:val="center"/>
              <w:rPr>
                <w:rFonts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auto"/>
                <w:kern w:val="0"/>
                <w:szCs w:val="21"/>
                <w:highlight w:val="none"/>
              </w:rPr>
              <w:t>培养目标-4</w:t>
            </w:r>
          </w:p>
        </w:tc>
        <w:tc>
          <w:tcPr>
            <w:tcW w:w="9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BF54A7">
            <w:pPr>
              <w:widowControl/>
              <w:jc w:val="center"/>
              <w:rPr>
                <w:rFonts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auto"/>
                <w:kern w:val="0"/>
                <w:szCs w:val="21"/>
                <w:highlight w:val="none"/>
              </w:rPr>
              <w:t>培养目标-5</w:t>
            </w:r>
          </w:p>
        </w:tc>
        <w:tc>
          <w:tcPr>
            <w:tcW w:w="9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5E49AC">
            <w:pPr>
              <w:widowControl/>
              <w:jc w:val="center"/>
              <w:rPr>
                <w:rFonts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auto"/>
                <w:kern w:val="0"/>
                <w:szCs w:val="21"/>
                <w:highlight w:val="none"/>
              </w:rPr>
              <w:t>培养目标-6</w:t>
            </w:r>
          </w:p>
        </w:tc>
        <w:tc>
          <w:tcPr>
            <w:tcW w:w="9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5275F5">
            <w:pPr>
              <w:widowControl/>
              <w:jc w:val="center"/>
              <w:rPr>
                <w:rFonts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auto"/>
                <w:kern w:val="0"/>
                <w:szCs w:val="21"/>
                <w:highlight w:val="none"/>
              </w:rPr>
              <w:t>……</w:t>
            </w:r>
          </w:p>
        </w:tc>
      </w:tr>
      <w:tr w14:paraId="62D01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4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2D3B62">
            <w:pPr>
              <w:widowControl/>
              <w:jc w:val="center"/>
              <w:rPr>
                <w:rFonts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auto"/>
                <w:kern w:val="0"/>
                <w:szCs w:val="21"/>
                <w:highlight w:val="none"/>
              </w:rPr>
              <w:t>毕业要求-1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5C3C51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……</w:t>
            </w:r>
          </w:p>
        </w:tc>
        <w:tc>
          <w:tcPr>
            <w:tcW w:w="9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C5CF51"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√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518363"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√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AC2FB4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√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4EDA2E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……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DDE10C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ACB055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E704DC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</w:tr>
      <w:tr w14:paraId="22E86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4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A04B0A">
            <w:pPr>
              <w:widowControl/>
              <w:jc w:val="center"/>
              <w:rPr>
                <w:rFonts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auto"/>
                <w:kern w:val="0"/>
                <w:szCs w:val="21"/>
                <w:highlight w:val="none"/>
              </w:rPr>
              <w:t>毕业要求-2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C2F41A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……</w:t>
            </w:r>
          </w:p>
        </w:tc>
        <w:tc>
          <w:tcPr>
            <w:tcW w:w="9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87C59E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……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A48650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……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0EBBE4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E91D29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30BD61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EDB84F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FB6B38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</w:tr>
      <w:tr w14:paraId="419F2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4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C8E0B9">
            <w:pPr>
              <w:widowControl/>
              <w:jc w:val="center"/>
              <w:rPr>
                <w:rFonts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auto"/>
                <w:kern w:val="0"/>
                <w:szCs w:val="21"/>
                <w:highlight w:val="none"/>
              </w:rPr>
              <w:t>毕业要求-3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50B275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……</w:t>
            </w:r>
          </w:p>
        </w:tc>
        <w:tc>
          <w:tcPr>
            <w:tcW w:w="9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82EAB9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83285C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DCC808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01DA26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4EC291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1E98A7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CE9747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</w:tr>
      <w:tr w14:paraId="477F6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4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2EEC38">
            <w:pPr>
              <w:widowControl/>
              <w:jc w:val="center"/>
              <w:rPr>
                <w:rFonts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auto"/>
                <w:kern w:val="0"/>
                <w:szCs w:val="21"/>
                <w:highlight w:val="none"/>
              </w:rPr>
              <w:t>毕业要求-4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54AA91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……</w:t>
            </w:r>
          </w:p>
        </w:tc>
        <w:tc>
          <w:tcPr>
            <w:tcW w:w="9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202C3E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1154ED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B1AAD3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E8604A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67F775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1FE9F8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B97654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</w:tr>
      <w:tr w14:paraId="39B0E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44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5BEE37">
            <w:pPr>
              <w:widowControl/>
              <w:jc w:val="center"/>
              <w:rPr>
                <w:rFonts w:ascii="宋体" w:hAnsi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auto"/>
                <w:kern w:val="0"/>
                <w:szCs w:val="21"/>
                <w:highlight w:val="none"/>
              </w:rPr>
              <w:t>……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BD2086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……</w:t>
            </w:r>
          </w:p>
        </w:tc>
        <w:tc>
          <w:tcPr>
            <w:tcW w:w="9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834714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9DEC72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F71894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32658A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8C9461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0658E0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  <w:tc>
          <w:tcPr>
            <w:tcW w:w="9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FA3B9B">
            <w:pPr>
              <w:widowControl/>
              <w:jc w:val="center"/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Cs w:val="21"/>
                <w:highlight w:val="none"/>
              </w:rPr>
              <w:t>　</w:t>
            </w:r>
          </w:p>
        </w:tc>
      </w:tr>
      <w:tr w14:paraId="6AB68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</w:trPr>
        <w:tc>
          <w:tcPr>
            <w:tcW w:w="8964" w:type="dxa"/>
            <w:gridSpan w:val="9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2F25D2E6">
            <w:pPr>
              <w:widowControl/>
              <w:jc w:val="left"/>
              <w:rPr>
                <w:rFonts w:ascii="宋体" w:hAnsi="宋体"/>
                <w:color w:val="FF0000"/>
                <w:kern w:val="0"/>
                <w:szCs w:val="21"/>
              </w:rPr>
            </w:pPr>
            <w:r>
              <w:rPr>
                <w:rFonts w:ascii="宋体" w:hAnsi="宋体"/>
                <w:color w:val="auto"/>
                <w:kern w:val="0"/>
                <w:szCs w:val="21"/>
                <w:highlight w:val="none"/>
              </w:rPr>
              <w:t>注：表中毕业要求对各项目标用</w:t>
            </w:r>
            <w:r>
              <w:rPr>
                <w:rFonts w:hint="eastAsia" w:ascii="宋体" w:hAnsi="宋体"/>
                <w:color w:val="auto"/>
                <w:szCs w:val="21"/>
                <w:highlight w:val="none"/>
              </w:rPr>
              <w:t>“</w:t>
            </w:r>
            <w:r>
              <w:rPr>
                <w:rFonts w:ascii="宋体" w:hAnsi="宋体"/>
                <w:color w:val="auto"/>
                <w:kern w:val="0"/>
                <w:szCs w:val="21"/>
                <w:highlight w:val="none"/>
              </w:rPr>
              <w:t>√</w:t>
            </w:r>
            <w:r>
              <w:rPr>
                <w:rFonts w:hint="eastAsia" w:ascii="宋体" w:hAnsi="宋体"/>
                <w:color w:val="auto"/>
                <w:szCs w:val="21"/>
                <w:highlight w:val="none"/>
              </w:rPr>
              <w:t>”</w:t>
            </w:r>
            <w:r>
              <w:rPr>
                <w:rFonts w:ascii="宋体" w:hAnsi="宋体"/>
                <w:color w:val="auto"/>
                <w:kern w:val="0"/>
                <w:szCs w:val="21"/>
                <w:highlight w:val="none"/>
              </w:rPr>
              <w:t>表示。</w:t>
            </w:r>
          </w:p>
        </w:tc>
      </w:tr>
    </w:tbl>
    <w:p w14:paraId="2649431A">
      <w:pPr>
        <w:spacing w:line="520" w:lineRule="exact"/>
        <w:ind w:firstLine="480" w:firstLineChars="200"/>
        <w:rPr>
          <w:rFonts w:hint="eastAsia" w:ascii="黑体" w:hAnsi="宋体" w:eastAsia="黑体"/>
          <w:bCs/>
          <w:sz w:val="24"/>
          <w:szCs w:val="24"/>
          <w:highlight w:val="none"/>
          <w:lang w:val="en-US" w:eastAsia="zh-CN"/>
        </w:rPr>
      </w:pPr>
    </w:p>
    <w:p w14:paraId="37C6EC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 w:ascii="黑体" w:hAnsi="宋体" w:eastAsia="黑体"/>
          <w:bCs/>
          <w:sz w:val="24"/>
          <w:szCs w:val="24"/>
          <w:highlight w:val="none"/>
          <w:lang w:val="en-US" w:eastAsia="zh-CN"/>
        </w:rPr>
      </w:pPr>
    </w:p>
    <w:p w14:paraId="46D4F3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rPr>
          <w:rFonts w:hint="default" w:ascii="黑体" w:hAnsi="宋体" w:eastAsia="黑体"/>
          <w:bCs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黑体" w:hAnsi="宋体" w:eastAsia="黑体"/>
          <w:sz w:val="30"/>
          <w:szCs w:val="30"/>
          <w:highlight w:val="none"/>
          <w:lang w:val="en-US" w:eastAsia="zh-CN"/>
        </w:rPr>
        <w:t>五、专业核心课程</w:t>
      </w:r>
    </w:p>
    <w:p w14:paraId="79BB6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 w:ascii="宋体" w:hAnsi="宋体"/>
          <w:sz w:val="24"/>
          <w:lang w:val="en-US" w:eastAsia="zh-CN"/>
        </w:rPr>
      </w:pPr>
    </w:p>
    <w:p w14:paraId="5DF0E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rPr>
          <w:rFonts w:hint="default" w:ascii="黑体" w:hAnsi="宋体" w:eastAsia="黑体"/>
          <w:sz w:val="30"/>
          <w:szCs w:val="30"/>
          <w:highlight w:val="none"/>
          <w:lang w:val="en-US" w:eastAsia="zh-CN"/>
        </w:rPr>
      </w:pPr>
      <w:r>
        <w:rPr>
          <w:rFonts w:hint="eastAsia" w:ascii="黑体" w:hAnsi="宋体" w:eastAsia="黑体"/>
          <w:sz w:val="30"/>
          <w:szCs w:val="30"/>
          <w:highlight w:val="none"/>
          <w:lang w:val="en-US" w:eastAsia="zh-CN"/>
        </w:rPr>
        <w:t>六、主要专业实验</w:t>
      </w:r>
    </w:p>
    <w:p w14:paraId="0FC7D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default" w:ascii="宋体" w:hAnsi="宋体"/>
          <w:sz w:val="24"/>
          <w:lang w:val="en-US" w:eastAsia="zh-CN"/>
        </w:rPr>
      </w:pPr>
    </w:p>
    <w:p w14:paraId="6D4A8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rPr>
          <w:rFonts w:hint="eastAsia" w:ascii="黑体" w:hAnsi="宋体" w:eastAsia="黑体"/>
          <w:sz w:val="30"/>
          <w:szCs w:val="30"/>
          <w:highlight w:val="none"/>
          <w:lang w:val="en-US" w:eastAsia="zh-CN"/>
        </w:rPr>
      </w:pPr>
      <w:r>
        <w:rPr>
          <w:rFonts w:hint="eastAsia" w:ascii="黑体" w:hAnsi="宋体" w:eastAsia="黑体"/>
          <w:sz w:val="30"/>
          <w:szCs w:val="30"/>
          <w:highlight w:val="none"/>
          <w:lang w:val="en-US" w:eastAsia="zh-CN"/>
        </w:rPr>
        <w:t>七、主要实践性教学环节</w:t>
      </w:r>
    </w:p>
    <w:p w14:paraId="76526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 w:ascii="宋体" w:hAnsi="宋体"/>
          <w:sz w:val="24"/>
          <w:lang w:val="en-US" w:eastAsia="zh-CN"/>
        </w:rPr>
      </w:pPr>
    </w:p>
    <w:p w14:paraId="0E350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rPr>
          <w:rFonts w:hint="eastAsia" w:ascii="黑体" w:hAnsi="宋体" w:eastAsia="黑体"/>
          <w:sz w:val="30"/>
          <w:szCs w:val="30"/>
          <w:highlight w:val="none"/>
          <w:lang w:val="en-US" w:eastAsia="zh-CN"/>
        </w:rPr>
      </w:pPr>
      <w:r>
        <w:rPr>
          <w:rFonts w:hint="eastAsia" w:ascii="黑体" w:hAnsi="宋体" w:eastAsia="黑体"/>
          <w:sz w:val="30"/>
          <w:szCs w:val="30"/>
          <w:highlight w:val="none"/>
          <w:lang w:val="en-US" w:eastAsia="zh-CN"/>
        </w:rPr>
        <w:t>八、修业年限、毕业学分和授予学位</w:t>
      </w:r>
    </w:p>
    <w:p w14:paraId="33B55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修业年限：标准学制4年，修业年限3-6年。</w:t>
      </w:r>
    </w:p>
    <w:p w14:paraId="3B01B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毕业学分：XXX学分</w:t>
      </w:r>
    </w:p>
    <w:p w14:paraId="54F53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授予学位：XXX学士学位</w:t>
      </w:r>
    </w:p>
    <w:p w14:paraId="00BAD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rPr>
          <w:rFonts w:hint="default" w:ascii="黑体" w:hAnsi="宋体" w:eastAsia="黑体"/>
          <w:sz w:val="30"/>
          <w:szCs w:val="30"/>
          <w:highlight w:val="none"/>
          <w:lang w:val="en-US" w:eastAsia="zh-CN"/>
        </w:rPr>
      </w:pPr>
      <w:r>
        <w:rPr>
          <w:rFonts w:hint="eastAsia" w:ascii="黑体" w:hAnsi="宋体" w:eastAsia="黑体"/>
          <w:sz w:val="30"/>
          <w:szCs w:val="30"/>
          <w:highlight w:val="none"/>
          <w:lang w:val="en-US" w:eastAsia="zh-CN"/>
        </w:rPr>
        <w:t>九、教学计划表</w:t>
      </w:r>
    </w:p>
    <w:p w14:paraId="0D98EB0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 w:ascii="黑体" w:hAnsi="宋体" w:eastAsia="黑体"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黑体" w:hAnsi="宋体" w:eastAsia="黑体"/>
          <w:bCs/>
          <w:sz w:val="24"/>
          <w:szCs w:val="24"/>
          <w:highlight w:val="none"/>
          <w:lang w:val="en-US" w:eastAsia="zh-CN"/>
        </w:rPr>
        <w:t>（见附表）</w:t>
      </w:r>
    </w:p>
    <w:p w14:paraId="4C9A98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 w:ascii="宋体" w:hAnsi="宋体"/>
          <w:sz w:val="24"/>
          <w:lang w:val="en-US" w:eastAsia="zh-CN"/>
        </w:rPr>
      </w:pPr>
    </w:p>
    <w:p w14:paraId="0A00F6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 w:ascii="宋体" w:hAnsi="宋体"/>
          <w:sz w:val="24"/>
          <w:lang w:val="en-US" w:eastAsia="zh-CN"/>
        </w:rPr>
      </w:pPr>
    </w:p>
    <w:p w14:paraId="7D20F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rPr>
          <w:rFonts w:hint="eastAsia" w:ascii="黑体" w:hAnsi="宋体" w:eastAsia="黑体"/>
          <w:sz w:val="30"/>
          <w:szCs w:val="30"/>
          <w:highlight w:val="none"/>
          <w:lang w:val="en-US" w:eastAsia="zh-CN"/>
        </w:rPr>
      </w:pPr>
      <w:r>
        <w:rPr>
          <w:rFonts w:hint="eastAsia" w:ascii="黑体" w:hAnsi="宋体" w:eastAsia="黑体"/>
          <w:sz w:val="30"/>
          <w:szCs w:val="30"/>
          <w:highlight w:val="none"/>
          <w:lang w:val="en-US" w:eastAsia="zh-CN"/>
        </w:rPr>
        <w:t>十、专业方向</w:t>
      </w:r>
    </w:p>
    <w:p w14:paraId="124B96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 w:ascii="宋体" w:hAnsi="宋体"/>
          <w:sz w:val="24"/>
          <w:lang w:val="en-US" w:eastAsia="zh-CN"/>
        </w:rPr>
      </w:pPr>
    </w:p>
    <w:p w14:paraId="2DCED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rPr>
          <w:rFonts w:hint="default" w:ascii="黑体" w:hAnsi="宋体" w:eastAsia="黑体"/>
          <w:sz w:val="30"/>
          <w:szCs w:val="30"/>
          <w:highlight w:val="none"/>
          <w:lang w:val="en-US" w:eastAsia="zh-CN"/>
        </w:rPr>
      </w:pPr>
      <w:r>
        <w:rPr>
          <w:rFonts w:hint="eastAsia" w:ascii="黑体" w:hAnsi="宋体" w:eastAsia="黑体"/>
          <w:sz w:val="30"/>
          <w:szCs w:val="30"/>
          <w:highlight w:val="none"/>
          <w:lang w:val="en-US" w:eastAsia="zh-CN"/>
        </w:rPr>
        <w:t>十一、课程结构及学分比例</w:t>
      </w:r>
    </w:p>
    <w:tbl>
      <w:tblPr>
        <w:tblStyle w:val="5"/>
        <w:tblpPr w:leftFromText="180" w:rightFromText="180" w:vertAnchor="text" w:horzAnchor="page" w:tblpX="1436" w:tblpY="376"/>
        <w:tblOverlap w:val="never"/>
        <w:tblW w:w="9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1017"/>
        <w:gridCol w:w="916"/>
        <w:gridCol w:w="850"/>
        <w:gridCol w:w="767"/>
        <w:gridCol w:w="1200"/>
        <w:gridCol w:w="1200"/>
        <w:gridCol w:w="1367"/>
      </w:tblGrid>
      <w:tr w14:paraId="7A12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</w:trPr>
        <w:tc>
          <w:tcPr>
            <w:tcW w:w="1921" w:type="dxa"/>
          </w:tcPr>
          <w:p w14:paraId="0AA616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highlight w:val="none"/>
                <w:vertAlign w:val="baseline"/>
                <w:lang w:val="en-US" w:eastAsia="zh-CN"/>
              </w:rPr>
              <w:t>课程版块</w:t>
            </w:r>
          </w:p>
        </w:tc>
        <w:tc>
          <w:tcPr>
            <w:tcW w:w="1017" w:type="dxa"/>
          </w:tcPr>
          <w:p w14:paraId="63991C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课程模块</w:t>
            </w:r>
          </w:p>
        </w:tc>
        <w:tc>
          <w:tcPr>
            <w:tcW w:w="916" w:type="dxa"/>
          </w:tcPr>
          <w:p w14:paraId="7642D6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strike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trike w:val="0"/>
                <w:dstrike w:val="0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专业方向</w:t>
            </w:r>
          </w:p>
        </w:tc>
        <w:tc>
          <w:tcPr>
            <w:tcW w:w="850" w:type="dxa"/>
          </w:tcPr>
          <w:p w14:paraId="49FCE6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理论学时</w:t>
            </w:r>
          </w:p>
        </w:tc>
        <w:tc>
          <w:tcPr>
            <w:tcW w:w="767" w:type="dxa"/>
          </w:tcPr>
          <w:p w14:paraId="45BE6F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实践学时</w:t>
            </w:r>
          </w:p>
        </w:tc>
        <w:tc>
          <w:tcPr>
            <w:tcW w:w="1200" w:type="dxa"/>
          </w:tcPr>
          <w:p w14:paraId="49A216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实践教学周数</w:t>
            </w:r>
          </w:p>
        </w:tc>
        <w:tc>
          <w:tcPr>
            <w:tcW w:w="1200" w:type="dxa"/>
          </w:tcPr>
          <w:p w14:paraId="1BC1A5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highlight w:val="none"/>
                <w:vertAlign w:val="baseline"/>
                <w:lang w:val="en-US" w:eastAsia="zh-CN"/>
              </w:rPr>
              <w:t>学分数</w:t>
            </w:r>
          </w:p>
        </w:tc>
        <w:tc>
          <w:tcPr>
            <w:tcW w:w="1367" w:type="dxa"/>
          </w:tcPr>
          <w:p w14:paraId="325CB9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highlight w:val="none"/>
                <w:vertAlign w:val="baseline"/>
                <w:lang w:val="en-US" w:eastAsia="zh-CN"/>
              </w:rPr>
              <w:t>学分比例</w:t>
            </w:r>
          </w:p>
        </w:tc>
      </w:tr>
      <w:tr w14:paraId="60A13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3E2049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通识教育课程</w:t>
            </w:r>
          </w:p>
        </w:tc>
        <w:tc>
          <w:tcPr>
            <w:tcW w:w="1017" w:type="dxa"/>
          </w:tcPr>
          <w:p w14:paraId="74A00C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必修</w:t>
            </w:r>
          </w:p>
        </w:tc>
        <w:tc>
          <w:tcPr>
            <w:tcW w:w="916" w:type="dxa"/>
          </w:tcPr>
          <w:p w14:paraId="57C99E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strike/>
                <w:dstrike w:val="0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850" w:type="dxa"/>
          </w:tcPr>
          <w:p w14:paraId="6DA3B6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67" w:type="dxa"/>
          </w:tcPr>
          <w:p w14:paraId="6CB015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00" w:type="dxa"/>
          </w:tcPr>
          <w:p w14:paraId="635612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00" w:type="dxa"/>
          </w:tcPr>
          <w:p w14:paraId="27DE81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367" w:type="dxa"/>
          </w:tcPr>
          <w:p w14:paraId="166DAA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</w:tr>
      <w:tr w14:paraId="370E7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5A2EFD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通识教育课程</w:t>
            </w:r>
          </w:p>
        </w:tc>
        <w:tc>
          <w:tcPr>
            <w:tcW w:w="1017" w:type="dxa"/>
          </w:tcPr>
          <w:p w14:paraId="5639FF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选修</w:t>
            </w:r>
          </w:p>
        </w:tc>
        <w:tc>
          <w:tcPr>
            <w:tcW w:w="916" w:type="dxa"/>
          </w:tcPr>
          <w:p w14:paraId="2037D3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strike/>
                <w:dstrike w:val="0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850" w:type="dxa"/>
          </w:tcPr>
          <w:p w14:paraId="001AFD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67" w:type="dxa"/>
          </w:tcPr>
          <w:p w14:paraId="053523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00" w:type="dxa"/>
          </w:tcPr>
          <w:p w14:paraId="7AC4AF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00" w:type="dxa"/>
          </w:tcPr>
          <w:p w14:paraId="6811F1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367" w:type="dxa"/>
          </w:tcPr>
          <w:p w14:paraId="7F6C8A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</w:tr>
      <w:tr w14:paraId="7BBEF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355C8F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专业教育课程</w:t>
            </w:r>
          </w:p>
        </w:tc>
        <w:tc>
          <w:tcPr>
            <w:tcW w:w="1017" w:type="dxa"/>
          </w:tcPr>
          <w:p w14:paraId="5034A1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必修</w:t>
            </w:r>
          </w:p>
        </w:tc>
        <w:tc>
          <w:tcPr>
            <w:tcW w:w="916" w:type="dxa"/>
          </w:tcPr>
          <w:p w14:paraId="0D23DF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strike/>
                <w:dstrike w:val="0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850" w:type="dxa"/>
          </w:tcPr>
          <w:p w14:paraId="20963F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67" w:type="dxa"/>
          </w:tcPr>
          <w:p w14:paraId="76AD0D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00" w:type="dxa"/>
          </w:tcPr>
          <w:p w14:paraId="54B72A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00" w:type="dxa"/>
          </w:tcPr>
          <w:p w14:paraId="48139A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367" w:type="dxa"/>
          </w:tcPr>
          <w:p w14:paraId="5F02E0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</w:tr>
      <w:tr w14:paraId="5005C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2D4949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专业教育课程</w:t>
            </w:r>
          </w:p>
        </w:tc>
        <w:tc>
          <w:tcPr>
            <w:tcW w:w="1017" w:type="dxa"/>
          </w:tcPr>
          <w:p w14:paraId="256050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选修</w:t>
            </w:r>
          </w:p>
        </w:tc>
        <w:tc>
          <w:tcPr>
            <w:tcW w:w="916" w:type="dxa"/>
          </w:tcPr>
          <w:p w14:paraId="315903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strike/>
                <w:dstrike w:val="0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850" w:type="dxa"/>
          </w:tcPr>
          <w:p w14:paraId="685C14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67" w:type="dxa"/>
          </w:tcPr>
          <w:p w14:paraId="151864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00" w:type="dxa"/>
          </w:tcPr>
          <w:p w14:paraId="1850B8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00" w:type="dxa"/>
          </w:tcPr>
          <w:p w14:paraId="2257EC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367" w:type="dxa"/>
          </w:tcPr>
          <w:p w14:paraId="40CA7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</w:tr>
      <w:tr w14:paraId="52DB6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78E1B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自主发展教育</w:t>
            </w:r>
          </w:p>
        </w:tc>
        <w:tc>
          <w:tcPr>
            <w:tcW w:w="1017" w:type="dxa"/>
          </w:tcPr>
          <w:p w14:paraId="515A07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必修</w:t>
            </w:r>
          </w:p>
        </w:tc>
        <w:tc>
          <w:tcPr>
            <w:tcW w:w="916" w:type="dxa"/>
          </w:tcPr>
          <w:p w14:paraId="7C669D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strike/>
                <w:dstrike w:val="0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850" w:type="dxa"/>
          </w:tcPr>
          <w:p w14:paraId="0989D7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67" w:type="dxa"/>
          </w:tcPr>
          <w:p w14:paraId="4FE8C4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00" w:type="dxa"/>
          </w:tcPr>
          <w:p w14:paraId="598BE5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00" w:type="dxa"/>
          </w:tcPr>
          <w:p w14:paraId="4E7658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367" w:type="dxa"/>
          </w:tcPr>
          <w:p w14:paraId="1196D8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</w:tr>
      <w:tr w14:paraId="550A0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1EC79E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教师教育课程</w:t>
            </w:r>
          </w:p>
          <w:p w14:paraId="1B4A7F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（师范类填写）</w:t>
            </w:r>
          </w:p>
        </w:tc>
        <w:tc>
          <w:tcPr>
            <w:tcW w:w="1017" w:type="dxa"/>
          </w:tcPr>
          <w:p w14:paraId="5A15F6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必修</w:t>
            </w:r>
          </w:p>
        </w:tc>
        <w:tc>
          <w:tcPr>
            <w:tcW w:w="916" w:type="dxa"/>
          </w:tcPr>
          <w:p w14:paraId="33932C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strike/>
                <w:dstrike w:val="0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850" w:type="dxa"/>
          </w:tcPr>
          <w:p w14:paraId="1A6F83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67" w:type="dxa"/>
          </w:tcPr>
          <w:p w14:paraId="11F711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00" w:type="dxa"/>
          </w:tcPr>
          <w:p w14:paraId="6A3FC3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00" w:type="dxa"/>
          </w:tcPr>
          <w:p w14:paraId="6907D3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367" w:type="dxa"/>
          </w:tcPr>
          <w:p w14:paraId="603818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</w:tr>
      <w:tr w14:paraId="32753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59EB06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教师教育课程</w:t>
            </w:r>
          </w:p>
          <w:p w14:paraId="30BF23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（师范类填写）</w:t>
            </w:r>
          </w:p>
        </w:tc>
        <w:tc>
          <w:tcPr>
            <w:tcW w:w="1017" w:type="dxa"/>
          </w:tcPr>
          <w:p w14:paraId="511713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选修</w:t>
            </w:r>
          </w:p>
        </w:tc>
        <w:tc>
          <w:tcPr>
            <w:tcW w:w="916" w:type="dxa"/>
          </w:tcPr>
          <w:p w14:paraId="2CC142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strike/>
                <w:dstrike w:val="0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850" w:type="dxa"/>
          </w:tcPr>
          <w:p w14:paraId="42F3CE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67" w:type="dxa"/>
          </w:tcPr>
          <w:p w14:paraId="017847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00" w:type="dxa"/>
          </w:tcPr>
          <w:p w14:paraId="23203A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00" w:type="dxa"/>
          </w:tcPr>
          <w:p w14:paraId="2C0103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367" w:type="dxa"/>
          </w:tcPr>
          <w:p w14:paraId="570F38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</w:tr>
      <w:tr w14:paraId="33EA4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8" w:type="dxa"/>
            <w:gridSpan w:val="2"/>
          </w:tcPr>
          <w:p w14:paraId="48C3F8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合计</w:t>
            </w:r>
          </w:p>
        </w:tc>
        <w:tc>
          <w:tcPr>
            <w:tcW w:w="916" w:type="dxa"/>
          </w:tcPr>
          <w:p w14:paraId="4C14DA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宋体" w:hAnsi="宋体"/>
                <w:strike/>
                <w:dstrike w:val="0"/>
                <w:color w:val="FF0000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850" w:type="dxa"/>
          </w:tcPr>
          <w:p w14:paraId="1316F4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……</w:t>
            </w:r>
          </w:p>
        </w:tc>
        <w:tc>
          <w:tcPr>
            <w:tcW w:w="767" w:type="dxa"/>
          </w:tcPr>
          <w:p w14:paraId="29B3DF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……</w:t>
            </w:r>
          </w:p>
        </w:tc>
        <w:tc>
          <w:tcPr>
            <w:tcW w:w="1200" w:type="dxa"/>
          </w:tcPr>
          <w:p w14:paraId="31FE81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……</w:t>
            </w:r>
          </w:p>
        </w:tc>
        <w:tc>
          <w:tcPr>
            <w:tcW w:w="1200" w:type="dxa"/>
          </w:tcPr>
          <w:p w14:paraId="009F13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……</w:t>
            </w:r>
          </w:p>
        </w:tc>
        <w:tc>
          <w:tcPr>
            <w:tcW w:w="1367" w:type="dxa"/>
          </w:tcPr>
          <w:p w14:paraId="08783C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Cs w:val="21"/>
                <w:highlight w:val="none"/>
                <w:lang w:val="en-US" w:eastAsia="zh-CN"/>
              </w:rPr>
              <w:t>……</w:t>
            </w:r>
          </w:p>
        </w:tc>
      </w:tr>
    </w:tbl>
    <w:p w14:paraId="5EE21163">
      <w:pPr>
        <w:spacing w:line="360" w:lineRule="auto"/>
        <w:ind w:firstLine="495" w:firstLineChars="236"/>
        <w:rPr>
          <w:rFonts w:hint="eastAsia" w:ascii="黑体" w:hAnsi="宋体" w:eastAsia="黑体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（注：</w:t>
      </w:r>
      <w:r>
        <w:rPr>
          <w:rFonts w:hint="eastAsia" w:ascii="宋体" w:hAnsi="宋体"/>
          <w:sz w:val="21"/>
          <w:szCs w:val="21"/>
          <w:highlight w:val="yellow"/>
          <w:lang w:val="en-US" w:eastAsia="zh-CN"/>
        </w:rPr>
        <w:t>该表为同一方向内所有课程，若该专业内有多个方向，须另外增设表格</w:t>
      </w:r>
      <w:r>
        <w:rPr>
          <w:rFonts w:hint="eastAsia" w:ascii="宋体" w:hAnsi="宋体"/>
          <w:b/>
          <w:bCs/>
          <w:sz w:val="18"/>
          <w:szCs w:val="18"/>
          <w:highlight w:val="yellow"/>
          <w:lang w:val="en-US" w:eastAsia="zh-CN"/>
        </w:rPr>
        <w:t>（即一个专业方向一个表格）</w:t>
      </w:r>
      <w:r>
        <w:rPr>
          <w:rFonts w:hint="eastAsia" w:ascii="宋体" w:hAnsi="宋体"/>
          <w:sz w:val="21"/>
          <w:szCs w:val="21"/>
          <w:lang w:val="en-US" w:eastAsia="zh-CN"/>
        </w:rPr>
        <w:t>；本表中选修课程只统计学生需修读的最低学分学时数。）</w:t>
      </w:r>
    </w:p>
    <w:p w14:paraId="5D536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rPr>
          <w:rFonts w:hint="default" w:ascii="黑体" w:hAnsi="宋体" w:eastAsia="黑体"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黑体" w:hAnsi="宋体" w:eastAsia="黑体"/>
          <w:sz w:val="30"/>
          <w:szCs w:val="30"/>
          <w:highlight w:val="none"/>
          <w:lang w:val="en-US" w:eastAsia="zh-CN"/>
        </w:rPr>
        <w:t>十二、课程体系与毕业要求的关联度矩阵</w:t>
      </w:r>
      <w:bookmarkStart w:id="0" w:name="_GoBack"/>
      <w:bookmarkEnd w:id="0"/>
    </w:p>
    <w:tbl>
      <w:tblPr>
        <w:tblStyle w:val="4"/>
        <w:tblW w:w="911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06"/>
      </w:tblGrid>
      <w:tr w14:paraId="13643F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  <w:jc w:val="center"/>
        </w:trPr>
        <w:tc>
          <w:tcPr>
            <w:tcW w:w="500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5D8410C">
            <w:pPr>
              <w:widowControl/>
              <w:jc w:val="center"/>
              <w:rPr>
                <w:rFonts w:hint="eastAsia" w:ascii="宋体" w:hAnsi="宋体" w:eastAsia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序号</w:t>
            </w:r>
          </w:p>
        </w:tc>
        <w:tc>
          <w:tcPr>
            <w:tcW w:w="500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4F57A84">
            <w:pPr>
              <w:widowControl/>
              <w:jc w:val="center"/>
              <w:rPr>
                <w:rFonts w:hint="default" w:ascii="宋体" w:hAnsi="宋体" w:eastAsia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课程名称/毕业要求</w:t>
            </w:r>
          </w:p>
        </w:tc>
        <w:tc>
          <w:tcPr>
            <w:tcW w:w="1500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D58244">
            <w:pPr>
              <w:widowControl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/>
              </w:rPr>
            </w:pPr>
            <w:r>
              <w:rPr>
                <w:rFonts w:ascii="宋体" w:hAnsi="宋体"/>
                <w:color w:val="auto"/>
                <w:kern w:val="0"/>
                <w:sz w:val="21"/>
                <w:szCs w:val="21"/>
                <w:highlight w:val="none"/>
              </w:rPr>
              <w:t>毕业要求</w:t>
            </w: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一级指标-1</w:t>
            </w:r>
          </w:p>
        </w:tc>
        <w:tc>
          <w:tcPr>
            <w:tcW w:w="1500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0949DF">
            <w:pPr>
              <w:widowControl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/>
              </w:rPr>
            </w:pPr>
            <w:r>
              <w:rPr>
                <w:rFonts w:ascii="宋体" w:hAnsi="宋体"/>
                <w:color w:val="auto"/>
                <w:kern w:val="0"/>
                <w:sz w:val="21"/>
                <w:szCs w:val="21"/>
                <w:highlight w:val="none"/>
              </w:rPr>
              <w:t>毕业要求</w:t>
            </w: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一级指标-2</w:t>
            </w:r>
          </w:p>
        </w:tc>
        <w:tc>
          <w:tcPr>
            <w:tcW w:w="5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593613">
            <w:pPr>
              <w:widowControl/>
              <w:jc w:val="center"/>
              <w:rPr>
                <w:rFonts w:ascii="宋体" w:hAnsi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auto"/>
                <w:kern w:val="0"/>
                <w:sz w:val="21"/>
                <w:szCs w:val="21"/>
                <w:highlight w:val="none"/>
              </w:rPr>
              <w:t>……</w:t>
            </w:r>
          </w:p>
        </w:tc>
        <w:tc>
          <w:tcPr>
            <w:tcW w:w="4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668525">
            <w:pPr>
              <w:widowControl/>
              <w:jc w:val="center"/>
              <w:rPr>
                <w:rFonts w:ascii="宋体" w:hAnsi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auto"/>
                <w:kern w:val="0"/>
                <w:sz w:val="21"/>
                <w:szCs w:val="21"/>
                <w:highlight w:val="none"/>
              </w:rPr>
              <w:t>……</w:t>
            </w:r>
          </w:p>
        </w:tc>
      </w:tr>
      <w:tr w14:paraId="1547F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50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1CA9F2">
            <w:pPr>
              <w:widowControl/>
              <w:jc w:val="center"/>
              <w:rPr>
                <w:rFonts w:hint="eastAsia" w:ascii="宋体" w:hAnsi="宋体" w:eastAsia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50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F42B21">
            <w:pPr>
              <w:widowControl/>
              <w:jc w:val="center"/>
              <w:rPr>
                <w:rFonts w:hint="default" w:ascii="宋体" w:hAnsi="宋体" w:eastAsia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868F6A">
            <w:pPr>
              <w:widowControl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1.1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09F96B">
            <w:pPr>
              <w:widowControl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1.2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FA3D0C">
            <w:pPr>
              <w:widowControl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1.3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373567">
            <w:pPr>
              <w:widowControl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2.1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EC9367">
            <w:pPr>
              <w:widowControl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2.2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70D2BD">
            <w:pPr>
              <w:widowControl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2.3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F89F38">
            <w:pPr>
              <w:widowControl/>
              <w:jc w:val="center"/>
              <w:rPr>
                <w:rFonts w:ascii="宋体" w:hAnsi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auto"/>
                <w:kern w:val="0"/>
                <w:sz w:val="21"/>
                <w:szCs w:val="21"/>
                <w:highlight w:val="none"/>
              </w:rPr>
              <w:t>……</w:t>
            </w:r>
          </w:p>
        </w:tc>
        <w:tc>
          <w:tcPr>
            <w:tcW w:w="49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5AD91C">
            <w:pPr>
              <w:widowControl/>
              <w:jc w:val="center"/>
              <w:rPr>
                <w:rFonts w:ascii="宋体" w:hAnsi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auto"/>
                <w:kern w:val="0"/>
                <w:sz w:val="21"/>
                <w:szCs w:val="21"/>
                <w:highlight w:val="none"/>
              </w:rPr>
              <w:t>……</w:t>
            </w:r>
          </w:p>
        </w:tc>
      </w:tr>
      <w:tr w14:paraId="55841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5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8B6185">
            <w:pPr>
              <w:widowControl/>
              <w:jc w:val="center"/>
              <w:rPr>
                <w:rFonts w:hint="eastAsia" w:ascii="宋体" w:hAnsi="宋体" w:eastAsia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5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0F8AC2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课程-1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DA6AB2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H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BFE2EA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L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C7985A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M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E24E02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……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B02F56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8198AA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D16012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49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97E981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</w:tr>
      <w:tr w14:paraId="734D0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5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6538EC">
            <w:pPr>
              <w:widowControl/>
              <w:jc w:val="center"/>
              <w:rPr>
                <w:rFonts w:hint="eastAsia" w:ascii="宋体" w:hAnsi="宋体" w:eastAsia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5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11C8B8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课程-2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4F6201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……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9FBDEE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H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82455E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3D9B43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M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CF3D87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BFB7F6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H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5CE4CA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49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F2982A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</w:tr>
      <w:tr w14:paraId="2A1C0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6566AA">
            <w:pPr>
              <w:widowControl/>
              <w:jc w:val="center"/>
              <w:rPr>
                <w:rFonts w:hint="eastAsia" w:ascii="宋体" w:hAnsi="宋体" w:eastAsia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4A1753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课程-3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5EB019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AAAAD8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857527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217DFF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356752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7BBB58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EABD3A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C914D5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</w:tr>
      <w:tr w14:paraId="698E6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F71714">
            <w:pPr>
              <w:widowControl/>
              <w:jc w:val="center"/>
              <w:rPr>
                <w:rFonts w:hint="eastAsia" w:ascii="宋体" w:hAnsi="宋体" w:eastAsia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67AC9A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课程-4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48F055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AE5AA1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179142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88935E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52B5BE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6372A3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861570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317F68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</w:tr>
      <w:tr w14:paraId="35446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  <w:jc w:val="center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D307F0">
            <w:pPr>
              <w:widowControl/>
              <w:jc w:val="center"/>
              <w:rPr>
                <w:rFonts w:hint="eastAsia" w:ascii="宋体" w:hAnsi="宋体" w:eastAsia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……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73802E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……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D0D88E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7AAF95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4646E8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657D8F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C00699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A50E67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489445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5F4B67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</w:tr>
      <w:tr w14:paraId="1EEF0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06649F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……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9CB7E4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……</w:t>
            </w:r>
          </w:p>
        </w:tc>
        <w:tc>
          <w:tcPr>
            <w:tcW w:w="5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967784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768B36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07A466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341082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C81BDF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E7A92D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6A4083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49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DCB0B8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</w:tr>
      <w:tr w14:paraId="322BB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5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A8F607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……</w:t>
            </w:r>
          </w:p>
        </w:tc>
        <w:tc>
          <w:tcPr>
            <w:tcW w:w="5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7663EF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……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05B0E2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5C344F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9782D5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BC3411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939F49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6C4CDC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E92B2B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49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59CA4B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</w:tr>
      <w:tr w14:paraId="7D4F0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5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2D7A8D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……</w:t>
            </w:r>
          </w:p>
        </w:tc>
        <w:tc>
          <w:tcPr>
            <w:tcW w:w="50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30BFB2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……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4BA4B4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6C2521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686114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E84DBD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5937C0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8DFF69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D27400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49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B0BDDB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</w:tr>
      <w:tr w14:paraId="22BAD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500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23977F79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……</w:t>
            </w:r>
          </w:p>
        </w:tc>
        <w:tc>
          <w:tcPr>
            <w:tcW w:w="500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4E4744F0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……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487C9084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72F24327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4C39E63D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258EBA0F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49651ED3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5C7BD914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0DDB576F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  <w:tc>
          <w:tcPr>
            <w:tcW w:w="497" w:type="pct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4966B26B">
            <w:pPr>
              <w:widowControl/>
              <w:jc w:val="center"/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</w:pPr>
            <w:r>
              <w:rPr>
                <w:rFonts w:ascii="宋体" w:hAnsi="宋体"/>
                <w:color w:val="FF0000"/>
                <w:kern w:val="0"/>
                <w:sz w:val="21"/>
                <w:szCs w:val="21"/>
                <w:highlight w:val="none"/>
              </w:rPr>
              <w:t>　</w:t>
            </w:r>
          </w:p>
        </w:tc>
      </w:tr>
      <w:tr w14:paraId="1DDA8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000" w:type="pct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2EE61F">
            <w:pPr>
              <w:widowControl/>
              <w:jc w:val="center"/>
              <w:rPr>
                <w:rFonts w:hint="default" w:ascii="宋体" w:hAnsi="宋体" w:eastAsia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H个数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5CE8FF">
            <w:pPr>
              <w:widowControl/>
              <w:jc w:val="center"/>
              <w:rPr>
                <w:rFonts w:hint="eastAsia" w:ascii="宋体" w:hAnsi="宋体" w:eastAsia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  <w:t>……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E86573">
            <w:pPr>
              <w:widowControl/>
              <w:jc w:val="center"/>
              <w:rPr>
                <w:rFonts w:hint="eastAsia" w:ascii="宋体" w:hAnsi="宋体" w:eastAsia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  <w:t>……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1F73FB">
            <w:pPr>
              <w:widowControl/>
              <w:jc w:val="center"/>
              <w:rPr>
                <w:rFonts w:hint="eastAsia" w:ascii="宋体" w:hAnsi="宋体" w:eastAsia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  <w:t>……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9C0B3E">
            <w:pPr>
              <w:widowControl/>
              <w:jc w:val="center"/>
              <w:rPr>
                <w:rFonts w:hint="eastAsia" w:ascii="宋体" w:hAnsi="宋体" w:eastAsia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  <w:t>……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C44DC5">
            <w:pPr>
              <w:widowControl/>
              <w:jc w:val="center"/>
              <w:rPr>
                <w:rFonts w:hint="eastAsia" w:ascii="宋体" w:hAnsi="宋体" w:eastAsia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  <w:t>……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39CD4A">
            <w:pPr>
              <w:widowControl/>
              <w:jc w:val="center"/>
              <w:rPr>
                <w:rFonts w:hint="eastAsia" w:ascii="宋体" w:hAnsi="宋体" w:eastAsia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  <w:t>……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83CAD5">
            <w:pPr>
              <w:widowControl/>
              <w:jc w:val="center"/>
              <w:rPr>
                <w:rFonts w:hint="eastAsia" w:ascii="宋体" w:hAnsi="宋体" w:eastAsia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  <w:t>……</w:t>
            </w:r>
          </w:p>
        </w:tc>
        <w:tc>
          <w:tcPr>
            <w:tcW w:w="49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C22220">
            <w:pPr>
              <w:widowControl/>
              <w:jc w:val="center"/>
              <w:rPr>
                <w:rFonts w:hint="eastAsia" w:ascii="宋体" w:hAnsi="宋体" w:eastAsia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eastAsia="zh-CN"/>
              </w:rPr>
              <w:t>……</w:t>
            </w:r>
          </w:p>
        </w:tc>
      </w:tr>
    </w:tbl>
    <w:p w14:paraId="42A42CEA">
      <w:pPr>
        <w:adjustRightInd w:val="0"/>
        <w:snapToGrid w:val="0"/>
        <w:rPr>
          <w:rFonts w:ascii="宋体" w:hAnsi="宋体"/>
          <w:color w:val="FF0000"/>
          <w:kern w:val="0"/>
          <w:sz w:val="18"/>
          <w:szCs w:val="18"/>
          <w:highlight w:val="yellow"/>
        </w:rPr>
      </w:pPr>
    </w:p>
    <w:p w14:paraId="53D58540">
      <w:pPr>
        <w:adjustRightInd w:val="0"/>
        <w:snapToGrid w:val="0"/>
        <w:rPr>
          <w:rFonts w:ascii="宋体" w:hAnsi="宋体"/>
          <w:color w:val="FF0000"/>
          <w:kern w:val="0"/>
          <w:sz w:val="18"/>
          <w:szCs w:val="18"/>
          <w:highlight w:val="yellow"/>
        </w:rPr>
      </w:pPr>
      <w:r>
        <w:rPr>
          <w:rFonts w:ascii="宋体" w:hAnsi="宋体"/>
          <w:color w:val="FF0000"/>
          <w:kern w:val="0"/>
          <w:sz w:val="18"/>
          <w:szCs w:val="18"/>
          <w:highlight w:val="yellow"/>
        </w:rPr>
        <w:t>注：</w:t>
      </w:r>
      <w:r>
        <w:rPr>
          <w:rFonts w:hint="eastAsia" w:ascii="宋体" w:hAnsi="宋体"/>
          <w:color w:val="FF0000"/>
          <w:kern w:val="0"/>
          <w:sz w:val="18"/>
          <w:szCs w:val="18"/>
          <w:highlight w:val="yellow"/>
          <w:lang w:val="en-US" w:eastAsia="zh-CN"/>
        </w:rPr>
        <w:t>1.</w:t>
      </w:r>
      <w:r>
        <w:rPr>
          <w:rFonts w:ascii="宋体" w:hAnsi="宋体"/>
          <w:color w:val="FF0000"/>
          <w:kern w:val="0"/>
          <w:sz w:val="18"/>
          <w:szCs w:val="18"/>
          <w:highlight w:val="yellow"/>
        </w:rPr>
        <w:t>课程对各项毕业要求的支撑度或者说贡献度分别用“H（高）、M（中）、L（低）”表示。如标注H，即表示该课程对毕业要求的支撑度高，可用于毕业要求评价。</w:t>
      </w:r>
    </w:p>
    <w:p w14:paraId="4A8B41DF">
      <w:pPr>
        <w:numPr>
          <w:ilvl w:val="0"/>
          <w:numId w:val="0"/>
        </w:numPr>
        <w:adjustRightInd w:val="0"/>
        <w:snapToGrid w:val="0"/>
        <w:rPr>
          <w:rFonts w:ascii="宋体" w:hAnsi="宋体"/>
          <w:b w:val="0"/>
          <w:bCs w:val="0"/>
          <w:color w:val="FF0000"/>
          <w:kern w:val="0"/>
          <w:sz w:val="18"/>
          <w:szCs w:val="18"/>
          <w:highlight w:val="yellow"/>
        </w:rPr>
      </w:pPr>
      <w:r>
        <w:rPr>
          <w:rFonts w:hint="eastAsia" w:ascii="宋体" w:hAnsi="宋体"/>
          <w:b w:val="0"/>
          <w:bCs w:val="0"/>
          <w:color w:val="FF0000"/>
          <w:kern w:val="0"/>
          <w:sz w:val="18"/>
          <w:szCs w:val="18"/>
          <w:highlight w:val="yellow"/>
          <w:lang w:val="en-US" w:eastAsia="zh-CN"/>
        </w:rPr>
        <w:t>2.</w:t>
      </w:r>
      <w:r>
        <w:rPr>
          <w:rFonts w:ascii="宋体" w:hAnsi="宋体"/>
          <w:b w:val="0"/>
          <w:bCs w:val="0"/>
          <w:color w:val="FF0000"/>
          <w:kern w:val="0"/>
          <w:sz w:val="18"/>
          <w:szCs w:val="18"/>
          <w:highlight w:val="yellow"/>
        </w:rPr>
        <w:t>该矩阵图应覆盖所有必修环节（课程及实践）。</w:t>
      </w:r>
    </w:p>
    <w:tbl>
      <w:tblPr>
        <w:tblStyle w:val="5"/>
        <w:tblpPr w:leftFromText="180" w:rightFromText="180" w:vertAnchor="text" w:horzAnchor="page" w:tblpX="798" w:tblpY="964"/>
        <w:tblOverlap w:val="never"/>
        <w:tblW w:w="10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747"/>
        <w:gridCol w:w="743"/>
        <w:gridCol w:w="743"/>
        <w:gridCol w:w="743"/>
        <w:gridCol w:w="743"/>
        <w:gridCol w:w="743"/>
        <w:gridCol w:w="746"/>
        <w:gridCol w:w="743"/>
        <w:gridCol w:w="747"/>
        <w:gridCol w:w="852"/>
        <w:gridCol w:w="1347"/>
      </w:tblGrid>
      <w:tr w14:paraId="5791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3" w:type="dxa"/>
            <w:vMerge w:val="restart"/>
          </w:tcPr>
          <w:p w14:paraId="38BB8D85">
            <w:pPr>
              <w:widowControl/>
              <w:jc w:val="center"/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课程</w:t>
            </w:r>
          </w:p>
          <w:p w14:paraId="76703A80">
            <w:pPr>
              <w:widowControl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板块</w:t>
            </w:r>
          </w:p>
        </w:tc>
        <w:tc>
          <w:tcPr>
            <w:tcW w:w="747" w:type="dxa"/>
            <w:vMerge w:val="restart"/>
          </w:tcPr>
          <w:p w14:paraId="65B871D4">
            <w:pPr>
              <w:widowControl/>
              <w:jc w:val="center"/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课程</w:t>
            </w:r>
          </w:p>
          <w:p w14:paraId="78FE4DB9">
            <w:pPr>
              <w:widowControl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模块</w:t>
            </w:r>
          </w:p>
        </w:tc>
        <w:tc>
          <w:tcPr>
            <w:tcW w:w="1486" w:type="dxa"/>
            <w:gridSpan w:val="2"/>
          </w:tcPr>
          <w:p w14:paraId="59152288">
            <w:pPr>
              <w:widowControl/>
              <w:jc w:val="center"/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第一学年</w:t>
            </w:r>
          </w:p>
        </w:tc>
        <w:tc>
          <w:tcPr>
            <w:tcW w:w="1486" w:type="dxa"/>
            <w:gridSpan w:val="2"/>
          </w:tcPr>
          <w:p w14:paraId="56B45D6B">
            <w:pPr>
              <w:widowControl/>
              <w:jc w:val="center"/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第二学年</w:t>
            </w:r>
          </w:p>
        </w:tc>
        <w:tc>
          <w:tcPr>
            <w:tcW w:w="1489" w:type="dxa"/>
            <w:gridSpan w:val="2"/>
          </w:tcPr>
          <w:p w14:paraId="5D1E8581">
            <w:pPr>
              <w:widowControl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第三学年</w:t>
            </w:r>
          </w:p>
        </w:tc>
        <w:tc>
          <w:tcPr>
            <w:tcW w:w="1490" w:type="dxa"/>
            <w:gridSpan w:val="2"/>
          </w:tcPr>
          <w:p w14:paraId="1385CCC1">
            <w:pPr>
              <w:widowControl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第四学年</w:t>
            </w:r>
          </w:p>
        </w:tc>
        <w:tc>
          <w:tcPr>
            <w:tcW w:w="2199" w:type="dxa"/>
            <w:gridSpan w:val="2"/>
          </w:tcPr>
          <w:p w14:paraId="02BF5306">
            <w:pPr>
              <w:widowControl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毕业最低学分要求</w:t>
            </w:r>
          </w:p>
        </w:tc>
      </w:tr>
      <w:tr w14:paraId="10743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1503" w:type="dxa"/>
            <w:vMerge w:val="continue"/>
          </w:tcPr>
          <w:p w14:paraId="68176AE8">
            <w:pPr>
              <w:widowControl/>
              <w:jc w:val="center"/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7" w:type="dxa"/>
            <w:vMerge w:val="continue"/>
          </w:tcPr>
          <w:p w14:paraId="720CF410">
            <w:pPr>
              <w:widowControl/>
              <w:jc w:val="center"/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3" w:type="dxa"/>
          </w:tcPr>
          <w:p w14:paraId="35C8A771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743" w:type="dxa"/>
          </w:tcPr>
          <w:p w14:paraId="7DE87B38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743" w:type="dxa"/>
          </w:tcPr>
          <w:p w14:paraId="1BAC9AFD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743" w:type="dxa"/>
          </w:tcPr>
          <w:p w14:paraId="11BD95BD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743" w:type="dxa"/>
          </w:tcPr>
          <w:p w14:paraId="60BB4295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746" w:type="dxa"/>
          </w:tcPr>
          <w:p w14:paraId="72E0238E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743" w:type="dxa"/>
          </w:tcPr>
          <w:p w14:paraId="1C54E51D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7</w:t>
            </w:r>
          </w:p>
        </w:tc>
        <w:tc>
          <w:tcPr>
            <w:tcW w:w="747" w:type="dxa"/>
          </w:tcPr>
          <w:p w14:paraId="0D33B50A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8</w:t>
            </w:r>
          </w:p>
        </w:tc>
        <w:tc>
          <w:tcPr>
            <w:tcW w:w="852" w:type="dxa"/>
          </w:tcPr>
          <w:p w14:paraId="08EB4987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学分数</w:t>
            </w:r>
          </w:p>
        </w:tc>
        <w:tc>
          <w:tcPr>
            <w:tcW w:w="1347" w:type="dxa"/>
          </w:tcPr>
          <w:p w14:paraId="71DA1A69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学分比例</w:t>
            </w:r>
          </w:p>
        </w:tc>
      </w:tr>
      <w:tr w14:paraId="53005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503" w:type="dxa"/>
            <w:vMerge w:val="restart"/>
          </w:tcPr>
          <w:p w14:paraId="556CF40E">
            <w:pPr>
              <w:widowControl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通识教育课程</w:t>
            </w:r>
          </w:p>
        </w:tc>
        <w:tc>
          <w:tcPr>
            <w:tcW w:w="747" w:type="dxa"/>
          </w:tcPr>
          <w:p w14:paraId="15D65C71">
            <w:pPr>
              <w:widowControl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必修</w:t>
            </w:r>
          </w:p>
        </w:tc>
        <w:tc>
          <w:tcPr>
            <w:tcW w:w="743" w:type="dxa"/>
          </w:tcPr>
          <w:p w14:paraId="1D630793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……</w:t>
            </w:r>
          </w:p>
        </w:tc>
        <w:tc>
          <w:tcPr>
            <w:tcW w:w="743" w:type="dxa"/>
          </w:tcPr>
          <w:p w14:paraId="7F338280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……</w:t>
            </w:r>
          </w:p>
        </w:tc>
        <w:tc>
          <w:tcPr>
            <w:tcW w:w="743" w:type="dxa"/>
          </w:tcPr>
          <w:p w14:paraId="3EAABC5A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……</w:t>
            </w:r>
          </w:p>
        </w:tc>
        <w:tc>
          <w:tcPr>
            <w:tcW w:w="743" w:type="dxa"/>
          </w:tcPr>
          <w:p w14:paraId="53BE9E9E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……</w:t>
            </w:r>
          </w:p>
        </w:tc>
        <w:tc>
          <w:tcPr>
            <w:tcW w:w="743" w:type="dxa"/>
          </w:tcPr>
          <w:p w14:paraId="24A90FA6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……</w:t>
            </w:r>
          </w:p>
        </w:tc>
        <w:tc>
          <w:tcPr>
            <w:tcW w:w="746" w:type="dxa"/>
          </w:tcPr>
          <w:p w14:paraId="213B4371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……</w:t>
            </w:r>
          </w:p>
        </w:tc>
        <w:tc>
          <w:tcPr>
            <w:tcW w:w="743" w:type="dxa"/>
          </w:tcPr>
          <w:p w14:paraId="6F4ADE13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……</w:t>
            </w:r>
          </w:p>
        </w:tc>
        <w:tc>
          <w:tcPr>
            <w:tcW w:w="747" w:type="dxa"/>
          </w:tcPr>
          <w:p w14:paraId="067D6843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……</w:t>
            </w:r>
          </w:p>
        </w:tc>
        <w:tc>
          <w:tcPr>
            <w:tcW w:w="852" w:type="dxa"/>
          </w:tcPr>
          <w:p w14:paraId="42D8162D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347" w:type="dxa"/>
          </w:tcPr>
          <w:p w14:paraId="54473A3F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</w:tr>
      <w:tr w14:paraId="48E81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503" w:type="dxa"/>
            <w:vMerge w:val="continue"/>
          </w:tcPr>
          <w:p w14:paraId="4BF82EA4">
            <w:pPr>
              <w:widowControl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7" w:type="dxa"/>
          </w:tcPr>
          <w:p w14:paraId="7830D438">
            <w:pPr>
              <w:widowControl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选修</w:t>
            </w:r>
          </w:p>
        </w:tc>
        <w:tc>
          <w:tcPr>
            <w:tcW w:w="743" w:type="dxa"/>
          </w:tcPr>
          <w:p w14:paraId="368F36EE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3" w:type="dxa"/>
          </w:tcPr>
          <w:p w14:paraId="59F6B2D7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3" w:type="dxa"/>
          </w:tcPr>
          <w:p w14:paraId="4C94222F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3" w:type="dxa"/>
          </w:tcPr>
          <w:p w14:paraId="732A2DD8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3" w:type="dxa"/>
          </w:tcPr>
          <w:p w14:paraId="02DCDD5F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6" w:type="dxa"/>
          </w:tcPr>
          <w:p w14:paraId="1CB32630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3" w:type="dxa"/>
          </w:tcPr>
          <w:p w14:paraId="008E7B51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7" w:type="dxa"/>
          </w:tcPr>
          <w:p w14:paraId="71BD32EE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852" w:type="dxa"/>
          </w:tcPr>
          <w:p w14:paraId="2C983C8A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347" w:type="dxa"/>
          </w:tcPr>
          <w:p w14:paraId="6C5FC043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</w:tr>
      <w:tr w14:paraId="5BC82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503" w:type="dxa"/>
            <w:vMerge w:val="restart"/>
          </w:tcPr>
          <w:p w14:paraId="3129C826">
            <w:pPr>
              <w:widowControl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专业教育课程</w:t>
            </w:r>
          </w:p>
        </w:tc>
        <w:tc>
          <w:tcPr>
            <w:tcW w:w="747" w:type="dxa"/>
          </w:tcPr>
          <w:p w14:paraId="532FD285">
            <w:pPr>
              <w:widowControl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必修</w:t>
            </w:r>
          </w:p>
        </w:tc>
        <w:tc>
          <w:tcPr>
            <w:tcW w:w="743" w:type="dxa"/>
          </w:tcPr>
          <w:p w14:paraId="5BB14F9C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3" w:type="dxa"/>
          </w:tcPr>
          <w:p w14:paraId="4BC6C623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3" w:type="dxa"/>
          </w:tcPr>
          <w:p w14:paraId="31D4D28B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3" w:type="dxa"/>
          </w:tcPr>
          <w:p w14:paraId="577F8241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3" w:type="dxa"/>
          </w:tcPr>
          <w:p w14:paraId="208CA996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6" w:type="dxa"/>
          </w:tcPr>
          <w:p w14:paraId="707F4804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3" w:type="dxa"/>
          </w:tcPr>
          <w:p w14:paraId="0594234E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7" w:type="dxa"/>
          </w:tcPr>
          <w:p w14:paraId="348C58B5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852" w:type="dxa"/>
          </w:tcPr>
          <w:p w14:paraId="41F39A61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347" w:type="dxa"/>
          </w:tcPr>
          <w:p w14:paraId="07A88600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</w:tr>
      <w:tr w14:paraId="477CF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8" w:hRule="atLeast"/>
        </w:trPr>
        <w:tc>
          <w:tcPr>
            <w:tcW w:w="1503" w:type="dxa"/>
            <w:vMerge w:val="continue"/>
          </w:tcPr>
          <w:p w14:paraId="0906FB97">
            <w:pPr>
              <w:widowControl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7" w:type="dxa"/>
          </w:tcPr>
          <w:p w14:paraId="0A09D1DF">
            <w:pPr>
              <w:widowControl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选修</w:t>
            </w:r>
          </w:p>
        </w:tc>
        <w:tc>
          <w:tcPr>
            <w:tcW w:w="743" w:type="dxa"/>
          </w:tcPr>
          <w:p w14:paraId="550650A6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3" w:type="dxa"/>
          </w:tcPr>
          <w:p w14:paraId="2627E3A1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3" w:type="dxa"/>
          </w:tcPr>
          <w:p w14:paraId="1684EE1E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3" w:type="dxa"/>
          </w:tcPr>
          <w:p w14:paraId="6A48B876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3" w:type="dxa"/>
          </w:tcPr>
          <w:p w14:paraId="42A76604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6" w:type="dxa"/>
          </w:tcPr>
          <w:p w14:paraId="64211565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3" w:type="dxa"/>
          </w:tcPr>
          <w:p w14:paraId="4005569B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7" w:type="dxa"/>
          </w:tcPr>
          <w:p w14:paraId="1A46C5AD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852" w:type="dxa"/>
          </w:tcPr>
          <w:p w14:paraId="25630A7E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347" w:type="dxa"/>
          </w:tcPr>
          <w:p w14:paraId="24C3A36E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</w:tr>
      <w:tr w14:paraId="07F03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503" w:type="dxa"/>
          </w:tcPr>
          <w:p w14:paraId="6A1F65F7">
            <w:pPr>
              <w:widowControl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自主发展教育</w:t>
            </w:r>
          </w:p>
        </w:tc>
        <w:tc>
          <w:tcPr>
            <w:tcW w:w="747" w:type="dxa"/>
          </w:tcPr>
          <w:p w14:paraId="1F894B2E">
            <w:pPr>
              <w:widowControl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必修</w:t>
            </w:r>
          </w:p>
        </w:tc>
        <w:tc>
          <w:tcPr>
            <w:tcW w:w="743" w:type="dxa"/>
          </w:tcPr>
          <w:p w14:paraId="2DDAF490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3" w:type="dxa"/>
          </w:tcPr>
          <w:p w14:paraId="33F2C230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3" w:type="dxa"/>
          </w:tcPr>
          <w:p w14:paraId="0CD90816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3" w:type="dxa"/>
          </w:tcPr>
          <w:p w14:paraId="4EF9F231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3" w:type="dxa"/>
          </w:tcPr>
          <w:p w14:paraId="5906D528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6" w:type="dxa"/>
          </w:tcPr>
          <w:p w14:paraId="6AEEF262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3" w:type="dxa"/>
          </w:tcPr>
          <w:p w14:paraId="27E502CC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7" w:type="dxa"/>
          </w:tcPr>
          <w:p w14:paraId="18810718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852" w:type="dxa"/>
          </w:tcPr>
          <w:p w14:paraId="0886F0E8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347" w:type="dxa"/>
          </w:tcPr>
          <w:p w14:paraId="569014D7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</w:tr>
      <w:tr w14:paraId="061B8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503" w:type="dxa"/>
            <w:vMerge w:val="restart"/>
          </w:tcPr>
          <w:p w14:paraId="41DF58DB">
            <w:pPr>
              <w:widowControl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教师教育课程（师范专业）</w:t>
            </w:r>
          </w:p>
        </w:tc>
        <w:tc>
          <w:tcPr>
            <w:tcW w:w="747" w:type="dxa"/>
          </w:tcPr>
          <w:p w14:paraId="42FB4908">
            <w:pPr>
              <w:widowControl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必修</w:t>
            </w:r>
          </w:p>
        </w:tc>
        <w:tc>
          <w:tcPr>
            <w:tcW w:w="743" w:type="dxa"/>
          </w:tcPr>
          <w:p w14:paraId="38566D2D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3" w:type="dxa"/>
          </w:tcPr>
          <w:p w14:paraId="3C99BEAE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3" w:type="dxa"/>
          </w:tcPr>
          <w:p w14:paraId="3B2A4683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3" w:type="dxa"/>
          </w:tcPr>
          <w:p w14:paraId="1F147800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3" w:type="dxa"/>
          </w:tcPr>
          <w:p w14:paraId="02FC75C6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6" w:type="dxa"/>
          </w:tcPr>
          <w:p w14:paraId="63F343CD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3" w:type="dxa"/>
          </w:tcPr>
          <w:p w14:paraId="3DF2C196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7" w:type="dxa"/>
          </w:tcPr>
          <w:p w14:paraId="5CE6C2A4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852" w:type="dxa"/>
          </w:tcPr>
          <w:p w14:paraId="2F1AB345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347" w:type="dxa"/>
          </w:tcPr>
          <w:p w14:paraId="32982FCB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</w:tr>
      <w:tr w14:paraId="57859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503" w:type="dxa"/>
            <w:vMerge w:val="continue"/>
          </w:tcPr>
          <w:p w14:paraId="4A21CAB5">
            <w:pPr>
              <w:widowControl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47" w:type="dxa"/>
          </w:tcPr>
          <w:p w14:paraId="5F00E066">
            <w:pPr>
              <w:widowControl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选修</w:t>
            </w:r>
          </w:p>
        </w:tc>
        <w:tc>
          <w:tcPr>
            <w:tcW w:w="743" w:type="dxa"/>
          </w:tcPr>
          <w:p w14:paraId="78771F4A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3" w:type="dxa"/>
          </w:tcPr>
          <w:p w14:paraId="19520510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3" w:type="dxa"/>
          </w:tcPr>
          <w:p w14:paraId="2939F9F3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3" w:type="dxa"/>
          </w:tcPr>
          <w:p w14:paraId="384553D6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3" w:type="dxa"/>
          </w:tcPr>
          <w:p w14:paraId="2960F47F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6" w:type="dxa"/>
          </w:tcPr>
          <w:p w14:paraId="17CC0581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3" w:type="dxa"/>
          </w:tcPr>
          <w:p w14:paraId="75015FFE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747" w:type="dxa"/>
          </w:tcPr>
          <w:p w14:paraId="0EEDFC14">
            <w:pPr>
              <w:widowControl/>
              <w:spacing w:line="360" w:lineRule="auto"/>
              <w:jc w:val="center"/>
              <w:rPr>
                <w:rFonts w:hint="default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852" w:type="dxa"/>
          </w:tcPr>
          <w:p w14:paraId="1CA5D1C9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347" w:type="dxa"/>
          </w:tcPr>
          <w:p w14:paraId="22736DA6">
            <w:pPr>
              <w:widowControl/>
              <w:spacing w:line="360" w:lineRule="auto"/>
              <w:jc w:val="center"/>
              <w:rPr>
                <w:rFonts w:hint="eastAsia" w:ascii="宋体" w:hAnsi="宋体"/>
                <w:color w:val="FF0000"/>
                <w:kern w:val="0"/>
                <w:sz w:val="21"/>
                <w:szCs w:val="21"/>
                <w:highlight w:val="none"/>
                <w:lang w:val="en-US" w:eastAsia="zh-CN"/>
              </w:rPr>
            </w:pPr>
          </w:p>
        </w:tc>
      </w:tr>
    </w:tbl>
    <w:p w14:paraId="68AFF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rPr>
          <w:rFonts w:hint="default" w:ascii="黑体" w:hAnsi="宋体" w:eastAsia="黑体"/>
          <w:sz w:val="30"/>
          <w:szCs w:val="30"/>
          <w:highlight w:val="none"/>
          <w:lang w:val="en-US"/>
        </w:rPr>
      </w:pPr>
      <w:r>
        <w:rPr>
          <w:rFonts w:hint="eastAsia" w:ascii="黑体" w:hAnsi="宋体" w:eastAsia="黑体"/>
          <w:sz w:val="30"/>
          <w:szCs w:val="30"/>
          <w:highlight w:val="none"/>
          <w:lang w:val="en-US" w:eastAsia="zh-CN"/>
        </w:rPr>
        <w:t>十三、专业教学进程安排</w:t>
      </w:r>
    </w:p>
    <w:p w14:paraId="724786EB">
      <w:pPr>
        <w:spacing w:line="360" w:lineRule="auto"/>
        <w:ind w:firstLine="495" w:firstLineChars="236"/>
        <w:rPr>
          <w:rFonts w:hint="eastAsia" w:ascii="黑体" w:hAnsi="宋体" w:eastAsia="黑体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（注：</w:t>
      </w:r>
      <w:r>
        <w:rPr>
          <w:rFonts w:hint="eastAsia" w:ascii="宋体" w:hAnsi="宋体"/>
          <w:sz w:val="21"/>
          <w:szCs w:val="21"/>
          <w:highlight w:val="yellow"/>
          <w:lang w:val="en-US" w:eastAsia="zh-CN"/>
        </w:rPr>
        <w:t>该表为同一方向内所有课程，若该专业内有多个方向，须另外增设表格</w:t>
      </w:r>
      <w:r>
        <w:rPr>
          <w:rFonts w:hint="eastAsia" w:ascii="宋体" w:hAnsi="宋体"/>
          <w:b/>
          <w:bCs/>
          <w:sz w:val="18"/>
          <w:szCs w:val="18"/>
          <w:highlight w:val="yellow"/>
          <w:lang w:val="en-US" w:eastAsia="zh-CN"/>
        </w:rPr>
        <w:t>（即一个专业方向一个表格）</w:t>
      </w:r>
      <w:r>
        <w:rPr>
          <w:rFonts w:hint="eastAsia" w:ascii="宋体" w:hAnsi="宋体"/>
          <w:sz w:val="21"/>
          <w:szCs w:val="21"/>
          <w:lang w:val="en-US" w:eastAsia="zh-CN"/>
        </w:rPr>
        <w:t>；本表中选修课程、自主发展教育课程模块只统计学生需修读的最低学分数。）</w:t>
      </w:r>
    </w:p>
    <w:p w14:paraId="666E4B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黑体" w:hAnsi="宋体" w:eastAsia="黑体"/>
          <w:bCs/>
          <w:sz w:val="24"/>
          <w:szCs w:val="24"/>
          <w:highlight w:val="none"/>
          <w:lang w:val="en-US" w:eastAsia="zh-CN"/>
        </w:rPr>
      </w:pPr>
    </w:p>
    <w:p w14:paraId="306B9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00" w:firstLineChars="200"/>
        <w:textAlignment w:val="auto"/>
        <w:rPr>
          <w:rFonts w:hint="eastAsia" w:ascii="黑体" w:hAnsi="宋体" w:eastAsia="黑体"/>
          <w:sz w:val="30"/>
          <w:szCs w:val="30"/>
          <w:highlight w:val="none"/>
        </w:rPr>
      </w:pPr>
      <w:r>
        <w:rPr>
          <w:rFonts w:hint="eastAsia" w:ascii="黑体" w:hAnsi="宋体" w:eastAsia="黑体"/>
          <w:sz w:val="30"/>
          <w:szCs w:val="30"/>
          <w:highlight w:val="none"/>
          <w:lang w:val="en-US" w:eastAsia="zh-CN"/>
        </w:rPr>
        <w:t>十四、修读说明</w:t>
      </w:r>
    </w:p>
    <w:p w14:paraId="4F43F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明确说明本专业修读课程较全校统一要求有出入的特殊情况。</w:t>
      </w:r>
      <w:r>
        <w:rPr>
          <w:rFonts w:hint="eastAsia"/>
          <w:lang w:eastAsia="zh-CN"/>
        </w:rPr>
        <w:t>）</w:t>
      </w:r>
    </w:p>
    <w:p w14:paraId="15023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</w:t>
      </w:r>
    </w:p>
    <w:p w14:paraId="34BEC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</w:t>
      </w:r>
    </w:p>
    <w:p w14:paraId="49EA5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</w:t>
      </w:r>
    </w:p>
    <w:p w14:paraId="00167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</w:p>
    <w:p w14:paraId="12AB9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</w:p>
    <w:p w14:paraId="7C969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</w:p>
    <w:p w14:paraId="0D2AE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</w:p>
    <w:p w14:paraId="6DD6C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</w:p>
    <w:p w14:paraId="477B0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</w:p>
    <w:p w14:paraId="1E32B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</w:p>
    <w:p w14:paraId="30CF7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</w:p>
    <w:p w14:paraId="428FB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</w:p>
    <w:p w14:paraId="66D61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</w:p>
    <w:p w14:paraId="0FCE0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</w:p>
    <w:p w14:paraId="6B484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</w:p>
    <w:p w14:paraId="7C0B8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</w:p>
    <w:p w14:paraId="55EA8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</w:p>
    <w:p w14:paraId="5D8B1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</w:p>
    <w:p w14:paraId="693E9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</w:p>
    <w:p w14:paraId="67987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</w:p>
    <w:p w14:paraId="1BD4F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</w:p>
    <w:p w14:paraId="1E2F9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textAlignment w:val="auto"/>
        <w:rPr>
          <w:rFonts w:hint="eastAsia"/>
          <w:sz w:val="24"/>
          <w:szCs w:val="24"/>
          <w:highlight w:val="none"/>
          <w:lang w:eastAsia="zh-CN"/>
        </w:rPr>
      </w:pPr>
    </w:p>
    <w:p w14:paraId="7BD209A0">
      <w:pPr>
        <w:adjustRightInd w:val="0"/>
        <w:snapToGrid w:val="0"/>
        <w:spacing w:line="440" w:lineRule="exact"/>
        <w:jc w:val="left"/>
        <w:rPr>
          <w:rFonts w:hint="eastAsia"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仿宋_GB2312"/>
          <w:b/>
          <w:sz w:val="28"/>
          <w:szCs w:val="28"/>
          <w:highlight w:val="none"/>
          <w:lang w:val="en-US" w:eastAsia="zh-CN"/>
        </w:rPr>
        <w:t>专业负责人</w:t>
      </w:r>
      <w:r>
        <w:rPr>
          <w:rFonts w:ascii="Times New Roman" w:hAnsi="Times New Roman" w:eastAsia="仿宋_GB2312"/>
          <w:b/>
          <w:sz w:val="28"/>
          <w:szCs w:val="28"/>
          <w:highlight w:val="none"/>
        </w:rPr>
        <w:t xml:space="preserve">：          执笔人：  </w:t>
      </w:r>
      <w:r>
        <w:rPr>
          <w:rFonts w:hint="eastAsia" w:ascii="Times New Roman" w:hAnsi="Times New Roman" w:eastAsia="仿宋_GB2312"/>
          <w:b/>
          <w:sz w:val="28"/>
          <w:szCs w:val="28"/>
          <w:highlight w:val="none"/>
          <w:lang w:val="en-US" w:eastAsia="zh-CN"/>
        </w:rPr>
        <w:t xml:space="preserve">        </w:t>
      </w:r>
      <w:r>
        <w:rPr>
          <w:rFonts w:ascii="Times New Roman" w:hAnsi="Times New Roman" w:eastAsia="仿宋_GB2312"/>
          <w:b/>
          <w:sz w:val="28"/>
          <w:szCs w:val="28"/>
          <w:highlight w:val="none"/>
        </w:rPr>
        <w:t xml:space="preserve"> 审核人：              </w:t>
      </w:r>
    </w:p>
    <w:sectPr>
      <w:headerReference r:id="rId3" w:type="default"/>
      <w:footerReference r:id="rId4" w:type="default"/>
      <w:footerReference r:id="rId5" w:type="even"/>
      <w:pgSz w:w="11906" w:h="16838"/>
      <w:pgMar w:top="1701" w:right="1418" w:bottom="1814" w:left="1588" w:header="851" w:footer="1588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7EBF4">
    <w:pPr>
      <w:pStyle w:val="2"/>
      <w:framePr w:wrap="around" w:vAnchor="text" w:hAnchor="margin" w:xAlign="outside" w:y="1"/>
      <w:rPr>
        <w:rStyle w:val="7"/>
        <w:rFonts w:ascii="仿宋" w:hAnsi="仿宋" w:eastAsia="仿宋"/>
        <w:sz w:val="28"/>
        <w:szCs w:val="28"/>
      </w:rPr>
    </w:pPr>
    <w:r>
      <w:rPr>
        <w:rStyle w:val="7"/>
        <w:rFonts w:hint="eastAsia" w:ascii="仿宋" w:hAnsi="仿宋" w:eastAsia="仿宋"/>
        <w:color w:val="FFFFFF"/>
        <w:sz w:val="28"/>
        <w:szCs w:val="28"/>
      </w:rPr>
      <w:t>—</w:t>
    </w:r>
    <w:r>
      <w:rPr>
        <w:rStyle w:val="7"/>
        <w:rFonts w:hint="eastAsia" w:ascii="仿宋" w:hAnsi="仿宋" w:eastAsia="仿宋"/>
        <w:sz w:val="28"/>
        <w:szCs w:val="28"/>
      </w:rPr>
      <w:t>—</w:t>
    </w:r>
    <w:r>
      <w:rPr>
        <w:rStyle w:val="7"/>
        <w:rFonts w:ascii="仿宋" w:hAnsi="仿宋" w:eastAsia="仿宋"/>
        <w:sz w:val="28"/>
        <w:szCs w:val="28"/>
      </w:rPr>
      <w:fldChar w:fldCharType="begin"/>
    </w:r>
    <w:r>
      <w:rPr>
        <w:rStyle w:val="7"/>
        <w:rFonts w:ascii="仿宋" w:hAnsi="仿宋" w:eastAsia="仿宋"/>
        <w:sz w:val="28"/>
        <w:szCs w:val="28"/>
      </w:rPr>
      <w:instrText xml:space="preserve">PAGE  </w:instrText>
    </w:r>
    <w:r>
      <w:rPr>
        <w:rStyle w:val="7"/>
        <w:rFonts w:ascii="仿宋" w:hAnsi="仿宋" w:eastAsia="仿宋"/>
        <w:sz w:val="28"/>
        <w:szCs w:val="28"/>
      </w:rPr>
      <w:fldChar w:fldCharType="separate"/>
    </w:r>
    <w:r>
      <w:rPr>
        <w:rStyle w:val="7"/>
        <w:rFonts w:ascii="仿宋" w:hAnsi="仿宋" w:eastAsia="仿宋"/>
        <w:sz w:val="28"/>
        <w:szCs w:val="28"/>
      </w:rPr>
      <w:t>17</w:t>
    </w:r>
    <w:r>
      <w:rPr>
        <w:rStyle w:val="7"/>
        <w:rFonts w:ascii="仿宋" w:hAnsi="仿宋" w:eastAsia="仿宋"/>
        <w:sz w:val="28"/>
        <w:szCs w:val="28"/>
      </w:rPr>
      <w:fldChar w:fldCharType="end"/>
    </w:r>
    <w:r>
      <w:rPr>
        <w:rStyle w:val="7"/>
        <w:rFonts w:hint="eastAsia" w:ascii="仿宋" w:hAnsi="仿宋" w:eastAsia="仿宋"/>
        <w:sz w:val="28"/>
        <w:szCs w:val="28"/>
      </w:rPr>
      <w:t>—</w:t>
    </w:r>
    <w:r>
      <w:rPr>
        <w:rStyle w:val="7"/>
        <w:rFonts w:hint="eastAsia" w:ascii="仿宋" w:hAnsi="仿宋" w:eastAsia="仿宋"/>
        <w:color w:val="FFFFFF"/>
        <w:sz w:val="28"/>
        <w:szCs w:val="28"/>
      </w:rPr>
      <w:t>—</w:t>
    </w:r>
  </w:p>
  <w:p w14:paraId="3CA00ECA">
    <w:pPr>
      <w:pStyle w:val="2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19096">
    <w:pPr>
      <w:pStyle w:val="2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35E6204F">
    <w:pPr>
      <w:pStyle w:val="2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801813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C6726E"/>
    <w:rsid w:val="0FE51CE0"/>
    <w:rsid w:val="122136E2"/>
    <w:rsid w:val="1548072A"/>
    <w:rsid w:val="170963FC"/>
    <w:rsid w:val="17D66D1D"/>
    <w:rsid w:val="20481338"/>
    <w:rsid w:val="28FA3706"/>
    <w:rsid w:val="31267093"/>
    <w:rsid w:val="3245002C"/>
    <w:rsid w:val="325F2F91"/>
    <w:rsid w:val="349F46E1"/>
    <w:rsid w:val="394550D4"/>
    <w:rsid w:val="40A435AC"/>
    <w:rsid w:val="422A105C"/>
    <w:rsid w:val="4E277B42"/>
    <w:rsid w:val="4E4636D4"/>
    <w:rsid w:val="4EC2357B"/>
    <w:rsid w:val="55627866"/>
    <w:rsid w:val="57E045C8"/>
    <w:rsid w:val="5A587672"/>
    <w:rsid w:val="6038778F"/>
    <w:rsid w:val="6F5B7541"/>
    <w:rsid w:val="7C4D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qFormat/>
    <w:uiPriority w:val="0"/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1466</Words>
  <Characters>1552</Characters>
  <Lines>0</Lines>
  <Paragraphs>0</Paragraphs>
  <TotalTime>22</TotalTime>
  <ScaleCrop>false</ScaleCrop>
  <LinksUpToDate>false</LinksUpToDate>
  <CharactersWithSpaces>1686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2026-01-13T07:13:00Z</dcterms:created>
  <dc:creator>25332</dc:creator>
  <cp:lastModifiedBy>蠻蠻zZ~~</cp:lastModifiedBy>
  <dcterms:modified xsi:type="dcterms:W3CDTF">2026-03-18T07:23:45Z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eyJoZGlkIjoiZThhYmQ3MDkwNzA2YWI2Mzk0MjVmNGFkOTA4NjRlZTYiLCJ1c2VySWQiOiIzMjEyMjQwMDQifQ==</vt:lpwstr>
  </property>
  <property fmtid="{D5CDD505-2E9C-101B-9397-08002B2CF9AE}" pid="4" name="ICV">
    <vt:lpwstr>39D1ACCE471F49739B3F7A97CF42B68F_12</vt:lpwstr>
  </property>
</Properties>
</file>