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104B" w14:textId="77777777" w:rsidR="00B04F91" w:rsidRDefault="00B04F91" w:rsidP="009F11A2">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老师们好，今天，我们组带来的是查勘车辆管理系统，主要面向保险行业的公司。</w:t>
      </w:r>
    </w:p>
    <w:p w14:paraId="733A0534" w14:textId="77777777" w:rsidR="00B04F91" w:rsidRDefault="00B04F91" w:rsidP="009F11A2">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首先，让我们了解一下行业当前的背景：</w:t>
      </w:r>
    </w:p>
    <w:p w14:paraId="13E694AE" w14:textId="673B9B3F" w:rsidR="00B04F91" w:rsidRDefault="00B04F91" w:rsidP="0019743C">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由于近年来，汽车数量猛增，与之相对的车险市场呈现出快速发展的态势，同时，机动车辆保险也得到了广泛的发展，并成为各国财产保险中最重要的业务险种。</w:t>
      </w:r>
    </w:p>
    <w:p w14:paraId="0FE28332" w14:textId="7E6541EF" w:rsidR="00B04F91" w:rsidRDefault="00B04F91" w:rsidP="00E172F5">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随着汽车保有量的逐年增加，车险已经成为中国非寿险市场的主要组成部分，更是财产保险中的第一大险种。但是，随着保险公司的发展，查勘车辆的数量与日俱增，管理查勘车的难度和成本也日益增大，使得原有的查勘车辆管理制度不再适合公司提高出车效率与管理效率的需要，因此急需一个科学统一管理车辆的解决方案。</w:t>
      </w:r>
    </w:p>
    <w:p w14:paraId="7FCFE08A" w14:textId="77777777" w:rsidR="00B04F91" w:rsidRDefault="00B04F91" w:rsidP="00E172F5">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尽管对于许多保险公司，它们多数已经形成了严格的管理规范，但是仍然存在着车辆使用流程繁琐，监管难度大，车辆分配不均，车辆维修不及时等问题。而我们的项目能够有效地治理这类问题，规范公司的查勘车辆，查勘车辆管理员和查勘车使用者，也能保证查勘车配置的科学性和合理性，提高查勘车使用效率。若公司确保了查勘车的高效和规范使用，则确保了查勘人员的工作基础，同时可以有效地降低公司运营成本。</w:t>
      </w:r>
    </w:p>
    <w:p w14:paraId="64E603FE" w14:textId="77777777" w:rsidR="00B04F91" w:rsidRDefault="00B04F91" w:rsidP="00E172F5">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在介绍项目之前呢，先来了解一下业务的人员结构和业务流程。查勘员作为保险理赔阶段的基础工作人员，其主要任务是派车出险并进行查勘定损，现场调查取证等工作。查勘车则为查勘人员的主要交通工具。查勘车作为保险公司的重要财产，需要管理人员进行科学高效的管理，定期保养、合理派车、及时维修、监督使用等等，保证查勘员在严格的查勘车管理规范下使用查勘车。负责人则作为流程中的最后一道防线，主要进行各类事务的审批工作。</w:t>
      </w:r>
    </w:p>
    <w:p w14:paraId="5E1EA576" w14:textId="77777777" w:rsidR="00B04F91" w:rsidRDefault="00B04F91" w:rsidP="00B04F91">
      <w:pPr>
        <w:pStyle w:val="md-end-block"/>
        <w:spacing w:before="192" w:beforeAutospacing="0" w:after="192" w:afterAutospacing="0"/>
        <w:rPr>
          <w:rFonts w:ascii="Open Sans" w:hAnsi="Open Sans" w:cs="Open Sans"/>
          <w:color w:val="333333"/>
        </w:rPr>
      </w:pPr>
    </w:p>
    <w:p w14:paraId="67341CD5" w14:textId="2C4EFA72" w:rsidR="00B04F91" w:rsidRDefault="00B04F91" w:rsidP="00B079DA">
      <w:pPr>
        <w:pStyle w:val="md-end-block"/>
        <w:spacing w:before="192" w:beforeAutospacing="0" w:after="192" w:afterAutospacing="0"/>
        <w:rPr>
          <w:rFonts w:ascii="Open Sans" w:hAnsi="Open Sans" w:cs="Open Sans"/>
          <w:color w:val="333333"/>
        </w:rPr>
      </w:pPr>
      <w:r>
        <w:rPr>
          <w:rFonts w:ascii="Open Sans" w:hAnsi="Open Sans" w:cs="Open Sans" w:hint="eastAsia"/>
          <w:color w:val="333333"/>
        </w:rPr>
        <w:t>详细的关系图就像这个样子</w:t>
      </w:r>
      <w:r w:rsidR="004F3609">
        <w:rPr>
          <w:rFonts w:ascii="Open Sans" w:hAnsi="Open Sans" w:cs="Open Sans" w:hint="eastAsia"/>
          <w:color w:val="333333"/>
        </w:rPr>
        <w:t>。</w:t>
      </w:r>
    </w:p>
    <w:p w14:paraId="060647D6" w14:textId="11F8BA5B" w:rsidR="00B04F91" w:rsidRDefault="00B04F91" w:rsidP="00B04F91">
      <w:pPr>
        <w:pStyle w:val="md-end-block"/>
        <w:spacing w:before="192" w:beforeAutospacing="0" w:after="192" w:afterAutospacing="0"/>
        <w:rPr>
          <w:rFonts w:ascii="Open Sans" w:hAnsi="Open Sans" w:cs="Open Sans"/>
          <w:color w:val="333333"/>
        </w:rPr>
      </w:pPr>
    </w:p>
    <w:p w14:paraId="5543175B" w14:textId="39E96274" w:rsidR="00B04F91" w:rsidRDefault="00B04F91" w:rsidP="003819A6">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接下来，我将从以下</w:t>
      </w:r>
      <w:r>
        <w:rPr>
          <w:rStyle w:val="md-plain"/>
          <w:rFonts w:ascii="Open Sans" w:hAnsi="Open Sans" w:cs="Open Sans"/>
          <w:color w:val="333333"/>
        </w:rPr>
        <w:t>3</w:t>
      </w:r>
      <w:r>
        <w:rPr>
          <w:rStyle w:val="md-plain"/>
          <w:rFonts w:ascii="Open Sans" w:hAnsi="Open Sans" w:cs="Open Sans"/>
          <w:color w:val="333333"/>
        </w:rPr>
        <w:t>个方面来</w:t>
      </w:r>
      <w:r w:rsidR="004C7A89">
        <w:rPr>
          <w:rStyle w:val="md-plain"/>
          <w:rFonts w:ascii="Open Sans" w:hAnsi="Open Sans" w:cs="Open Sans" w:hint="eastAsia"/>
          <w:color w:val="333333"/>
        </w:rPr>
        <w:t>详细</w:t>
      </w:r>
      <w:r>
        <w:rPr>
          <w:rStyle w:val="md-plain"/>
          <w:rFonts w:ascii="Open Sans" w:hAnsi="Open Sans" w:cs="Open Sans"/>
          <w:color w:val="333333"/>
        </w:rPr>
        <w:t>介绍我们的项目。分别是可行性分析，技术路线和项目亮点</w:t>
      </w:r>
    </w:p>
    <w:p w14:paraId="709543B1" w14:textId="43462E36" w:rsidR="004C7B2A" w:rsidRDefault="003819A6" w:rsidP="00BF0D47">
      <w:pPr>
        <w:pStyle w:val="md-end-block"/>
        <w:spacing w:before="192" w:beforeAutospacing="0" w:after="192" w:afterAutospacing="0"/>
      </w:pPr>
      <w:r>
        <w:rPr>
          <w:rFonts w:ascii="Open Sans" w:hAnsi="Open Sans" w:cs="Open Sans" w:hint="eastAsia"/>
          <w:color w:val="333333"/>
        </w:rPr>
        <w:t>经济方面，</w:t>
      </w:r>
      <w:r w:rsidR="00F36841">
        <w:rPr>
          <w:rFonts w:ascii="Open Sans" w:hAnsi="Open Sans" w:cs="Open Sans" w:hint="eastAsia"/>
          <w:color w:val="333333"/>
        </w:rPr>
        <w:t>我们团队</w:t>
      </w:r>
      <w:r w:rsidR="00F36841">
        <w:rPr>
          <w:rFonts w:hint="eastAsia"/>
        </w:rPr>
        <w:t>开发查勘车辆管理系统需要两个月，开发周期短，所占用的经济资源少，开发风险低，即投入成本低。但是系统能提高查勘车出车的效率和管理的科学性，在一定程度上可以减少公司的成本，带来稳定的经济收益，即回报收益大。</w:t>
      </w:r>
      <w:r w:rsidR="00F646CE">
        <w:rPr>
          <w:rFonts w:hint="eastAsia"/>
        </w:rPr>
        <w:t>综合下来，此方案的投入产出比较大，可用于</w:t>
      </w:r>
      <w:r w:rsidR="008B51A2">
        <w:rPr>
          <w:rFonts w:hint="eastAsia"/>
        </w:rPr>
        <w:t>规模使用</w:t>
      </w:r>
      <w:r w:rsidR="00F646CE">
        <w:rPr>
          <w:rFonts w:hint="eastAsia"/>
        </w:rPr>
        <w:t>。</w:t>
      </w:r>
    </w:p>
    <w:p w14:paraId="766795D8" w14:textId="74F8D192" w:rsidR="00BF0D47" w:rsidRDefault="00BF0D47" w:rsidP="00BF0D47">
      <w:pPr>
        <w:pStyle w:val="md-end-block"/>
        <w:spacing w:before="192" w:beforeAutospacing="0" w:after="192" w:afterAutospacing="0"/>
        <w:rPr>
          <w:rStyle w:val="md-plain"/>
          <w:rFonts w:ascii="Open Sans" w:hAnsi="Open Sans" w:cs="Open Sans"/>
          <w:color w:val="333333"/>
        </w:rPr>
      </w:pPr>
      <w:r>
        <w:rPr>
          <w:rFonts w:hint="eastAsia"/>
        </w:rPr>
        <w:lastRenderedPageBreak/>
        <w:t>社会方面，</w:t>
      </w:r>
      <w:r w:rsidR="00A07CEA">
        <w:rPr>
          <w:rFonts w:hint="eastAsia"/>
        </w:rPr>
        <w:t>我们发现</w:t>
      </w:r>
      <w:r w:rsidR="009E0F69" w:rsidRPr="009E0F69">
        <w:rPr>
          <w:rFonts w:hint="eastAsia"/>
        </w:rPr>
        <w:t>我国保险市场竞争日益激烈</w:t>
      </w:r>
      <w:r w:rsidR="009E0F69" w:rsidRPr="009E0F69">
        <w:t>,要在这激烈的竞争中确保保险公司可持续性生存和发展,必须具有与众不同的竞争优势.</w:t>
      </w:r>
      <w:r w:rsidR="00E76B5D">
        <w:rPr>
          <w:rFonts w:hint="eastAsia"/>
        </w:rPr>
        <w:t>而管理系统利于提高查勘车出车的效率、</w:t>
      </w:r>
      <w:r w:rsidR="00E76B5D">
        <w:rPr>
          <w:rStyle w:val="md-plain"/>
          <w:rFonts w:ascii="Open Sans" w:hAnsi="Open Sans" w:cs="Open Sans"/>
          <w:color w:val="333333"/>
        </w:rPr>
        <w:t>保证查勘车配置的科学性和合理性</w:t>
      </w:r>
      <w:r w:rsidR="00E76B5D">
        <w:rPr>
          <w:rStyle w:val="md-plain"/>
          <w:rFonts w:ascii="Open Sans" w:hAnsi="Open Sans" w:cs="Open Sans" w:hint="eastAsia"/>
          <w:color w:val="333333"/>
        </w:rPr>
        <w:t>。</w:t>
      </w:r>
    </w:p>
    <w:p w14:paraId="088CCB9F" w14:textId="4833583B" w:rsidR="00E76B5D" w:rsidRDefault="00E76B5D" w:rsidP="00BF0D47">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hint="eastAsia"/>
          <w:color w:val="333333"/>
        </w:rPr>
        <w:t>=</w:t>
      </w:r>
      <w:r>
        <w:rPr>
          <w:rStyle w:val="md-plain"/>
          <w:rFonts w:ascii="Open Sans" w:hAnsi="Open Sans" w:cs="Open Sans"/>
          <w:color w:val="333333"/>
        </w:rPr>
        <w:t>=</w:t>
      </w:r>
      <w:r>
        <w:rPr>
          <w:rStyle w:val="md-plain"/>
          <w:rFonts w:ascii="Open Sans" w:hAnsi="Open Sans" w:cs="Open Sans" w:hint="eastAsia"/>
          <w:color w:val="333333"/>
        </w:rPr>
        <w:t>技术路线</w:t>
      </w:r>
      <w:r>
        <w:rPr>
          <w:rStyle w:val="md-plain"/>
          <w:rFonts w:ascii="Open Sans" w:hAnsi="Open Sans" w:cs="Open Sans" w:hint="eastAsia"/>
          <w:color w:val="333333"/>
        </w:rPr>
        <w:t>=</w:t>
      </w:r>
      <w:r>
        <w:rPr>
          <w:rStyle w:val="md-plain"/>
          <w:rFonts w:ascii="Open Sans" w:hAnsi="Open Sans" w:cs="Open Sans"/>
          <w:color w:val="333333"/>
        </w:rPr>
        <w:t>=</w:t>
      </w:r>
    </w:p>
    <w:p w14:paraId="74CC9903" w14:textId="14CDE146" w:rsidR="00E76B5D" w:rsidRDefault="00E76B5D" w:rsidP="00BF0D47">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hint="eastAsia"/>
          <w:color w:val="333333"/>
        </w:rPr>
        <w:t>技术方面，我们将</w:t>
      </w:r>
      <w:r w:rsidRPr="00E76B5D">
        <w:rPr>
          <w:rStyle w:val="md-plain"/>
          <w:rFonts w:ascii="Open Sans" w:hAnsi="Open Sans" w:cs="Open Sans"/>
          <w:color w:val="333333"/>
        </w:rPr>
        <w:t>Java</w:t>
      </w:r>
      <w:r>
        <w:rPr>
          <w:rStyle w:val="md-plain"/>
          <w:rFonts w:ascii="Open Sans" w:hAnsi="Open Sans" w:cs="Open Sans"/>
          <w:color w:val="333333"/>
        </w:rPr>
        <w:t>+</w:t>
      </w:r>
      <w:r w:rsidRPr="00E76B5D">
        <w:rPr>
          <w:rStyle w:val="md-plain"/>
          <w:rFonts w:ascii="Open Sans" w:hAnsi="Open Sans" w:cs="Open Sans"/>
          <w:color w:val="333333"/>
        </w:rPr>
        <w:t xml:space="preserve">Servelet+Mysql+Apache+H5+CSS3+JavaScript+Vue3 </w:t>
      </w:r>
      <w:r w:rsidRPr="00E76B5D">
        <w:rPr>
          <w:rStyle w:val="md-plain"/>
          <w:rFonts w:ascii="Open Sans" w:hAnsi="Open Sans" w:cs="Open Sans"/>
          <w:color w:val="333333"/>
        </w:rPr>
        <w:t>作为技术栈，</w:t>
      </w:r>
      <w:r w:rsidR="00D059F5">
        <w:rPr>
          <w:rStyle w:val="md-plain"/>
          <w:rFonts w:ascii="Open Sans" w:hAnsi="Open Sans" w:cs="Open Sans" w:hint="eastAsia"/>
          <w:color w:val="333333"/>
        </w:rPr>
        <w:t>使用</w:t>
      </w:r>
      <w:r w:rsidRPr="00E76B5D">
        <w:rPr>
          <w:rStyle w:val="md-plain"/>
          <w:rFonts w:ascii="Open Sans" w:hAnsi="Open Sans" w:cs="Open Sans"/>
          <w:color w:val="333333"/>
        </w:rPr>
        <w:t xml:space="preserve">Java </w:t>
      </w:r>
      <w:r w:rsidRPr="00E76B5D">
        <w:rPr>
          <w:rStyle w:val="md-plain"/>
          <w:rFonts w:ascii="Open Sans" w:hAnsi="Open Sans" w:cs="Open Sans"/>
          <w:color w:val="333333"/>
        </w:rPr>
        <w:t>作为后端语言，</w:t>
      </w:r>
      <w:r>
        <w:rPr>
          <w:rStyle w:val="md-plain"/>
          <w:rFonts w:ascii="Open Sans" w:hAnsi="Open Sans" w:cs="Open Sans" w:hint="eastAsia"/>
          <w:color w:val="333333"/>
        </w:rPr>
        <w:t>是为了</w:t>
      </w:r>
      <w:r w:rsidRPr="00E76B5D">
        <w:rPr>
          <w:rStyle w:val="md-plain"/>
          <w:rFonts w:ascii="Open Sans" w:hAnsi="Open Sans" w:cs="Open Sans"/>
          <w:color w:val="333333"/>
        </w:rPr>
        <w:t>便于开发</w:t>
      </w:r>
      <w:r w:rsidR="00F610A2">
        <w:rPr>
          <w:rStyle w:val="md-plain"/>
          <w:rFonts w:ascii="Open Sans" w:hAnsi="Open Sans" w:cs="Open Sans" w:hint="eastAsia"/>
          <w:color w:val="333333"/>
        </w:rPr>
        <w:t>以及后期</w:t>
      </w:r>
      <w:r w:rsidRPr="00E76B5D">
        <w:rPr>
          <w:rStyle w:val="md-plain"/>
          <w:rFonts w:ascii="Open Sans" w:hAnsi="Open Sans" w:cs="Open Sans"/>
          <w:color w:val="333333"/>
        </w:rPr>
        <w:t>维护。</w:t>
      </w:r>
    </w:p>
    <w:p w14:paraId="2CE427D0" w14:textId="29DA1975" w:rsidR="004379C0" w:rsidRDefault="004379C0" w:rsidP="00A44BB1">
      <w:pPr>
        <w:pStyle w:val="md-end-block"/>
        <w:spacing w:before="192" w:beforeAutospacing="0" w:after="192" w:afterAutospacing="0"/>
        <w:ind w:firstLine="420"/>
        <w:rPr>
          <w:rStyle w:val="md-plain"/>
          <w:rFonts w:ascii="Open Sans" w:hAnsi="Open Sans" w:cs="Open Sans"/>
          <w:color w:val="333333"/>
        </w:rPr>
      </w:pPr>
      <w:r>
        <w:rPr>
          <w:rStyle w:val="md-plain"/>
          <w:rFonts w:ascii="Open Sans" w:hAnsi="Open Sans" w:cs="Open Sans" w:hint="eastAsia"/>
          <w:color w:val="333333"/>
        </w:rPr>
        <w:t>这里有必要</w:t>
      </w:r>
      <w:r w:rsidR="007F6CDD">
        <w:rPr>
          <w:rStyle w:val="md-plain"/>
          <w:rFonts w:ascii="Open Sans" w:hAnsi="Open Sans" w:cs="Open Sans" w:hint="eastAsia"/>
          <w:color w:val="333333"/>
        </w:rPr>
        <w:t>了解</w:t>
      </w:r>
      <w:r>
        <w:rPr>
          <w:rStyle w:val="md-plain"/>
          <w:rFonts w:ascii="Open Sans" w:hAnsi="Open Sans" w:cs="Open Sans" w:hint="eastAsia"/>
          <w:color w:val="333333"/>
        </w:rPr>
        <w:t>一下</w:t>
      </w:r>
      <w:r w:rsidR="00097F04">
        <w:rPr>
          <w:rStyle w:val="md-plain"/>
          <w:rFonts w:ascii="Open Sans" w:hAnsi="Open Sans" w:cs="Open Sans" w:hint="eastAsia"/>
          <w:color w:val="333333"/>
        </w:rPr>
        <w:t>用</w:t>
      </w:r>
      <w:r w:rsidR="00097F04">
        <w:rPr>
          <w:rStyle w:val="md-plain"/>
          <w:rFonts w:ascii="Open Sans" w:hAnsi="Open Sans" w:cs="Open Sans" w:hint="eastAsia"/>
          <w:color w:val="333333"/>
        </w:rPr>
        <w:t>V</w:t>
      </w:r>
      <w:r w:rsidR="00097F04">
        <w:rPr>
          <w:rStyle w:val="md-plain"/>
          <w:rFonts w:ascii="Open Sans" w:hAnsi="Open Sans" w:cs="Open Sans"/>
          <w:color w:val="333333"/>
        </w:rPr>
        <w:t>ue3</w:t>
      </w:r>
      <w:r w:rsidR="00097F04">
        <w:rPr>
          <w:rStyle w:val="md-plain"/>
          <w:rFonts w:ascii="Open Sans" w:hAnsi="Open Sans" w:cs="Open Sans" w:hint="eastAsia"/>
          <w:color w:val="333333"/>
        </w:rPr>
        <w:t>和</w:t>
      </w:r>
      <w:r w:rsidR="00097F04">
        <w:rPr>
          <w:rStyle w:val="md-plain"/>
          <w:rFonts w:ascii="Open Sans" w:hAnsi="Open Sans" w:cs="Open Sans" w:hint="eastAsia"/>
          <w:color w:val="333333"/>
        </w:rPr>
        <w:t>Servlet</w:t>
      </w:r>
      <w:r w:rsidR="00097F04">
        <w:rPr>
          <w:rStyle w:val="md-plain"/>
          <w:rFonts w:ascii="Open Sans" w:hAnsi="Open Sans" w:cs="Open Sans" w:hint="eastAsia"/>
          <w:color w:val="333333"/>
        </w:rPr>
        <w:t>作为前后端基本框架的优势。</w:t>
      </w:r>
    </w:p>
    <w:p w14:paraId="2F0F54E1" w14:textId="388278C5" w:rsidR="00BE47B5" w:rsidRDefault="00BE47B5" w:rsidP="00A44BB1">
      <w:pPr>
        <w:pStyle w:val="md-end-block"/>
        <w:spacing w:before="192" w:beforeAutospacing="0" w:after="192" w:afterAutospacing="0"/>
        <w:ind w:firstLine="420"/>
        <w:rPr>
          <w:rFonts w:ascii="Segoe UI Emoji" w:hAnsi="Segoe UI Emoji"/>
          <w:color w:val="404040"/>
          <w:shd w:val="clear" w:color="auto" w:fill="FFFFFF"/>
        </w:rPr>
      </w:pPr>
      <w:r>
        <w:rPr>
          <w:rStyle w:val="md-plain"/>
          <w:rFonts w:ascii="Open Sans" w:hAnsi="Open Sans" w:cs="Open Sans" w:hint="eastAsia"/>
          <w:color w:val="333333"/>
        </w:rPr>
        <w:t>Vue</w:t>
      </w:r>
      <w:r>
        <w:rPr>
          <w:rStyle w:val="md-plain"/>
          <w:rFonts w:ascii="Open Sans" w:hAnsi="Open Sans" w:cs="Open Sans" w:hint="eastAsia"/>
          <w:color w:val="333333"/>
        </w:rPr>
        <w:t>作为前端市场主流的轻量级框架，其技术和生态已经相当完善</w:t>
      </w:r>
      <w:r w:rsidR="001A4CCF">
        <w:rPr>
          <w:rStyle w:val="md-plain"/>
          <w:rFonts w:ascii="Open Sans" w:hAnsi="Open Sans" w:cs="Open Sans" w:hint="eastAsia"/>
          <w:color w:val="333333"/>
        </w:rPr>
        <w:t>。其简单易学，快速上手的特点吸引了不少开发者。但</w:t>
      </w:r>
      <w:r w:rsidR="001A4CCF">
        <w:rPr>
          <w:rStyle w:val="md-plain"/>
          <w:rFonts w:ascii="Open Sans" w:hAnsi="Open Sans" w:cs="Open Sans" w:hint="eastAsia"/>
          <w:color w:val="333333"/>
        </w:rPr>
        <w:t>Vue</w:t>
      </w:r>
      <w:r w:rsidR="001A4CCF">
        <w:rPr>
          <w:rStyle w:val="md-plain"/>
          <w:rFonts w:ascii="Open Sans" w:hAnsi="Open Sans" w:cs="Open Sans" w:hint="eastAsia"/>
          <w:color w:val="333333"/>
        </w:rPr>
        <w:t>最大的特点是响应式编程和组件化开发。响应式编程</w:t>
      </w:r>
      <w:r w:rsidR="001A4CCF">
        <w:rPr>
          <w:rFonts w:ascii="Segoe UI Emoji" w:hAnsi="Segoe UI Emoji"/>
          <w:color w:val="404040"/>
          <w:shd w:val="clear" w:color="auto" w:fill="FFFFFF"/>
        </w:rPr>
        <w:t>使</w:t>
      </w:r>
      <w:r w:rsidR="001A4CCF">
        <w:rPr>
          <w:rFonts w:ascii="Segoe UI Emoji" w:hAnsi="Segoe UI Emoji" w:hint="eastAsia"/>
          <w:color w:val="404040"/>
          <w:shd w:val="clear" w:color="auto" w:fill="FFFFFF"/>
        </w:rPr>
        <w:t>得</w:t>
      </w:r>
      <w:r w:rsidR="001A4CCF">
        <w:rPr>
          <w:rFonts w:ascii="Segoe UI Emoji" w:hAnsi="Segoe UI Emoji"/>
          <w:color w:val="404040"/>
          <w:shd w:val="clear" w:color="auto" w:fill="FFFFFF"/>
        </w:rPr>
        <w:t>页面局部刷新，</w:t>
      </w:r>
      <w:r w:rsidR="001A4CCF" w:rsidRPr="0054002B">
        <w:rPr>
          <w:rFonts w:ascii="Segoe UI Emoji" w:hAnsi="Segoe UI Emoji"/>
          <w:color w:val="404040"/>
          <w:shd w:val="clear" w:color="auto" w:fill="FFFFFF"/>
        </w:rPr>
        <w:t>不</w:t>
      </w:r>
      <w:r w:rsidR="001A4CCF" w:rsidRPr="001A4CCF">
        <w:rPr>
          <w:rFonts w:ascii="Segoe UI Emoji" w:hAnsi="Segoe UI Emoji"/>
          <w:color w:val="404040"/>
          <w:shd w:val="clear" w:color="auto" w:fill="FFFFFF"/>
        </w:rPr>
        <w:t>用每次跳转页面都要请求所有数据和</w:t>
      </w:r>
      <w:r w:rsidR="001A4CCF" w:rsidRPr="001A4CCF">
        <w:rPr>
          <w:rFonts w:ascii="Segoe UI Emoji" w:hAnsi="Segoe UI Emoji"/>
          <w:color w:val="404040"/>
          <w:shd w:val="clear" w:color="auto" w:fill="FFFFFF"/>
        </w:rPr>
        <w:t>dom</w:t>
      </w:r>
      <w:r w:rsidR="001A4CCF">
        <w:rPr>
          <w:rFonts w:ascii="Segoe UI Emoji" w:hAnsi="Segoe UI Emoji"/>
          <w:color w:val="404040"/>
          <w:shd w:val="clear" w:color="auto" w:fill="FFFFFF"/>
        </w:rPr>
        <w:t>，这样大大加快了访问速度和提升用户体验。</w:t>
      </w:r>
      <w:r w:rsidR="00BB7C6E">
        <w:rPr>
          <w:rFonts w:ascii="Segoe UI Emoji" w:hAnsi="Segoe UI Emoji" w:hint="eastAsia"/>
          <w:color w:val="404040"/>
          <w:shd w:val="clear" w:color="auto" w:fill="FFFFFF"/>
        </w:rPr>
        <w:t>组件化开发体现在</w:t>
      </w:r>
      <w:r w:rsidR="00BB7C6E">
        <w:rPr>
          <w:rFonts w:ascii="Segoe UI Emoji" w:hAnsi="Segoe UI Emoji" w:hint="eastAsia"/>
          <w:color w:val="404040"/>
          <w:shd w:val="clear" w:color="auto" w:fill="FFFFFF"/>
        </w:rPr>
        <w:t>Vue</w:t>
      </w:r>
      <w:r w:rsidR="00BB7C6E">
        <w:rPr>
          <w:rFonts w:ascii="Segoe UI Emoji" w:hAnsi="Segoe UI Emoji" w:hint="eastAsia"/>
          <w:color w:val="404040"/>
          <w:shd w:val="clear" w:color="auto" w:fill="FFFFFF"/>
        </w:rPr>
        <w:t>拥有强大的第三方库，可以为开发节省不少的时间成本</w:t>
      </w:r>
      <w:r w:rsidR="001A4CCF">
        <w:rPr>
          <w:rFonts w:ascii="Segoe UI Emoji" w:hAnsi="Segoe UI Emoji"/>
          <w:color w:val="404040"/>
          <w:shd w:val="clear" w:color="auto" w:fill="FFFFFF"/>
        </w:rPr>
        <w:t>。</w:t>
      </w:r>
    </w:p>
    <w:p w14:paraId="005FEB45" w14:textId="69A6C7ED" w:rsidR="00344D43" w:rsidRDefault="00344D43" w:rsidP="00A44BB1">
      <w:pPr>
        <w:pStyle w:val="md-end-block"/>
        <w:spacing w:before="192" w:beforeAutospacing="0" w:after="192" w:afterAutospacing="0"/>
        <w:ind w:firstLine="420"/>
        <w:rPr>
          <w:rFonts w:ascii="Segoe UI Emoji" w:hAnsi="Segoe UI Emoji"/>
          <w:color w:val="404040"/>
          <w:shd w:val="clear" w:color="auto" w:fill="FFFFFF"/>
        </w:rPr>
      </w:pPr>
      <w:r>
        <w:rPr>
          <w:rFonts w:ascii="Segoe UI Emoji" w:hAnsi="Segoe UI Emoji" w:hint="eastAsia"/>
          <w:color w:val="404040"/>
          <w:shd w:val="clear" w:color="auto" w:fill="FFFFFF"/>
        </w:rPr>
        <w:t>Servlet</w:t>
      </w:r>
      <w:r>
        <w:rPr>
          <w:rFonts w:ascii="Segoe UI Emoji" w:hAnsi="Segoe UI Emoji" w:hint="eastAsia"/>
          <w:color w:val="404040"/>
          <w:shd w:val="clear" w:color="auto" w:fill="FFFFFF"/>
        </w:rPr>
        <w:t>作为</w:t>
      </w:r>
      <w:r w:rsidR="00991E4B">
        <w:rPr>
          <w:rFonts w:ascii="Segoe UI Emoji" w:hAnsi="Segoe UI Emoji" w:hint="eastAsia"/>
          <w:color w:val="404040"/>
          <w:shd w:val="clear" w:color="auto" w:fill="FFFFFF"/>
        </w:rPr>
        <w:t>后端</w:t>
      </w:r>
      <w:r>
        <w:rPr>
          <w:rFonts w:ascii="Segoe UI Emoji" w:hAnsi="Segoe UI Emoji" w:hint="eastAsia"/>
          <w:color w:val="404040"/>
          <w:shd w:val="clear" w:color="auto" w:fill="FFFFFF"/>
        </w:rPr>
        <w:t>基础框架，具有良好的可移植性，能够在不同的操作系统和不同的应用服务器平台运行。</w:t>
      </w:r>
      <w:r w:rsidR="005E1CDF">
        <w:rPr>
          <w:rFonts w:ascii="Segoe UI Emoji" w:hAnsi="Segoe UI Emoji" w:hint="eastAsia"/>
          <w:color w:val="404040"/>
          <w:shd w:val="clear" w:color="auto" w:fill="FFFFFF"/>
        </w:rPr>
        <w:t>功能强大，</w:t>
      </w:r>
      <w:r w:rsidR="005B4BF3" w:rsidRPr="005B4BF3">
        <w:rPr>
          <w:rFonts w:ascii="Segoe UI Emoji" w:hAnsi="Segoe UI Emoji"/>
          <w:color w:val="404040"/>
          <w:shd w:val="clear" w:color="auto" w:fill="FFFFFF"/>
        </w:rPr>
        <w:t>提供了大量的实用工具例程，例如自动地解析和解码</w:t>
      </w:r>
      <w:r w:rsidR="005B4BF3" w:rsidRPr="005B4BF3">
        <w:rPr>
          <w:rFonts w:ascii="Segoe UI Emoji" w:hAnsi="Segoe UI Emoji"/>
          <w:color w:val="404040"/>
          <w:shd w:val="clear" w:color="auto" w:fill="FFFFFF"/>
        </w:rPr>
        <w:t>HTML</w:t>
      </w:r>
      <w:r w:rsidR="005B4BF3" w:rsidRPr="005B4BF3">
        <w:rPr>
          <w:rFonts w:ascii="Segoe UI Emoji" w:hAnsi="Segoe UI Emoji"/>
          <w:color w:val="404040"/>
          <w:shd w:val="clear" w:color="auto" w:fill="FFFFFF"/>
        </w:rPr>
        <w:t>表单数据、读取和设置</w:t>
      </w:r>
      <w:r w:rsidR="005B4BF3" w:rsidRPr="005B4BF3">
        <w:rPr>
          <w:rFonts w:ascii="Segoe UI Emoji" w:hAnsi="Segoe UI Emoji"/>
          <w:color w:val="404040"/>
          <w:shd w:val="clear" w:color="auto" w:fill="FFFFFF"/>
        </w:rPr>
        <w:t>HTTP</w:t>
      </w:r>
      <w:r w:rsidR="005B4BF3" w:rsidRPr="005B4BF3">
        <w:rPr>
          <w:rFonts w:ascii="Segoe UI Emoji" w:hAnsi="Segoe UI Emoji"/>
          <w:color w:val="404040"/>
          <w:shd w:val="clear" w:color="auto" w:fill="FFFFFF"/>
        </w:rPr>
        <w:t>头、处理</w:t>
      </w:r>
      <w:r w:rsidR="005B4BF3" w:rsidRPr="005B4BF3">
        <w:rPr>
          <w:rFonts w:ascii="Segoe UI Emoji" w:hAnsi="Segoe UI Emoji"/>
          <w:color w:val="404040"/>
          <w:shd w:val="clear" w:color="auto" w:fill="FFFFFF"/>
        </w:rPr>
        <w:t>Cookie</w:t>
      </w:r>
      <w:r w:rsidR="005B4BF3" w:rsidRPr="005B4BF3">
        <w:rPr>
          <w:rFonts w:ascii="Segoe UI Emoji" w:hAnsi="Segoe UI Emoji"/>
          <w:color w:val="404040"/>
          <w:shd w:val="clear" w:color="auto" w:fill="FFFFFF"/>
        </w:rPr>
        <w:t>、跟踪会话状态等。</w:t>
      </w:r>
    </w:p>
    <w:p w14:paraId="3E50BFB7" w14:textId="5BD07E1E" w:rsidR="00D67384" w:rsidRPr="00344D43" w:rsidRDefault="00C55718" w:rsidP="00A44BB1">
      <w:pPr>
        <w:pStyle w:val="md-end-block"/>
        <w:spacing w:before="192" w:beforeAutospacing="0" w:after="192" w:afterAutospacing="0"/>
        <w:ind w:firstLine="420"/>
        <w:rPr>
          <w:rFonts w:ascii="Open Sans" w:hAnsi="Open Sans" w:cs="Open Sans" w:hint="eastAsia"/>
          <w:color w:val="333333"/>
        </w:rPr>
      </w:pPr>
      <w:r>
        <w:rPr>
          <w:rFonts w:ascii="Segoe UI Emoji" w:hAnsi="Segoe UI Emoji" w:hint="eastAsia"/>
          <w:color w:val="404040"/>
          <w:shd w:val="clear" w:color="auto" w:fill="FFFFFF"/>
        </w:rPr>
        <w:t>数据方面，我们</w:t>
      </w:r>
      <w:r w:rsidR="00D67384">
        <w:rPr>
          <w:rFonts w:ascii="Segoe UI Emoji" w:hAnsi="Segoe UI Emoji" w:hint="eastAsia"/>
          <w:color w:val="404040"/>
          <w:shd w:val="clear" w:color="auto" w:fill="FFFFFF"/>
        </w:rPr>
        <w:t>使用</w:t>
      </w:r>
      <w:r w:rsidR="00D67384">
        <w:rPr>
          <w:rFonts w:ascii="Segoe UI Emoji" w:hAnsi="Segoe UI Emoji" w:hint="eastAsia"/>
          <w:color w:val="404040"/>
          <w:shd w:val="clear" w:color="auto" w:fill="FFFFFF"/>
        </w:rPr>
        <w:t>MySQL</w:t>
      </w:r>
      <w:r w:rsidR="00D67384">
        <w:rPr>
          <w:rFonts w:ascii="Segoe UI Emoji" w:hAnsi="Segoe UI Emoji" w:hint="eastAsia"/>
          <w:color w:val="404040"/>
          <w:shd w:val="clear" w:color="auto" w:fill="FFFFFF"/>
        </w:rPr>
        <w:t>数据库存储数据</w:t>
      </w:r>
      <w:r>
        <w:rPr>
          <w:rFonts w:ascii="Segoe UI Emoji" w:hAnsi="Segoe UI Emoji" w:hint="eastAsia"/>
          <w:color w:val="404040"/>
          <w:shd w:val="clear" w:color="auto" w:fill="FFFFFF"/>
        </w:rPr>
        <w:t>。我们将功能</w:t>
      </w:r>
    </w:p>
    <w:sectPr w:rsidR="00D67384" w:rsidRPr="00344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BFB2" w14:textId="77777777" w:rsidR="008B1301" w:rsidRDefault="008B1301" w:rsidP="004C7B2A">
      <w:r>
        <w:separator/>
      </w:r>
    </w:p>
  </w:endnote>
  <w:endnote w:type="continuationSeparator" w:id="0">
    <w:p w14:paraId="146FB6D9" w14:textId="77777777" w:rsidR="008B1301" w:rsidRDefault="008B1301" w:rsidP="004C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08A5C" w14:textId="77777777" w:rsidR="008B1301" w:rsidRDefault="008B1301" w:rsidP="004C7B2A">
      <w:r>
        <w:separator/>
      </w:r>
    </w:p>
  </w:footnote>
  <w:footnote w:type="continuationSeparator" w:id="0">
    <w:p w14:paraId="57E82048" w14:textId="77777777" w:rsidR="008B1301" w:rsidRDefault="008B1301" w:rsidP="004C7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11"/>
    <w:rsid w:val="00097F04"/>
    <w:rsid w:val="000B3674"/>
    <w:rsid w:val="0019743C"/>
    <w:rsid w:val="001A4CCF"/>
    <w:rsid w:val="00341493"/>
    <w:rsid w:val="00344D43"/>
    <w:rsid w:val="003819A6"/>
    <w:rsid w:val="004379C0"/>
    <w:rsid w:val="004C7A89"/>
    <w:rsid w:val="004C7B2A"/>
    <w:rsid w:val="004F3609"/>
    <w:rsid w:val="00524C64"/>
    <w:rsid w:val="0054002B"/>
    <w:rsid w:val="005418C0"/>
    <w:rsid w:val="005B4BF3"/>
    <w:rsid w:val="005E1CDF"/>
    <w:rsid w:val="007B59D3"/>
    <w:rsid w:val="007F6CDD"/>
    <w:rsid w:val="00883BBE"/>
    <w:rsid w:val="008A7CB7"/>
    <w:rsid w:val="008B1301"/>
    <w:rsid w:val="008B51A2"/>
    <w:rsid w:val="00991E4B"/>
    <w:rsid w:val="009E0F69"/>
    <w:rsid w:val="009F11A2"/>
    <w:rsid w:val="00A07CEA"/>
    <w:rsid w:val="00A44BB1"/>
    <w:rsid w:val="00B04F91"/>
    <w:rsid w:val="00B079DA"/>
    <w:rsid w:val="00BB7C6E"/>
    <w:rsid w:val="00BE47B5"/>
    <w:rsid w:val="00BF0D47"/>
    <w:rsid w:val="00C11D11"/>
    <w:rsid w:val="00C55718"/>
    <w:rsid w:val="00CB4FF1"/>
    <w:rsid w:val="00D059F5"/>
    <w:rsid w:val="00D67384"/>
    <w:rsid w:val="00E172F5"/>
    <w:rsid w:val="00E76B5D"/>
    <w:rsid w:val="00F36841"/>
    <w:rsid w:val="00F610A2"/>
    <w:rsid w:val="00F6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D2A4D"/>
  <w15:chartTrackingRefBased/>
  <w15:docId w15:val="{7A281914-86E4-43DF-B7D6-6D160008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7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7B2A"/>
    <w:rPr>
      <w:sz w:val="18"/>
      <w:szCs w:val="18"/>
    </w:rPr>
  </w:style>
  <w:style w:type="paragraph" w:styleId="a5">
    <w:name w:val="footer"/>
    <w:basedOn w:val="a"/>
    <w:link w:val="a6"/>
    <w:uiPriority w:val="99"/>
    <w:unhideWhenUsed/>
    <w:rsid w:val="004C7B2A"/>
    <w:pPr>
      <w:tabs>
        <w:tab w:val="center" w:pos="4153"/>
        <w:tab w:val="right" w:pos="8306"/>
      </w:tabs>
      <w:snapToGrid w:val="0"/>
      <w:jc w:val="left"/>
    </w:pPr>
    <w:rPr>
      <w:sz w:val="18"/>
      <w:szCs w:val="18"/>
    </w:rPr>
  </w:style>
  <w:style w:type="character" w:customStyle="1" w:styleId="a6">
    <w:name w:val="页脚 字符"/>
    <w:basedOn w:val="a0"/>
    <w:link w:val="a5"/>
    <w:uiPriority w:val="99"/>
    <w:rsid w:val="004C7B2A"/>
    <w:rPr>
      <w:sz w:val="18"/>
      <w:szCs w:val="18"/>
    </w:rPr>
  </w:style>
  <w:style w:type="paragraph" w:customStyle="1" w:styleId="md-end-block">
    <w:name w:val="md-end-block"/>
    <w:basedOn w:val="a"/>
    <w:rsid w:val="00B04F91"/>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04F91"/>
  </w:style>
  <w:style w:type="character" w:customStyle="1" w:styleId="md-tab">
    <w:name w:val="md-tab"/>
    <w:basedOn w:val="a0"/>
    <w:rsid w:val="00B0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74788">
      <w:bodyDiv w:val="1"/>
      <w:marLeft w:val="0"/>
      <w:marRight w:val="0"/>
      <w:marTop w:val="0"/>
      <w:marBottom w:val="0"/>
      <w:divBdr>
        <w:top w:val="none" w:sz="0" w:space="0" w:color="auto"/>
        <w:left w:val="none" w:sz="0" w:space="0" w:color="auto"/>
        <w:bottom w:val="none" w:sz="0" w:space="0" w:color="auto"/>
        <w:right w:val="none" w:sz="0" w:space="0" w:color="auto"/>
      </w:divBdr>
    </w:div>
    <w:div w:id="18316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斯壮</dc:creator>
  <cp:keywords/>
  <dc:description/>
  <cp:lastModifiedBy>孙 斯壮</cp:lastModifiedBy>
  <cp:revision>39</cp:revision>
  <dcterms:created xsi:type="dcterms:W3CDTF">2021-10-11T08:30:00Z</dcterms:created>
  <dcterms:modified xsi:type="dcterms:W3CDTF">2021-10-11T10:26:00Z</dcterms:modified>
</cp:coreProperties>
</file>