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12A" w:rsidRDefault="00E847D6">
      <w:pPr>
        <w:rPr>
          <w:vanish/>
          <w:lang w:val="hu-HU"/>
        </w:rPr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240405" cy="1460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405" cy="1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103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</w:tblGrid>
                            <w:tr w:rsidR="00E847D6">
                              <w:trPr>
                                <w:trHeight w:val="40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pStyle w:val="Titel1"/>
                                  </w:pPr>
                                  <w:bookmarkStart w:id="0" w:name="_GoBack1"/>
                                  <w:bookmarkEnd w:id="0"/>
                                  <w:r>
                                    <w:rPr>
                                      <w:position w:val="-5"/>
                                      <w:lang w:val="hu-HU"/>
                                    </w:rPr>
                                    <w:t>Teszt</w:t>
                                  </w: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elési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terv </w:t>
                                  </w:r>
                                </w:p>
                              </w:tc>
                            </w:tr>
                            <w:tr w:rsidR="00E847D6">
                              <w:trPr>
                                <w:trHeight w:hRule="exact" w:val="56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E847D6">
                              <w:trPr>
                                <w:trHeight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pStyle w:val="Subtitel1"/>
                                  </w:pP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Gamers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hu-HU"/>
                                    </w:rPr>
                                    <w:t>Connect</w:t>
                                  </w:r>
                                  <w:proofErr w:type="spellEnd"/>
                                  <w:r>
                                    <w:rPr>
                                      <w:lang w:val="hu-HU"/>
                                    </w:rPr>
                                    <w:t xml:space="preserve"> projekt</w:t>
                                  </w:r>
                                </w:p>
                              </w:tc>
                            </w:tr>
                            <w:tr w:rsidR="00E847D6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  <w:tr w:rsidR="00E847D6">
                              <w:trPr>
                                <w:trHeight w:hRule="exact" w:val="2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</w:tcPr>
                                <w:p w:rsidR="00E847D6" w:rsidRDefault="00E847D6">
                                  <w:pPr>
                                    <w:pStyle w:val="DocumentType"/>
                                    <w:rPr>
                                      <w:lang w:val="hu-H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847D6" w:rsidRDefault="00E847D6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.05pt;width:255.15pt;height:1.15pt;z-index:2;visibility:visible;mso-wrap-style:square;mso-wrap-distance-left:7.05pt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" filled="f" stroked="f">
                <v:textbox style="mso-fit-shape-to-text:t" inset="0,0,0,0">
                  <w:txbxContent>
                    <w:tbl>
                      <w:tblPr>
                        <w:tblW w:w="5103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</w:tblGrid>
                      <w:tr w:rsidR="00E847D6">
                        <w:trPr>
                          <w:trHeight w:val="40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pStyle w:val="Titel1"/>
                            </w:pPr>
                            <w:bookmarkStart w:id="1" w:name="_GoBack1"/>
                            <w:bookmarkEnd w:id="1"/>
                            <w:r>
                              <w:rPr>
                                <w:position w:val="-5"/>
                                <w:lang w:val="hu-HU"/>
                              </w:rPr>
                              <w:t>Teszt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elési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terv </w:t>
                            </w:r>
                          </w:p>
                        </w:tc>
                      </w:tr>
                      <w:tr w:rsidR="00E847D6">
                        <w:trPr>
                          <w:trHeight w:hRule="exact" w:val="56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E847D6">
                        <w:trPr>
                          <w:trHeight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pStyle w:val="Subtitel1"/>
                            </w:pPr>
                            <w:proofErr w:type="spellStart"/>
                            <w:r>
                              <w:rPr>
                                <w:lang w:val="hu-HU"/>
                              </w:rPr>
                              <w:t>Gamers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hu-HU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lang w:val="hu-HU"/>
                              </w:rPr>
                              <w:t xml:space="preserve"> projekt</w:t>
                            </w:r>
                          </w:p>
                        </w:tc>
                      </w:tr>
                      <w:tr w:rsidR="00E847D6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  <w:tr w:rsidR="00E847D6">
                        <w:trPr>
                          <w:trHeight w:hRule="exact" w:val="280"/>
                        </w:trPr>
                        <w:tc>
                          <w:tcPr>
                            <w:tcW w:w="5103" w:type="dxa"/>
                            <w:shd w:val="clear" w:color="auto" w:fill="auto"/>
                          </w:tcPr>
                          <w:p w:rsidR="00E847D6" w:rsidRDefault="00E847D6">
                            <w:pPr>
                              <w:pStyle w:val="DocumentType"/>
                              <w:rPr>
                                <w:lang w:val="hu-HU"/>
                              </w:rPr>
                            </w:pPr>
                          </w:p>
                        </w:tc>
                      </w:tr>
                    </w:tbl>
                    <w:p w:rsidR="00E847D6" w:rsidRDefault="00E847D6"/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Y="6481"/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3470"/>
        <w:gridCol w:w="5389"/>
      </w:tblGrid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tesztelési terv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 w:rsidR="008D712A" w:rsidRDefault="00E847D6">
            <w:pPr>
              <w:pStyle w:val="lfej"/>
              <w:spacing w:after="120" w:line="140" w:lineRule="atLeast"/>
              <w:jc w:val="left"/>
              <w:rPr>
                <w:rFonts w:cs="Calibri"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 xml:space="preserve">(tervezet, </w:t>
            </w:r>
            <w:proofErr w:type="gramStart"/>
            <w:r>
              <w:rPr>
                <w:rFonts w:cs="Calibri"/>
                <w:i/>
                <w:lang w:val="hu-HU"/>
              </w:rPr>
              <w:t>jóváhagyott,</w:t>
            </w:r>
            <w:proofErr w:type="gramEnd"/>
            <w:r>
              <w:rPr>
                <w:rFonts w:cs="Calibri"/>
                <w:i/>
                <w:lang w:val="hu-HU"/>
              </w:rPr>
              <w:t xml:space="preserve">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</w:p>
        </w:tc>
      </w:tr>
      <w:tr w:rsidR="008D712A">
        <w:trPr>
          <w:trHeight w:val="307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 xml:space="preserve">Hódi Zsuzsa, Németh Máté,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Sohajda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Alex, Török Iza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 w:rsidR="008D712A">
        <w:trPr>
          <w:trHeight w:val="291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pStyle w:val="lfej"/>
              <w:spacing w:before="120" w:after="120" w:line="140" w:lineRule="atLeast"/>
              <w:jc w:val="left"/>
              <w:rPr>
                <w:rFonts w:cs="Calibri"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fej"/>
              <w:spacing w:line="140" w:lineRule="atLeast"/>
              <w:jc w:val="left"/>
              <w:rPr>
                <w:rFonts w:cs="Calibri"/>
                <w:sz w:val="24"/>
                <w:szCs w:val="24"/>
                <w:lang w:val="hu-HU"/>
              </w:rPr>
            </w:pP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Gamers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  <w:lang w:val="hu-HU"/>
              </w:rPr>
              <w:t>Connect</w:t>
            </w:r>
            <w:proofErr w:type="spellEnd"/>
            <w:r>
              <w:rPr>
                <w:rFonts w:cs="Calibri"/>
                <w:sz w:val="24"/>
                <w:szCs w:val="24"/>
                <w:lang w:val="hu-HU"/>
              </w:rPr>
              <w:t xml:space="preserve"> tesztelésének dokumentációja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b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6237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Sohajda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 w:rsidR="008D712A">
        <w:trPr>
          <w:trHeight w:val="454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2" w:name="_Toc356224589"/>
      <w:r>
        <w:rPr>
          <w:rFonts w:cs="Calibri"/>
          <w:lang w:val="hu-HU"/>
        </w:rPr>
        <w:lastRenderedPageBreak/>
        <w:t>Bevezetés</w:t>
      </w:r>
      <w:bookmarkEnd w:id="2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3" w:name="_Toc356224590"/>
      <w:r>
        <w:rPr>
          <w:rFonts w:cs="Calibri"/>
          <w:lang w:val="hu-HU"/>
        </w:rPr>
        <w:t>Tesztelési terv hatóköre, célja</w:t>
      </w:r>
      <w:bookmarkEnd w:id="3"/>
      <w:r>
        <w:rPr>
          <w:rFonts w:cs="Calibri"/>
          <w:lang w:val="hu-HU"/>
        </w:rPr>
        <w:t xml:space="preserve"> 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4" w:name="_Toc356224591"/>
      <w:r>
        <w:rPr>
          <w:rFonts w:cs="Calibri"/>
          <w:lang w:val="hu-HU"/>
        </w:rPr>
        <w:t>Elvárások</w:t>
      </w:r>
      <w:bookmarkEnd w:id="4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 Az alábbi alap elvárások képezik ennek a teszttervnek az alapját:</w:t>
      </w:r>
    </w:p>
    <w:p w:rsidR="008D712A" w:rsidRDefault="00E847D6">
      <w:pPr>
        <w:numPr>
          <w:ilvl w:val="0"/>
          <w:numId w:val="3"/>
        </w:numPr>
        <w:rPr>
          <w:rFonts w:cs="Calibri"/>
          <w:lang w:val="hu-HU"/>
        </w:rPr>
      </w:pPr>
      <w:bookmarkStart w:id="5" w:name="_Toc170758578"/>
      <w:bookmarkStart w:id="6" w:name="_Toc170757923"/>
      <w:bookmarkEnd w:id="5"/>
      <w:bookmarkEnd w:id="6"/>
      <w:r>
        <w:rPr>
          <w:rFonts w:cs="Calibri"/>
          <w:lang w:val="hu-HU"/>
        </w:rPr>
        <w:t xml:space="preserve">Az olvasó ismeri az alapdokumentumokat, amelyek meghatározzák a rendszert. </w:t>
      </w:r>
    </w:p>
    <w:p w:rsidR="008D712A" w:rsidRDefault="00E847D6">
      <w:pPr>
        <w:numPr>
          <w:ilvl w:val="0"/>
          <w:numId w:val="3"/>
        </w:numPr>
      </w:pPr>
      <w:r>
        <w:rPr>
          <w:rFonts w:cs="Calibri"/>
          <w:lang w:val="hu-HU"/>
        </w:rPr>
        <w:t xml:space="preserve">A BMI projektcsapat felelős a tesztadatok előállításáért.  </w:t>
      </w:r>
    </w:p>
    <w:p w:rsidR="008D712A" w:rsidRDefault="00E847D6">
      <w:pPr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7" w:name="_Toc185061477"/>
      <w:bookmarkEnd w:id="7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rFonts w:cs="Calibri"/>
          <w:lang w:val="hu-HU"/>
        </w:rPr>
      </w:pPr>
      <w:bookmarkStart w:id="8" w:name="_Toc356224592"/>
      <w:r>
        <w:rPr>
          <w:rFonts w:cs="Calibri"/>
          <w:lang w:val="hu-HU"/>
        </w:rPr>
        <w:lastRenderedPageBreak/>
        <w:t>Szükséges erőforrások</w:t>
      </w:r>
      <w:bookmarkEnd w:id="8"/>
    </w:p>
    <w:p w:rsidR="008D712A" w:rsidRDefault="008D712A">
      <w:pPr>
        <w:rPr>
          <w:rFonts w:cs="Calibri"/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 w:rsidR="008D712A" w:rsidRDefault="00E847D6">
      <w:pPr>
        <w:pStyle w:val="Cmsor2"/>
        <w:numPr>
          <w:ilvl w:val="1"/>
          <w:numId w:val="2"/>
        </w:numPr>
        <w:rPr>
          <w:rFonts w:cs="Calibri"/>
          <w:lang w:val="hu-HU"/>
        </w:rPr>
      </w:pPr>
      <w:bookmarkStart w:id="9" w:name="_Toc356224593"/>
      <w:r>
        <w:rPr>
          <w:rFonts w:cs="Calibri"/>
          <w:lang w:val="hu-HU"/>
        </w:rPr>
        <w:t>Feladatkörök és felelősségek (tesztcsapat meghatározása)</w:t>
      </w:r>
      <w:bookmarkEnd w:id="9"/>
    </w:p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4394"/>
        <w:gridCol w:w="2693"/>
      </w:tblGrid>
      <w:tr w:rsidR="008D712A">
        <w:trPr>
          <w:trHeight w:val="454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 w:rsidR="008D712A">
        <w:trPr>
          <w:trHeight w:val="454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 w:rsidR="008D712A">
        <w:trPr>
          <w:trHeight w:val="54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cs="Calibri"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rPr>
          <w:trHeight w:val="20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 xml:space="preserve">A tesztterv </w:t>
            </w:r>
            <w:proofErr w:type="spellStart"/>
            <w:r>
              <w:rPr>
                <w:rFonts w:cs="Calibri"/>
                <w:sz w:val="18"/>
                <w:szCs w:val="18"/>
              </w:rPr>
              <w:t>jóváhagyatása</w:t>
            </w:r>
            <w:proofErr w:type="spellEnd"/>
            <w:r>
              <w:rPr>
                <w:rFonts w:cs="Calibri"/>
                <w:sz w:val="18"/>
                <w:szCs w:val="18"/>
              </w:rPr>
              <w:t xml:space="preserve"> a projektmenedzserrel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 w:rsidR="008D712A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rFonts w:eastAsia="Segoe" w:cs="Calibri"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spacing w:before="0" w:after="0" w:line="240" w:lineRule="auto"/>
              <w:ind w:left="0"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10" w:name="_Toc356224594"/>
      <w:r>
        <w:rPr>
          <w:lang w:val="hu-HU"/>
        </w:rPr>
        <w:t>Tesztkörnyezet</w:t>
      </w:r>
      <w:bookmarkEnd w:id="10"/>
    </w:p>
    <w:p w:rsidR="008D712A" w:rsidRDefault="008D712A">
      <w:pPr>
        <w:rPr>
          <w:lang w:val="hu-HU"/>
        </w:rPr>
      </w:pPr>
    </w:p>
    <w:p w:rsidR="008D712A" w:rsidRDefault="00E847D6">
      <w:pPr>
        <w:rPr>
          <w:rFonts w:cs="Calibri"/>
          <w:lang w:val="hu-HU"/>
        </w:rPr>
      </w:pPr>
      <w:r>
        <w:rPr>
          <w:rFonts w:cs="Calibri"/>
          <w:lang w:val="hu-HU"/>
        </w:rPr>
        <w:t xml:space="preserve">Ebben a részben meg kell határozni, hogy a tesztelés milyen környezetben történjen (fejlesztői vagy tesztkörnyezet), a környezetek hogyan </w:t>
      </w:r>
      <w:proofErr w:type="spellStart"/>
      <w:r>
        <w:rPr>
          <w:rFonts w:cs="Calibri"/>
          <w:lang w:val="hu-HU"/>
        </w:rPr>
        <w:t>érhetőek</w:t>
      </w:r>
      <w:proofErr w:type="spellEnd"/>
      <w:r>
        <w:rPr>
          <w:rFonts w:cs="Calibri"/>
          <w:lang w:val="hu-HU"/>
        </w:rPr>
        <w:t xml:space="preserve"> el, továbbá a tesztelők milyen hozzáféréssel végezzék a tesztelést.</w:t>
      </w:r>
    </w:p>
    <w:p w:rsidR="008D712A" w:rsidRDefault="008D712A">
      <w:pPr>
        <w:rPr>
          <w:rFonts w:cs="Calibri"/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8D712A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Junit</w:t>
            </w:r>
            <w:proofErr w:type="spellEnd"/>
            <w:r>
              <w:rPr>
                <w:rFonts w:cs="Calibri"/>
                <w:lang w:val="hu-HU"/>
              </w:rPr>
              <w:t>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pStyle w:val="Cmsor2"/>
        <w:numPr>
          <w:ilvl w:val="0"/>
          <w:numId w:val="0"/>
        </w:numPr>
        <w:ind w:left="652"/>
        <w:rPr>
          <w:rFonts w:cs="Calibri"/>
          <w:sz w:val="20"/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11" w:name="_Toc356224597"/>
      <w:r>
        <w:rPr>
          <w:lang w:val="hu-HU"/>
        </w:rPr>
        <w:t>Leszállítandó teszt dokumentumok</w:t>
      </w:r>
      <w:bookmarkEnd w:id="11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lang w:val="hu-HU"/>
        </w:rPr>
        <w:t xml:space="preserve">Az összes teszt dokumentáció és leszállítandó a következő helyen érhető el: </w:t>
      </w:r>
      <w:proofErr w:type="spellStart"/>
      <w:r>
        <w:rPr>
          <w:rFonts w:cs="Calibri"/>
          <w:lang w:val="hu-HU"/>
        </w:rPr>
        <w:t>github</w:t>
      </w:r>
      <w:proofErr w:type="spellEnd"/>
      <w:r>
        <w:rPr>
          <w:rFonts w:cs="Calibri"/>
          <w:lang w:val="hu-HU"/>
        </w:rPr>
        <w:t xml:space="preserve"> </w:t>
      </w:r>
      <w:proofErr w:type="spellStart"/>
      <w:r>
        <w:rPr>
          <w:rFonts w:cs="Calibri"/>
          <w:lang w:val="hu-HU"/>
        </w:rPr>
        <w:t>repository</w:t>
      </w:r>
      <w:proofErr w:type="spellEnd"/>
    </w:p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6"/>
        <w:gridCol w:w="2295"/>
        <w:gridCol w:w="2295"/>
        <w:gridCol w:w="2294"/>
      </w:tblGrid>
      <w:tr w:rsidR="008D712A">
        <w:trPr>
          <w:trHeight w:val="454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8D712A" w:rsidRDefault="00E847D6">
            <w:pPr>
              <w:tabs>
                <w:tab w:val="left" w:pos="3879"/>
              </w:tabs>
              <w:jc w:val="center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bookmarkStart w:id="12" w:name="__DdeLink__1400_1896000184"/>
            <w:r>
              <w:rPr>
                <w:rFonts w:cs="Calibri"/>
                <w:lang w:val="hu-HU"/>
              </w:rPr>
              <w:t xml:space="preserve">Online, a </w:t>
            </w:r>
            <w:proofErr w:type="spellStart"/>
            <w:r>
              <w:rPr>
                <w:rFonts w:cs="Calibri"/>
                <w:lang w:val="hu-HU"/>
              </w:rPr>
              <w:t>repoba</w:t>
            </w:r>
            <w:bookmarkEnd w:id="12"/>
            <w:proofErr w:type="spellEnd"/>
          </w:p>
        </w:tc>
      </w:tr>
      <w:tr w:rsidR="008D712A">
        <w:trPr>
          <w:trHeight w:val="454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Tesztelés közben </w:t>
            </w:r>
            <w:proofErr w:type="spellStart"/>
            <w:r>
              <w:rPr>
                <w:rFonts w:cs="Calibri"/>
                <w:lang w:val="hu-HU"/>
              </w:rPr>
              <w:t>tesztenként</w:t>
            </w:r>
            <w:proofErr w:type="spellEnd"/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Online, a </w:t>
            </w:r>
            <w:proofErr w:type="spellStart"/>
            <w:r>
              <w:rPr>
                <w:rFonts w:cs="Calibri"/>
                <w:lang w:val="hu-HU"/>
              </w:rPr>
              <w:t>repoba</w:t>
            </w:r>
            <w:proofErr w:type="spellEnd"/>
          </w:p>
        </w:tc>
      </w:tr>
    </w:tbl>
    <w:p w:rsidR="008D712A" w:rsidRDefault="008D712A">
      <w:pPr>
        <w:rPr>
          <w:rFonts w:cs="Calibri"/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lang w:val="hu-HU"/>
        </w:rPr>
      </w:pPr>
      <w:bookmarkStart w:id="13" w:name="_Toc356224599"/>
      <w:r>
        <w:rPr>
          <w:lang w:val="hu-HU"/>
        </w:rPr>
        <w:lastRenderedPageBreak/>
        <w:t>Tesztelési terv</w:t>
      </w:r>
      <w:bookmarkEnd w:id="13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 w:rsidR="008D712A" w:rsidRDefault="00E847D6">
      <w:r>
        <w:rPr>
          <w:rFonts w:cs="Calibri"/>
          <w:bCs/>
          <w:lang w:val="hu-HU"/>
        </w:rPr>
        <w:t>- Navigáció: minden navigációs művelet a kívánt célállapotot eredményezi</w:t>
      </w:r>
    </w:p>
    <w:p w:rsidR="008D712A" w:rsidRDefault="00E847D6">
      <w:r>
        <w:rPr>
          <w:rFonts w:cs="Calibri"/>
          <w:bCs/>
          <w:lang w:val="hu-HU"/>
        </w:rPr>
        <w:t>- Menü: minden felületről minden kívánt felület elérhető a menün keresztül</w:t>
      </w:r>
    </w:p>
    <w:p w:rsidR="008D712A" w:rsidRDefault="00E847D6">
      <w:r>
        <w:rPr>
          <w:rFonts w:cs="Calibri"/>
          <w:bCs/>
          <w:lang w:val="hu-HU"/>
        </w:rPr>
        <w:t>- Adatbázis: megfelelően van modellezve, minden adat szerepel benne</w:t>
      </w:r>
    </w:p>
    <w:p w:rsidR="008D712A" w:rsidRDefault="00E847D6">
      <w:r>
        <w:rPr>
          <w:rFonts w:cs="Calibri"/>
          <w:bCs/>
          <w:lang w:val="hu-HU"/>
        </w:rPr>
        <w:t xml:space="preserve">- </w:t>
      </w:r>
      <w:proofErr w:type="spellStart"/>
      <w:r>
        <w:rPr>
          <w:rFonts w:cs="Calibri"/>
          <w:bCs/>
          <w:lang w:val="hu-HU"/>
        </w:rPr>
        <w:t>Firebase</w:t>
      </w:r>
      <w:proofErr w:type="spellEnd"/>
      <w:r>
        <w:rPr>
          <w:rFonts w:cs="Calibri"/>
          <w:bCs/>
          <w:lang w:val="hu-HU"/>
        </w:rPr>
        <w:t xml:space="preserve">: az adatbázis megfelelően tárolható </w:t>
      </w:r>
      <w:proofErr w:type="spellStart"/>
      <w:r>
        <w:rPr>
          <w:rFonts w:cs="Calibri"/>
          <w:bCs/>
          <w:lang w:val="hu-HU"/>
        </w:rPr>
        <w:t>Firebase</w:t>
      </w:r>
      <w:proofErr w:type="spellEnd"/>
      <w:r>
        <w:rPr>
          <w:rFonts w:cs="Calibri"/>
          <w:bCs/>
          <w:lang w:val="hu-HU"/>
        </w:rPr>
        <w:t>-ben</w:t>
      </w:r>
    </w:p>
    <w:p w:rsidR="008D712A" w:rsidRDefault="00E847D6">
      <w:r>
        <w:rPr>
          <w:rFonts w:cs="Calibri"/>
          <w:bCs/>
          <w:lang w:val="hu-HU"/>
        </w:rPr>
        <w:t>- Adatbázis lekérdezések: megfelelő eredményt adják vissza a lekérdezések</w:t>
      </w:r>
    </w:p>
    <w:p w:rsidR="008D712A" w:rsidRDefault="00E847D6">
      <w:r>
        <w:rPr>
          <w:rFonts w:cs="Calibri"/>
          <w:bCs/>
          <w:lang w:val="hu-HU"/>
        </w:rPr>
        <w:t>- Adatbázis, új adat: új adat megfelelően kerül tárolásra</w:t>
      </w:r>
    </w:p>
    <w:p w:rsidR="008D712A" w:rsidRDefault="00E847D6">
      <w:r>
        <w:rPr>
          <w:rFonts w:cs="Calibri"/>
          <w:bCs/>
          <w:lang w:val="hu-HU"/>
        </w:rPr>
        <w:t>- Adatbázis, változtatás: változtatás megfelelően történik az adatbázisban</w:t>
      </w:r>
    </w:p>
    <w:p w:rsidR="008D712A" w:rsidRDefault="00E847D6">
      <w:r>
        <w:rPr>
          <w:rFonts w:cs="Calibri"/>
          <w:bCs/>
          <w:lang w:val="hu-HU"/>
        </w:rPr>
        <w:t xml:space="preserve">- Adatok változásának érzékelése: a felhasználói felület az aktuális adatoknak megfelel </w:t>
      </w:r>
      <w:proofErr w:type="spellStart"/>
      <w:r>
        <w:rPr>
          <w:rFonts w:cs="Calibri"/>
          <w:bCs/>
          <w:lang w:val="hu-HU"/>
        </w:rPr>
        <w:t>realtime</w:t>
      </w:r>
      <w:proofErr w:type="spellEnd"/>
    </w:p>
    <w:p w:rsidR="008D712A" w:rsidRDefault="00E847D6">
      <w:r>
        <w:rPr>
          <w:rFonts w:cs="Calibri"/>
          <w:bCs/>
          <w:lang w:val="hu-HU"/>
        </w:rPr>
        <w:t>- Adatok törlése: a kitörölhető adatok nem generálnak hibát az alkalmazásban</w:t>
      </w:r>
    </w:p>
    <w:p w:rsidR="008D712A" w:rsidRDefault="00E847D6">
      <w:r>
        <w:rPr>
          <w:rFonts w:cs="Calibri"/>
          <w:bCs/>
          <w:lang w:val="hu-HU"/>
        </w:rPr>
        <w:t xml:space="preserve">- </w:t>
      </w:r>
      <w:proofErr w:type="spellStart"/>
      <w:r>
        <w:rPr>
          <w:rFonts w:cs="Calibri"/>
          <w:bCs/>
          <w:lang w:val="hu-HU"/>
        </w:rPr>
        <w:t>JUnit</w:t>
      </w:r>
      <w:proofErr w:type="spellEnd"/>
      <w:r>
        <w:rPr>
          <w:rFonts w:cs="Calibri"/>
          <w:bCs/>
          <w:lang w:val="hu-HU"/>
        </w:rPr>
        <w:t xml:space="preserve"> tesztek: nem jeleznek hibát egyik osztályban sem</w:t>
      </w: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</w:pPr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22"/>
      <w:bookmarkStart w:id="20" w:name="_Toc356224614"/>
      <w:bookmarkStart w:id="21" w:name="_Toc356224558"/>
      <w:bookmarkStart w:id="22" w:name="_Toc356224617"/>
      <w:bookmarkStart w:id="23" w:name="_Toc356224562"/>
      <w:bookmarkStart w:id="24" w:name="_Toc356224621"/>
      <w:bookmarkStart w:id="25" w:name="_Toc356224563"/>
      <w:bookmarkStart w:id="26" w:name="_Toc356224566"/>
      <w:bookmarkStart w:id="27" w:name="_Toc356224625"/>
      <w:bookmarkStart w:id="28" w:name="_Toc356224568"/>
      <w:bookmarkStart w:id="29" w:name="_Toc356224627"/>
      <w:bookmarkStart w:id="30" w:name="_Toc35622462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lastRenderedPageBreak/>
        <w:t>Tesztelési jegyzőkönyv</w:t>
      </w:r>
      <w:bookmarkEnd w:id="30"/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1" w:name="_Toc356224629"/>
      <w:r>
        <w:rPr>
          <w:lang w:val="hu-HU"/>
        </w:rPr>
        <w:t>Tesztelési jegyzőkönyv</w:t>
      </w:r>
      <w:bookmarkEnd w:id="31"/>
    </w:p>
    <w:p w:rsidR="008D712A" w:rsidRDefault="008D712A">
      <w:pPr>
        <w:rPr>
          <w:lang w:val="hu-HU"/>
        </w:rPr>
      </w:pPr>
    </w:p>
    <w:p w:rsidR="008D712A" w:rsidRDefault="00E847D6"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2" w:name="_Toc356224631"/>
      <w:r>
        <w:rPr>
          <w:lang w:val="hu-HU"/>
        </w:rPr>
        <w:t>Tesztelt elvárások</w:t>
      </w:r>
      <w:bookmarkEnd w:id="32"/>
      <w:r>
        <w:rPr>
          <w:lang w:val="hu-HU"/>
        </w:rPr>
        <w:t xml:space="preserve"> </w:t>
      </w:r>
    </w:p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funkcionális elvárások szerepelnek az </w:t>
      </w:r>
      <w:proofErr w:type="gramStart"/>
      <w:r>
        <w:rPr>
          <w:lang w:val="hu-HU"/>
        </w:rPr>
        <w:t>üzleti</w:t>
      </w:r>
      <w:proofErr w:type="gramEnd"/>
      <w:r>
        <w:rPr>
          <w:lang w:val="hu-HU"/>
        </w:rPr>
        <w:t xml:space="preserve"> illetve fejlesztői specifikációban, amelyek tesztelésre is kerültek: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rPr>
                <w:rFonts w:cs="Arial"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193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tárolása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megfelelő leképezése</w:t>
            </w:r>
          </w:p>
        </w:tc>
      </w:tr>
      <w:tr w:rsidR="008D712A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Adatok valós idejű változása</w:t>
            </w:r>
          </w:p>
        </w:tc>
      </w:tr>
      <w:tr w:rsidR="008D712A">
        <w:trPr>
          <w:trHeight w:val="25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hu-HU" w:eastAsia="en-US"/>
              </w:rPr>
              <w:t xml:space="preserve"> Adatok szinkronizációja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ascii="Arial" w:hAnsi="Arial" w:cs="Arial"/>
                <w:sz w:val="18"/>
                <w:szCs w:val="18"/>
                <w:lang w:val="hu-HU"/>
              </w:rPr>
              <w:t xml:space="preserve"> Adatoknak megfelelően UI változás6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  <w:lang w:val="hu-HU"/>
              </w:rPr>
              <w:t>6.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Az alkalmazás és a </w:t>
            </w:r>
            <w:proofErr w:type="spellStart"/>
            <w:r>
              <w:rPr>
                <w:rFonts w:cs="Arial"/>
                <w:sz w:val="18"/>
                <w:szCs w:val="18"/>
                <w:lang w:val="hu-HU"/>
              </w:rPr>
              <w:t>Firebase</w:t>
            </w:r>
            <w:proofErr w:type="spellEnd"/>
            <w:r>
              <w:rPr>
                <w:rFonts w:cs="Arial"/>
                <w:sz w:val="18"/>
                <w:szCs w:val="18"/>
                <w:lang w:val="hu-HU"/>
              </w:rPr>
              <w:t xml:space="preserve"> közötti megfelelő kapcsolat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nem-funkcionális elvárások szerepelnek az </w:t>
      </w:r>
      <w:proofErr w:type="gramStart"/>
      <w:r>
        <w:rPr>
          <w:lang w:val="hu-HU"/>
        </w:rPr>
        <w:t>üzleti</w:t>
      </w:r>
      <w:proofErr w:type="gramEnd"/>
      <w:r>
        <w:rPr>
          <w:lang w:val="hu-HU"/>
        </w:rPr>
        <w:t xml:space="preserve"> illetve fejlesztői specifikációban, amelyek tesztelésre is kerültek: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Könnyű olvashatóság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Egyértelmű, gyors navigáció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Tabel"/>
              <w:jc w:val="center"/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Gyors posztolási lehetőség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 xml:space="preserve">Az alábbi elvárások szerepelnek az </w:t>
      </w:r>
      <w:proofErr w:type="gramStart"/>
      <w:r>
        <w:rPr>
          <w:lang w:val="hu-HU"/>
        </w:rPr>
        <w:t>üzleti</w:t>
      </w:r>
      <w:proofErr w:type="gramEnd"/>
      <w:r>
        <w:rPr>
          <w:lang w:val="hu-HU"/>
        </w:rPr>
        <w:t xml:space="preserve"> illetve fejlesztői specifikációban, amelyek nem kerültek tesztelésre: </w:t>
      </w:r>
    </w:p>
    <w:p w:rsidR="008D712A" w:rsidRDefault="008D712A">
      <w:pPr>
        <w:rPr>
          <w:lang w:val="hu-HU"/>
        </w:rPr>
      </w:pPr>
    </w:p>
    <w:tbl>
      <w:tblPr>
        <w:tblW w:w="8647" w:type="dxa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76"/>
        <w:gridCol w:w="7371"/>
      </w:tblGrid>
      <w:tr w:rsidR="008D712A">
        <w:trPr>
          <w:trHeight w:val="5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keepNext/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keepNext/>
              <w:spacing w:before="120" w:after="120" w:line="240" w:lineRule="auto"/>
              <w:rPr>
                <w:rFonts w:cs="Arial"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spacing w:line="240" w:lineRule="auto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 w:rsidR="008D712A">
        <w:trPr>
          <w:trHeight w:val="7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jc w:val="center"/>
              <w:rPr>
                <w:rFonts w:cs="Arial"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851"/>
                <w:tab w:val="right" w:pos="9356"/>
              </w:tabs>
              <w:spacing w:line="240" w:lineRule="auto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Felhasználók közötti kommunikáció a tervezettnek megfelelő működése</w:t>
            </w:r>
          </w:p>
        </w:tc>
      </w:tr>
    </w:tbl>
    <w:p w:rsidR="008D712A" w:rsidRDefault="008D712A">
      <w:pPr>
        <w:rPr>
          <w:lang w:val="hu-HU"/>
        </w:rPr>
      </w:pPr>
    </w:p>
    <w:p w:rsidR="008D712A" w:rsidRDefault="00E847D6">
      <w:pPr>
        <w:pStyle w:val="Cmsor2"/>
        <w:numPr>
          <w:ilvl w:val="1"/>
          <w:numId w:val="2"/>
        </w:numPr>
        <w:rPr>
          <w:lang w:val="hu-HU"/>
        </w:rPr>
      </w:pPr>
      <w:bookmarkStart w:id="33" w:name="_Toc356224632"/>
      <w:r>
        <w:rPr>
          <w:lang w:val="hu-HU"/>
        </w:rPr>
        <w:lastRenderedPageBreak/>
        <w:t>Elfogadási kritériumok</w:t>
      </w:r>
      <w:bookmarkEnd w:id="33"/>
    </w:p>
    <w:p w:rsidR="008D712A" w:rsidRDefault="008D712A">
      <w:pPr>
        <w:rPr>
          <w:lang w:val="hu-HU"/>
        </w:rPr>
      </w:pPr>
    </w:p>
    <w:p w:rsidR="008D712A" w:rsidRDefault="00E847D6">
      <w:pPr>
        <w:rPr>
          <w:lang w:val="hu-HU"/>
        </w:rPr>
      </w:pPr>
      <w:r>
        <w:rPr>
          <w:lang w:val="hu-HU"/>
        </w:rPr>
        <w:t>A teszt sikerességének kritériumai:</w:t>
      </w:r>
    </w:p>
    <w:p w:rsidR="008D712A" w:rsidRDefault="00E847D6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 w:rsidR="008D712A" w:rsidRDefault="00E847D6">
      <w:pPr>
        <w:pStyle w:val="Listaszerbekezds"/>
        <w:numPr>
          <w:ilvl w:val="0"/>
          <w:numId w:val="4"/>
        </w:numPr>
        <w:spacing w:before="0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 w:rsidR="008D712A" w:rsidRDefault="008D712A">
      <w:pPr>
        <w:pStyle w:val="Cmsor2"/>
        <w:numPr>
          <w:ilvl w:val="0"/>
          <w:numId w:val="0"/>
        </w:numPr>
        <w:ind w:left="652"/>
        <w:rPr>
          <w:sz w:val="20"/>
          <w:lang w:val="hu-HU"/>
        </w:rPr>
      </w:pPr>
    </w:p>
    <w:p w:rsidR="008D712A" w:rsidRDefault="008D712A">
      <w:pPr>
        <w:rPr>
          <w:lang w:val="hu-HU"/>
        </w:rPr>
      </w:pPr>
    </w:p>
    <w:p w:rsidR="008D712A" w:rsidRDefault="00E847D6">
      <w:pPr>
        <w:pStyle w:val="Cmsor1"/>
        <w:numPr>
          <w:ilvl w:val="0"/>
          <w:numId w:val="2"/>
        </w:numPr>
        <w:rPr>
          <w:lang w:val="hu-HU"/>
        </w:rPr>
      </w:pPr>
      <w:bookmarkStart w:id="34" w:name="_Toc356224635"/>
      <w:r>
        <w:rPr>
          <w:lang w:val="hu-HU"/>
        </w:rPr>
        <w:lastRenderedPageBreak/>
        <w:t>Tesztjegyzőkönyv minta 1 (Ez a fejezet annyiszor ismétlendő ahány teszt-eset van)</w:t>
      </w:r>
      <w:bookmarkEnd w:id="34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bCs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rPr>
                <w:rFonts w:cs="Calibri"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8D712A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8D712A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 w:rsidR="008D712A" w:rsidRDefault="00E847D6">
      <w:pPr>
        <w:pStyle w:val="Cmsor1"/>
        <w:numPr>
          <w:ilvl w:val="0"/>
          <w:numId w:val="0"/>
        </w:numPr>
        <w:ind w:left="652"/>
        <w:rPr>
          <w:lang w:val="hu-HU"/>
        </w:rPr>
      </w:pPr>
      <w:r>
        <w:lastRenderedPageBreak/>
        <w:br w:type="page"/>
      </w:r>
      <w:bookmarkStart w:id="35" w:name="_Toc3562246351"/>
      <w:bookmarkEnd w:id="35"/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felhasználói felülete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>: megfelelő, minden látható és esztétikus függőleges és vízszintes elrendezésben is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szükséges elem látható és esztétikus függőleges és vízszintes elrendezésben is.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8D712A" w:rsidRDefault="008D712A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2019.11.03.</w:t>
            </w:r>
          </w:p>
        </w:tc>
      </w:tr>
    </w:tbl>
    <w:p w:rsidR="008D712A" w:rsidRDefault="008D712A">
      <w:pPr>
        <w:rPr>
          <w:b/>
          <w:sz w:val="32"/>
          <w:lang w:val="hu-HU"/>
        </w:rPr>
      </w:pPr>
    </w:p>
    <w:p w:rsidR="008D712A" w:rsidRDefault="00E847D6">
      <w:pPr>
        <w:rPr>
          <w:b/>
          <w:sz w:val="32"/>
          <w:lang w:val="hu-HU"/>
        </w:rPr>
      </w:pPr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Wall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menün és gombokon keresztül történő navigációja a </w:t>
            </w:r>
            <w:bookmarkStart w:id="36" w:name="__DdeLink__577_4140675190"/>
            <w:r>
              <w:rPr>
                <w:rFonts w:cs="Calibri"/>
                <w:bCs/>
                <w:sz w:val="22"/>
                <w:szCs w:val="22"/>
                <w:lang w:val="hu-HU"/>
              </w:rPr>
              <w:t>kívánt célállapotot eredményezi, a szükséges felületek elérhetőek</w:t>
            </w:r>
            <w:bookmarkEnd w:id="36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Szükséges felületek elérhetősége adott felhasználói felületről, a felület elemeinek működése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2019.11.11.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UI műveletek </w:t>
            </w: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kívánt célállapotot eredményezik, a szükséges felületek elérhetőek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fragment-ből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2019.11.11.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Message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adatai megfelelően vannak modellezve,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Firebase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-ben tárolásra kerülnek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Adatok tárolása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adatbázis létrehozása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2019.11.18.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Valós, manuális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Firebase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console-ból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kerültek letöltésre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szükséges adatok a kívánt objektumokban megjelennek az adatbázisban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Adatok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újrastrukturálására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volt szükség</w:t>
            </w: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2019.11.18.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Message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adatokkal történő CRUD műveletek a Wall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-ben megfelelően működnek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2019.11.24.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2019.11.24.</w:t>
            </w:r>
          </w:p>
        </w:tc>
      </w:tr>
    </w:tbl>
    <w:p w:rsidR="008D712A" w:rsidRDefault="00E847D6">
      <w:r>
        <w:br w:type="page"/>
      </w:r>
    </w:p>
    <w:p w:rsidR="008D712A" w:rsidRDefault="008D712A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8D712A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8D712A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Wall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adatbázis kapcsolattal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Annak tesztelése, hogy ha létrehozok egy új üzenetet, abból kinyerhető-e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user_id</w:t>
            </w:r>
            <w:proofErr w:type="spellEnd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2019.12.05.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proofErr w:type="spellEnd"/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8D712A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8D712A" w:rsidRDefault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8D712A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8D712A" w:rsidRDefault="008D712A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8D712A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8D712A" w:rsidRDefault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Hódi Zsuzsa</w:t>
            </w:r>
          </w:p>
        </w:tc>
      </w:tr>
      <w:tr w:rsidR="008D712A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712A" w:rsidRDefault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8D712A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2A" w:rsidRDefault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Dátum:2019.12.05</w:t>
            </w:r>
          </w:p>
        </w:tc>
      </w:tr>
    </w:tbl>
    <w:p w:rsidR="008D712A" w:rsidRDefault="008D712A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847D6" w:rsidTr="00E847D6">
        <w:trPr>
          <w:trHeight w:val="454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E847D6" w:rsidTr="00E847D6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felület, regisztráció: megfelelő működés 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Felhasználói 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>Minden megfelelően működik. A beírt adatok helyesen kerülnek az adatbázisban.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láthatatlan elemek tervezettnek megfelelően nem jelentek meg.</w:t>
            </w:r>
          </w:p>
        </w:tc>
      </w:tr>
    </w:tbl>
    <w:p w:rsidR="00E847D6" w:rsidRDefault="00E847D6" w:rsidP="00E847D6">
      <w:pPr>
        <w:rPr>
          <w:lang w:val="hu-HU"/>
        </w:rPr>
      </w:pP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847D6" w:rsidTr="00E847D6">
        <w:trPr>
          <w:trHeight w:val="454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847D6" w:rsidTr="00E847D6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2019.12.08.</w:t>
            </w:r>
          </w:p>
        </w:tc>
      </w:tr>
    </w:tbl>
    <w:p w:rsidR="00E847D6" w:rsidRDefault="00E847D6" w:rsidP="00E847D6">
      <w:pPr>
        <w:rPr>
          <w:b/>
          <w:sz w:val="32"/>
          <w:lang w:val="hu-HU"/>
        </w:rPr>
      </w:pPr>
    </w:p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/>
    <w:p w:rsidR="00E847D6" w:rsidRDefault="00E847D6" w:rsidP="00E847D6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E847D6" w:rsidTr="00E847D6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E847D6" w:rsidTr="00E847D6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sz w:val="22"/>
                <w:szCs w:val="22"/>
                <w:lang w:val="hu-HU"/>
              </w:rPr>
              <w:t>Menün belüli navigálás működésének vizsgálata. Különböző menüpontok közötti váltakozás.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Kívánt felületek elérhetősége adott felhasználói felületről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UI létrehozása, funkciók megírása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12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  <w:r w:rsidR="00FB24D4">
              <w:rPr>
                <w:rFonts w:cs="Calibri"/>
                <w:sz w:val="22"/>
                <w:szCs w:val="22"/>
                <w:lang w:val="hu-HU"/>
              </w:rPr>
              <w:t>08</w:t>
            </w:r>
            <w:r>
              <w:rPr>
                <w:rFonts w:cs="Calibri"/>
                <w:sz w:val="22"/>
                <w:szCs w:val="22"/>
                <w:lang w:val="hu-HU"/>
              </w:rPr>
              <w:t>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FB24D4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FB24D4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kívánt felületek elérhetőek a navigálás során.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E847D6" w:rsidTr="00E847D6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E847D6" w:rsidRDefault="00E847D6" w:rsidP="00E847D6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E847D6" w:rsidRDefault="00E847D6" w:rsidP="00E847D6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E847D6" w:rsidTr="00E847D6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E847D6" w:rsidRDefault="00E847D6" w:rsidP="00E847D6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FB24D4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E847D6" w:rsidTr="00E847D6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47D6" w:rsidRDefault="00E847D6" w:rsidP="00E847D6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Szoftverfejlesztő</w:t>
            </w:r>
          </w:p>
        </w:tc>
      </w:tr>
      <w:tr w:rsidR="00E847D6" w:rsidTr="00E847D6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847D6" w:rsidRDefault="00E847D6" w:rsidP="00E847D6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 2019.1</w:t>
            </w:r>
            <w:r w:rsidR="00FB24D4">
              <w:rPr>
                <w:rFonts w:cs="Calibri"/>
                <w:lang w:val="hu-HU"/>
              </w:rPr>
              <w:t>2</w:t>
            </w:r>
            <w:r>
              <w:rPr>
                <w:rFonts w:cs="Calibri"/>
                <w:lang w:val="hu-HU"/>
              </w:rPr>
              <w:t>.</w:t>
            </w:r>
            <w:r w:rsidR="00FB24D4">
              <w:rPr>
                <w:rFonts w:cs="Calibri"/>
                <w:lang w:val="hu-HU"/>
              </w:rPr>
              <w:t>08</w:t>
            </w:r>
            <w:r>
              <w:rPr>
                <w:rFonts w:cs="Calibri"/>
                <w:lang w:val="hu-HU"/>
              </w:rPr>
              <w:t>.</w:t>
            </w:r>
          </w:p>
        </w:tc>
      </w:tr>
    </w:tbl>
    <w:p w:rsidR="00E847D6" w:rsidRDefault="00E847D6" w:rsidP="00E847D6">
      <w:r>
        <w:br w:type="page"/>
      </w:r>
    </w:p>
    <w:p w:rsidR="00FB24D4" w:rsidRDefault="00FB24D4" w:rsidP="00FB24D4">
      <w:pPr>
        <w:rPr>
          <w:b/>
          <w:sz w:val="32"/>
          <w:lang w:val="hu-HU"/>
        </w:rPr>
      </w:pP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FB24D4" w:rsidTr="00C21EB0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B24D4" w:rsidRDefault="00FB24D4" w:rsidP="00C21EB0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 w:rsidR="00FB24D4" w:rsidTr="00C21EB0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User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osztállyal kapcsolatban.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Az adatok megfelelő beolvasása.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2019.12.08.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Izabella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pStyle w:val="Listaszerbekezds"/>
              <w:numPr>
                <w:ilvl w:val="0"/>
                <w:numId w:val="4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FB24D4" w:rsidTr="00C21EB0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FB24D4" w:rsidRDefault="00FB24D4" w:rsidP="00C21EB0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FB24D4" w:rsidRDefault="00FB24D4" w:rsidP="00FB24D4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FB24D4" w:rsidTr="00C21EB0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FB24D4" w:rsidRDefault="00FB24D4" w:rsidP="00C21EB0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FB24D4" w:rsidTr="00C21EB0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Török Izabella</w:t>
            </w:r>
          </w:p>
        </w:tc>
      </w:tr>
      <w:tr w:rsidR="00FB24D4" w:rsidTr="00C21EB0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24D4" w:rsidRDefault="00FB24D4" w:rsidP="00C21EB0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FB24D4" w:rsidTr="00C21EB0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24D4" w:rsidRDefault="00FB24D4" w:rsidP="00C21EB0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Dátum:2019.12.08.</w:t>
            </w:r>
          </w:p>
        </w:tc>
      </w:tr>
    </w:tbl>
    <w:p w:rsidR="00FB24D4" w:rsidRDefault="00FB24D4" w:rsidP="00FB24D4"/>
    <w:p w:rsidR="00FB24D4" w:rsidRDefault="00FB24D4" w:rsidP="00FB24D4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151BC2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151BC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Log-in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reszponzivitásának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, és onnan való navigálás tesztelése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Felület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reszponzivitása</w:t>
            </w:r>
            <w:proofErr w:type="spellEnd"/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2019.11.03.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1452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a bejelentkezés gomb és az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edit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-tesztek megfelelően működnek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FB24D4" w:rsidRDefault="00FB24D4" w:rsidP="00FB24D4"/>
    <w:p w:rsidR="00FB24D4" w:rsidRDefault="00FB24D4" w:rsidP="00FB24D4"/>
    <w:p w:rsidR="00E847D6" w:rsidRDefault="00E847D6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151BC2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151BC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151BC2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151BC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</w:pPr>
            <w:r>
              <w:t xml:space="preserve">Register clickable text </w:t>
            </w:r>
            <w:proofErr w:type="spellStart"/>
            <w:r>
              <w:t>navigáció</w:t>
            </w:r>
            <w:proofErr w:type="spellEnd"/>
            <w:r>
              <w:t xml:space="preserve"> </w:t>
            </w:r>
            <w:proofErr w:type="spellStart"/>
            <w:r>
              <w:t>tesztelés</w:t>
            </w:r>
            <w:proofErr w:type="spellEnd"/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Navigáció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register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-re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2019.11.10.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1452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Navigáció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register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>-re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B46B29" w:rsidRDefault="00B46B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151BC2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151BC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151BC2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151BC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</w:pP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JUnit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teszt nem jelez hibát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Contact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Fragmentben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adatbázis kapcsolattal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 xml:space="preserve">Annak tesztelése, hogy ha létrehozok egy új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contactot</w:t>
            </w:r>
            <w:proofErr w:type="spellEnd"/>
            <w:r>
              <w:rPr>
                <w:rFonts w:cs="Calibri"/>
                <w:sz w:val="22"/>
                <w:szCs w:val="22"/>
                <w:lang w:val="hu-HU"/>
              </w:rPr>
              <w:t xml:space="preserve">, abból kinyerhető-e a </w:t>
            </w: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user_id</w:t>
            </w:r>
            <w:proofErr w:type="spellEnd"/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Tesztek megírása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2019.12.07.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proofErr w:type="spellStart"/>
            <w:r>
              <w:rPr>
                <w:rFonts w:cs="Calibri"/>
                <w:sz w:val="22"/>
                <w:szCs w:val="22"/>
                <w:lang w:val="hu-HU"/>
              </w:rPr>
              <w:t>Mock</w:t>
            </w:r>
            <w:proofErr w:type="spellEnd"/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Teszt futtatása nem jelez hibát 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B46B29" w:rsidRDefault="00B46B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151BC2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151BC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/>
    <w:p w:rsidR="00B46B29" w:rsidRDefault="00B46B29">
      <w:pPr>
        <w:spacing w:line="240" w:lineRule="auto"/>
        <w:jc w:val="left"/>
      </w:pPr>
      <w:r>
        <w:br w:type="page"/>
      </w:r>
    </w:p>
    <w:tbl>
      <w:tblPr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7"/>
        <w:gridCol w:w="6237"/>
      </w:tblGrid>
      <w:tr w:rsidR="00B46B29" w:rsidTr="00151BC2">
        <w:trPr>
          <w:trHeight w:val="454"/>
        </w:trPr>
        <w:tc>
          <w:tcPr>
            <w:tcW w:w="9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pPr>
              <w:jc w:val="center"/>
            </w:pPr>
            <w:r>
              <w:rPr>
                <w:rFonts w:cs="Calibri"/>
                <w:b/>
                <w:szCs w:val="22"/>
                <w:lang w:val="hu-HU"/>
              </w:rPr>
              <w:lastRenderedPageBreak/>
              <w:t>Tesztelési jegyzőkönyv*</w:t>
            </w:r>
          </w:p>
        </w:tc>
      </w:tr>
      <w:tr w:rsidR="00B46B29" w:rsidTr="00151BC2">
        <w:trPr>
          <w:trHeight w:val="1701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roofErr w:type="spellStart"/>
            <w:proofErr w:type="gramStart"/>
            <w:r>
              <w:rPr>
                <w:rFonts w:cs="Calibri"/>
                <w:bCs/>
                <w:sz w:val="22"/>
                <w:szCs w:val="22"/>
                <w:lang w:val="hu-HU"/>
              </w:rPr>
              <w:t>Contact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 adatokkal</w:t>
            </w:r>
            <w:proofErr w:type="gram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történő CRUD műveletek a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Contact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bCs/>
                <w:sz w:val="22"/>
                <w:szCs w:val="22"/>
                <w:lang w:val="hu-HU"/>
              </w:rPr>
              <w:t>fragment</w:t>
            </w:r>
            <w:proofErr w:type="spellEnd"/>
            <w:r>
              <w:rPr>
                <w:rFonts w:cs="Calibri"/>
                <w:bCs/>
                <w:sz w:val="22"/>
                <w:szCs w:val="22"/>
                <w:lang w:val="hu-HU"/>
              </w:rPr>
              <w:t>-ben megfelelően működnek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műveletek működése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Adatbázis kapcsolat megléte, függvények megírása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2019.11.23.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valós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</w:t>
            </w:r>
            <w:proofErr w:type="spellStart"/>
            <w:r>
              <w:rPr>
                <w:rFonts w:cs="Calibri"/>
                <w:b/>
                <w:sz w:val="22"/>
                <w:szCs w:val="22"/>
                <w:lang w:val="hu-HU"/>
              </w:rPr>
              <w:t>ek</w:t>
            </w:r>
            <w:proofErr w:type="spellEnd"/>
            <w:r>
              <w:rPr>
                <w:rFonts w:cs="Calibri"/>
                <w:b/>
                <w:sz w:val="22"/>
                <w:szCs w:val="22"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n/a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A műveletek megfelelően működnek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B46B29">
            <w:pPr>
              <w:pStyle w:val="Listaszerbekezds"/>
              <w:numPr>
                <w:ilvl w:val="0"/>
                <w:numId w:val="5"/>
              </w:numPr>
              <w:spacing w:before="0" w:after="0" w:line="240" w:lineRule="auto"/>
              <w:jc w:val="left"/>
            </w:pPr>
            <w:r>
              <w:rPr>
                <w:sz w:val="20"/>
                <w:szCs w:val="20"/>
              </w:rPr>
              <w:t>Megfelelt</w:t>
            </w:r>
          </w:p>
        </w:tc>
      </w:tr>
      <w:tr w:rsidR="00B46B29" w:rsidTr="00151BC2">
        <w:trPr>
          <w:trHeight w:val="454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</w:tcPr>
          <w:p w:rsidR="00B46B29" w:rsidRDefault="00B46B29" w:rsidP="00151BC2">
            <w:pPr>
              <w:jc w:val="left"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jc w:val="left"/>
              <w:rPr>
                <w:rFonts w:cs="Calibri"/>
                <w:sz w:val="22"/>
                <w:szCs w:val="22"/>
                <w:lang w:val="hu-HU"/>
              </w:rPr>
            </w:pPr>
          </w:p>
        </w:tc>
      </w:tr>
    </w:tbl>
    <w:p w:rsidR="00B46B29" w:rsidRDefault="00B46B29"/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5529"/>
      </w:tblGrid>
      <w:tr w:rsidR="00B46B29" w:rsidTr="00151BC2">
        <w:trPr>
          <w:trHeight w:val="454"/>
        </w:trPr>
        <w:tc>
          <w:tcPr>
            <w:tcW w:w="9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92CDDC"/>
            <w:vAlign w:val="center"/>
          </w:tcPr>
          <w:p w:rsidR="00B46B29" w:rsidRDefault="00B46B29" w:rsidP="00151BC2"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Németh Máté Bence</w:t>
            </w:r>
          </w:p>
        </w:tc>
      </w:tr>
      <w:tr w:rsidR="00B46B29" w:rsidTr="00151BC2">
        <w:trPr>
          <w:trHeight w:val="454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6B29" w:rsidRDefault="00B46B29" w:rsidP="00151BC2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Szoftver fejlesztő</w:t>
            </w:r>
          </w:p>
        </w:tc>
      </w:tr>
      <w:tr w:rsidR="00B46B29" w:rsidTr="00151BC2">
        <w:trPr>
          <w:trHeight w:val="1382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6B29" w:rsidRDefault="00B46B29" w:rsidP="00151BC2">
            <w:pPr>
              <w:tabs>
                <w:tab w:val="left" w:pos="3879"/>
              </w:tabs>
              <w:spacing w:before="120"/>
              <w:jc w:val="left"/>
            </w:pPr>
            <w:r>
              <w:rPr>
                <w:rFonts w:cs="Calibri"/>
                <w:lang w:val="hu-HU"/>
              </w:rPr>
              <w:t>Dátum:2019.12.08</w:t>
            </w:r>
          </w:p>
        </w:tc>
      </w:tr>
    </w:tbl>
    <w:p w:rsidR="00B46B29" w:rsidRDefault="00B46B29">
      <w:bookmarkStart w:id="37" w:name="_GoBack"/>
      <w:bookmarkEnd w:id="37"/>
    </w:p>
    <w:sectPr w:rsidR="00B46B29">
      <w:headerReference w:type="default" r:id="rId8"/>
      <w:footerReference w:type="default" r:id="rId9"/>
      <w:pgSz w:w="11906" w:h="16838"/>
      <w:pgMar w:top="3283" w:right="1531" w:bottom="1440" w:left="1361" w:header="709" w:footer="709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360" w:rsidRDefault="006A1360">
      <w:pPr>
        <w:spacing w:line="240" w:lineRule="auto"/>
      </w:pPr>
      <w:r>
        <w:separator/>
      </w:r>
    </w:p>
  </w:endnote>
  <w:endnote w:type="continuationSeparator" w:id="0">
    <w:p w:rsidR="006A1360" w:rsidRDefault="006A1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KPN Univers">
    <w:charset w:val="01"/>
    <w:family w:val="roman"/>
    <w:pitch w:val="variable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Segoe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7D6" w:rsidRDefault="00E847D6">
    <w:pPr>
      <w:pStyle w:val="llb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:rsidR="00E847D6" w:rsidRDefault="00E847D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360" w:rsidRDefault="006A1360">
      <w:pPr>
        <w:spacing w:line="240" w:lineRule="auto"/>
      </w:pPr>
      <w:r>
        <w:separator/>
      </w:r>
    </w:p>
  </w:footnote>
  <w:footnote w:type="continuationSeparator" w:id="0">
    <w:p w:rsidR="006A1360" w:rsidRDefault="006A13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7D6" w:rsidRDefault="00E847D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48F8"/>
    <w:multiLevelType w:val="multilevel"/>
    <w:tmpl w:val="2B18A9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0525A0"/>
    <w:multiLevelType w:val="multilevel"/>
    <w:tmpl w:val="480EC34E"/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 w15:restartNumberingAfterBreak="0">
    <w:nsid w:val="114A7320"/>
    <w:multiLevelType w:val="multilevel"/>
    <w:tmpl w:val="EC0AF33C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cs="Arial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b w:val="0"/>
        <w:i/>
        <w:sz w:val="18"/>
      </w:rPr>
    </w:lvl>
    <w:lvl w:ilvl="3">
      <w:start w:val="1"/>
      <w:numFmt w:val="upperLetter"/>
      <w:pStyle w:val="Cmsor4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3" w15:restartNumberingAfterBreak="0">
    <w:nsid w:val="14CE5CD9"/>
    <w:multiLevelType w:val="multilevel"/>
    <w:tmpl w:val="6532BC1C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2D408B"/>
    <w:multiLevelType w:val="multilevel"/>
    <w:tmpl w:val="9AE27288"/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2A"/>
    <w:rsid w:val="001D10FA"/>
    <w:rsid w:val="006A1360"/>
    <w:rsid w:val="008D712A"/>
    <w:rsid w:val="00B46B29"/>
    <w:rsid w:val="00E847D6"/>
    <w:rsid w:val="00FB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5FD79"/>
  <w15:docId w15:val="{AC7709A0-8C30-4601-A442-67B8D47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F55AE1"/>
    <w:pPr>
      <w:spacing w:line="280" w:lineRule="atLeast"/>
      <w:jc w:val="both"/>
    </w:pPr>
    <w:rPr>
      <w:rFonts w:ascii="Calibri" w:hAnsi="Calibri"/>
      <w:lang w:val="en-GB" w:eastAsia="en-US"/>
    </w:rPr>
  </w:style>
  <w:style w:type="paragraph" w:styleId="Cmsor1">
    <w:name w:val="heading 1"/>
    <w:basedOn w:val="Norml"/>
    <w:qFormat/>
    <w:rsid w:val="00A33CAF"/>
    <w:pPr>
      <w:keepNext/>
      <w:pageBreakBefore/>
      <w:numPr>
        <w:numId w:val="1"/>
      </w:numPr>
      <w:outlineLvl w:val="0"/>
    </w:pPr>
    <w:rPr>
      <w:b/>
      <w:sz w:val="24"/>
    </w:rPr>
  </w:style>
  <w:style w:type="paragraph" w:styleId="Cmsor2">
    <w:name w:val="heading 2"/>
    <w:basedOn w:val="Norml"/>
    <w:qFormat/>
    <w:rsid w:val="00A33CAF"/>
    <w:pPr>
      <w:keepNext/>
      <w:numPr>
        <w:ilvl w:val="1"/>
        <w:numId w:val="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qFormat/>
    <w:pPr>
      <w:keepNext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qFormat/>
    <w:pPr>
      <w:numPr>
        <w:ilvl w:val="3"/>
        <w:numId w:val="1"/>
      </w:numPr>
      <w:spacing w:after="280" w:line="324" w:lineRule="exact"/>
      <w:outlineLvl w:val="3"/>
    </w:pPr>
    <w:rPr>
      <w:b/>
      <w:sz w:val="32"/>
    </w:rPr>
  </w:style>
  <w:style w:type="paragraph" w:styleId="Cmsor5">
    <w:name w:val="heading 5"/>
    <w:basedOn w:val="Cmsor1"/>
    <w:qFormat/>
    <w:pPr>
      <w:numPr>
        <w:ilvl w:val="4"/>
      </w:numPr>
      <w:outlineLvl w:val="4"/>
    </w:pPr>
  </w:style>
  <w:style w:type="paragraph" w:styleId="Cmsor6">
    <w:name w:val="heading 6"/>
    <w:basedOn w:val="Cmsor2"/>
    <w:qFormat/>
    <w:pPr>
      <w:numPr>
        <w:ilvl w:val="5"/>
      </w:numPr>
      <w:outlineLvl w:val="5"/>
    </w:pPr>
  </w:style>
  <w:style w:type="paragraph" w:styleId="Cmsor7">
    <w:name w:val="heading 7"/>
    <w:basedOn w:val="lfej"/>
    <w:qFormat/>
    <w:pPr>
      <w:keepNext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Cmsor8">
    <w:name w:val="heading 8"/>
    <w:basedOn w:val="Norml"/>
    <w:qFormat/>
    <w:pPr>
      <w:keepNext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qFormat/>
    <w:rPr>
      <w:rFonts w:ascii="Arial" w:hAnsi="Arial"/>
    </w:rPr>
  </w:style>
  <w:style w:type="character" w:customStyle="1" w:styleId="FootnoteCharacters">
    <w:name w:val="Footnote Characters"/>
    <w:semiHidden/>
    <w:qFormat/>
    <w:rsid w:val="003C06E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lbChar">
    <w:name w:val="Élőláb Char"/>
    <w:uiPriority w:val="99"/>
    <w:qFormat/>
    <w:rsid w:val="00710205"/>
    <w:rPr>
      <w:rFonts w:ascii="Arial" w:hAnsi="Arial"/>
      <w:lang w:eastAsia="en-US"/>
    </w:rPr>
  </w:style>
  <w:style w:type="character" w:customStyle="1" w:styleId="lfejChar">
    <w:name w:val="Élőfej Char"/>
    <w:uiPriority w:val="99"/>
    <w:qFormat/>
    <w:locked/>
    <w:rsid w:val="00710205"/>
    <w:rPr>
      <w:rFonts w:ascii="Arial" w:hAnsi="Arial"/>
      <w:lang w:eastAsia="en-US"/>
    </w:rPr>
  </w:style>
  <w:style w:type="character" w:customStyle="1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customStyle="1" w:styleId="BuborkszvegChar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Jegyzethivatkozs">
    <w:name w:val="annotation reference"/>
    <w:semiHidden/>
    <w:qFormat/>
    <w:rsid w:val="00477D81"/>
    <w:rPr>
      <w:sz w:val="16"/>
      <w:szCs w:val="16"/>
    </w:rPr>
  </w:style>
  <w:style w:type="character" w:customStyle="1" w:styleId="ListLabel1">
    <w:name w:val="ListLabel 1"/>
    <w:qFormat/>
    <w:rPr>
      <w:rFonts w:cs="Arial"/>
      <w:b/>
      <w:i w:val="0"/>
      <w:sz w:val="20"/>
    </w:rPr>
  </w:style>
  <w:style w:type="character" w:customStyle="1" w:styleId="ListLabel2">
    <w:name w:val="ListLabel 2"/>
    <w:qFormat/>
    <w:rPr>
      <w:rFonts w:cs="Arial"/>
      <w:b/>
      <w:i w:val="0"/>
      <w:sz w:val="20"/>
    </w:rPr>
  </w:style>
  <w:style w:type="character" w:customStyle="1" w:styleId="ListLabel3">
    <w:name w:val="ListLabel 3"/>
    <w:qFormat/>
    <w:rPr>
      <w:b w:val="0"/>
      <w:i/>
      <w:sz w:val="18"/>
    </w:rPr>
  </w:style>
  <w:style w:type="character" w:customStyle="1" w:styleId="ListLabel4">
    <w:name w:val="ListLabel 4"/>
    <w:qFormat/>
    <w:rPr>
      <w:sz w:val="18"/>
    </w:rPr>
  </w:style>
  <w:style w:type="character" w:customStyle="1" w:styleId="ListLabel5">
    <w:name w:val="ListLabel 5"/>
    <w:qFormat/>
    <w:rPr>
      <w:sz w:val="1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Times New Roman" w:cs="Aria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eastAsia="Times New Roman" w:cs="Aria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Aria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Aria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Times New Roman" w:cs="Aria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Symbol"/>
      <w:color w:val="000000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Arial"/>
      <w:b/>
      <w:i w:val="0"/>
      <w:sz w:val="20"/>
    </w:rPr>
  </w:style>
  <w:style w:type="character" w:customStyle="1" w:styleId="ListLabel86">
    <w:name w:val="ListLabel 86"/>
    <w:qFormat/>
    <w:rPr>
      <w:rFonts w:cs="Arial"/>
      <w:b/>
      <w:i w:val="0"/>
      <w:sz w:val="20"/>
    </w:rPr>
  </w:style>
  <w:style w:type="character" w:customStyle="1" w:styleId="ListLabel87">
    <w:name w:val="ListLabel 87"/>
    <w:qFormat/>
    <w:rPr>
      <w:b w:val="0"/>
      <w:i/>
      <w:sz w:val="18"/>
    </w:rPr>
  </w:style>
  <w:style w:type="character" w:customStyle="1" w:styleId="ListLabel88">
    <w:name w:val="ListLabel 88"/>
    <w:qFormat/>
    <w:rPr>
      <w:sz w:val="18"/>
    </w:rPr>
  </w:style>
  <w:style w:type="character" w:customStyle="1" w:styleId="ListLabel89">
    <w:name w:val="ListLabel 89"/>
    <w:qFormat/>
    <w:rPr>
      <w:sz w:val="18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Times New Roman" w:cs="Aria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b w:val="0"/>
      <w:i w:val="0"/>
      <w:sz w:val="24"/>
    </w:rPr>
  </w:style>
  <w:style w:type="character" w:customStyle="1" w:styleId="ListLabel130">
    <w:name w:val="ListLabel 130"/>
    <w:qFormat/>
    <w:rPr>
      <w:b w:val="0"/>
      <w:i w:val="0"/>
      <w:sz w:val="24"/>
    </w:rPr>
  </w:style>
  <w:style w:type="character" w:customStyle="1" w:styleId="ListLabel131">
    <w:name w:val="ListLabel 131"/>
    <w:qFormat/>
    <w:rPr>
      <w:b w:val="0"/>
      <w:i w:val="0"/>
      <w:sz w:val="24"/>
    </w:rPr>
  </w:style>
  <w:style w:type="character" w:customStyle="1" w:styleId="ListLabel132">
    <w:name w:val="ListLabel 132"/>
    <w:qFormat/>
    <w:rPr>
      <w:rFonts w:cs="Arial"/>
      <w:b/>
      <w:i w:val="0"/>
      <w:sz w:val="20"/>
    </w:rPr>
  </w:style>
  <w:style w:type="character" w:customStyle="1" w:styleId="ListLabel133">
    <w:name w:val="ListLabel 133"/>
    <w:qFormat/>
    <w:rPr>
      <w:rFonts w:cs="Arial"/>
      <w:b/>
      <w:i w:val="0"/>
      <w:sz w:val="20"/>
    </w:rPr>
  </w:style>
  <w:style w:type="character" w:customStyle="1" w:styleId="ListLabel134">
    <w:name w:val="ListLabel 134"/>
    <w:qFormat/>
    <w:rPr>
      <w:b w:val="0"/>
      <w:i/>
      <w:sz w:val="18"/>
    </w:rPr>
  </w:style>
  <w:style w:type="character" w:customStyle="1" w:styleId="ListLabel135">
    <w:name w:val="ListLabel 135"/>
    <w:qFormat/>
    <w:rPr>
      <w:sz w:val="18"/>
    </w:rPr>
  </w:style>
  <w:style w:type="character" w:customStyle="1" w:styleId="ListLabel136">
    <w:name w:val="ListLabel 136"/>
    <w:qFormat/>
    <w:rPr>
      <w:sz w:val="18"/>
    </w:rPr>
  </w:style>
  <w:style w:type="character" w:customStyle="1" w:styleId="ListLabel137">
    <w:name w:val="ListLabel 137"/>
    <w:qFormat/>
    <w:rPr>
      <w:rFonts w:cs="Arial"/>
      <w:b/>
      <w:i w:val="0"/>
      <w:sz w:val="20"/>
    </w:rPr>
  </w:style>
  <w:style w:type="character" w:customStyle="1" w:styleId="ListLabel138">
    <w:name w:val="ListLabel 138"/>
    <w:qFormat/>
    <w:rPr>
      <w:rFonts w:cs="Arial"/>
      <w:b/>
      <w:i w:val="0"/>
      <w:sz w:val="20"/>
    </w:rPr>
  </w:style>
  <w:style w:type="character" w:customStyle="1" w:styleId="ListLabel139">
    <w:name w:val="ListLabel 139"/>
    <w:qFormat/>
    <w:rPr>
      <w:b w:val="0"/>
      <w:i/>
      <w:sz w:val="18"/>
    </w:rPr>
  </w:style>
  <w:style w:type="character" w:customStyle="1" w:styleId="ListLabel140">
    <w:name w:val="ListLabel 140"/>
    <w:qFormat/>
    <w:rPr>
      <w:sz w:val="18"/>
    </w:rPr>
  </w:style>
  <w:style w:type="character" w:customStyle="1" w:styleId="ListLabel141">
    <w:name w:val="ListLabel 141"/>
    <w:qFormat/>
    <w:rPr>
      <w:sz w:val="18"/>
    </w:rPr>
  </w:style>
  <w:style w:type="character" w:customStyle="1" w:styleId="ListLabel142">
    <w:name w:val="ListLabel 142"/>
    <w:qFormat/>
    <w:rPr>
      <w:rFonts w:cs="Arial"/>
      <w:b/>
      <w:i w:val="0"/>
      <w:sz w:val="20"/>
    </w:rPr>
  </w:style>
  <w:style w:type="character" w:customStyle="1" w:styleId="ListLabel143">
    <w:name w:val="ListLabel 143"/>
    <w:qFormat/>
    <w:rPr>
      <w:rFonts w:cs="Arial"/>
      <w:b/>
      <w:i w:val="0"/>
      <w:sz w:val="20"/>
    </w:rPr>
  </w:style>
  <w:style w:type="character" w:customStyle="1" w:styleId="ListLabel144">
    <w:name w:val="ListLabel 144"/>
    <w:qFormat/>
    <w:rPr>
      <w:b w:val="0"/>
      <w:i/>
      <w:sz w:val="18"/>
    </w:rPr>
  </w:style>
  <w:style w:type="character" w:customStyle="1" w:styleId="ListLabel145">
    <w:name w:val="ListLabel 145"/>
    <w:qFormat/>
    <w:rPr>
      <w:sz w:val="18"/>
    </w:rPr>
  </w:style>
  <w:style w:type="character" w:customStyle="1" w:styleId="ListLabel146">
    <w:name w:val="ListLabel 146"/>
    <w:qFormat/>
    <w:rPr>
      <w:sz w:val="18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Arial"/>
      <w:b/>
      <w:i w:val="0"/>
      <w:sz w:val="20"/>
    </w:rPr>
  </w:style>
  <w:style w:type="character" w:customStyle="1" w:styleId="ListLabel160">
    <w:name w:val="ListLabel 160"/>
    <w:qFormat/>
    <w:rPr>
      <w:rFonts w:cs="Arial"/>
      <w:b/>
      <w:i w:val="0"/>
      <w:sz w:val="20"/>
    </w:rPr>
  </w:style>
  <w:style w:type="character" w:customStyle="1" w:styleId="ListLabel161">
    <w:name w:val="ListLabel 161"/>
    <w:qFormat/>
    <w:rPr>
      <w:b w:val="0"/>
      <w:i/>
      <w:sz w:val="18"/>
    </w:rPr>
  </w:style>
  <w:style w:type="character" w:customStyle="1" w:styleId="ListLabel162">
    <w:name w:val="ListLabel 162"/>
    <w:qFormat/>
    <w:rPr>
      <w:sz w:val="18"/>
    </w:rPr>
  </w:style>
  <w:style w:type="character" w:customStyle="1" w:styleId="ListLabel163">
    <w:name w:val="ListLabel 163"/>
    <w:qFormat/>
    <w:rPr>
      <w:sz w:val="18"/>
    </w:rPr>
  </w:style>
  <w:style w:type="character" w:customStyle="1" w:styleId="ListLabel164">
    <w:name w:val="ListLabel 164"/>
    <w:qFormat/>
    <w:rPr>
      <w:rFonts w:cs="Arial"/>
      <w:b/>
      <w:i w:val="0"/>
      <w:sz w:val="20"/>
    </w:rPr>
  </w:style>
  <w:style w:type="character" w:customStyle="1" w:styleId="ListLabel165">
    <w:name w:val="ListLabel 165"/>
    <w:qFormat/>
    <w:rPr>
      <w:rFonts w:cs="Arial"/>
      <w:b/>
      <w:i w:val="0"/>
      <w:sz w:val="20"/>
    </w:rPr>
  </w:style>
  <w:style w:type="character" w:customStyle="1" w:styleId="ListLabel166">
    <w:name w:val="ListLabel 166"/>
    <w:qFormat/>
    <w:rPr>
      <w:b w:val="0"/>
      <w:i/>
      <w:sz w:val="18"/>
    </w:rPr>
  </w:style>
  <w:style w:type="character" w:customStyle="1" w:styleId="ListLabel167">
    <w:name w:val="ListLabel 167"/>
    <w:qFormat/>
    <w:rPr>
      <w:sz w:val="18"/>
    </w:rPr>
  </w:style>
  <w:style w:type="character" w:customStyle="1" w:styleId="ListLabel168">
    <w:name w:val="ListLabel 168"/>
    <w:qFormat/>
    <w:rPr>
      <w:sz w:val="18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  <w:sz w:val="20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Arial"/>
      <w:b/>
      <w:i w:val="0"/>
      <w:sz w:val="20"/>
    </w:rPr>
  </w:style>
  <w:style w:type="character" w:customStyle="1" w:styleId="ListLabel188">
    <w:name w:val="ListLabel 188"/>
    <w:qFormat/>
    <w:rPr>
      <w:rFonts w:cs="Arial"/>
      <w:b/>
      <w:i w:val="0"/>
      <w:sz w:val="20"/>
    </w:rPr>
  </w:style>
  <w:style w:type="character" w:customStyle="1" w:styleId="ListLabel189">
    <w:name w:val="ListLabel 189"/>
    <w:qFormat/>
    <w:rPr>
      <w:b w:val="0"/>
      <w:i/>
      <w:sz w:val="18"/>
    </w:rPr>
  </w:style>
  <w:style w:type="character" w:customStyle="1" w:styleId="ListLabel190">
    <w:name w:val="ListLabel 190"/>
    <w:qFormat/>
    <w:rPr>
      <w:sz w:val="18"/>
    </w:rPr>
  </w:style>
  <w:style w:type="character" w:customStyle="1" w:styleId="ListLabel191">
    <w:name w:val="ListLabel 191"/>
    <w:qFormat/>
    <w:rPr>
      <w:sz w:val="18"/>
    </w:rPr>
  </w:style>
  <w:style w:type="character" w:customStyle="1" w:styleId="ListLabel192">
    <w:name w:val="ListLabel 192"/>
    <w:qFormat/>
    <w:rPr>
      <w:rFonts w:cs="Arial"/>
      <w:b/>
      <w:i w:val="0"/>
      <w:sz w:val="20"/>
    </w:rPr>
  </w:style>
  <w:style w:type="character" w:customStyle="1" w:styleId="ListLabel193">
    <w:name w:val="ListLabel 193"/>
    <w:qFormat/>
    <w:rPr>
      <w:rFonts w:cs="Arial"/>
      <w:b/>
      <w:i w:val="0"/>
      <w:sz w:val="20"/>
    </w:rPr>
  </w:style>
  <w:style w:type="character" w:customStyle="1" w:styleId="ListLabel194">
    <w:name w:val="ListLabel 194"/>
    <w:qFormat/>
    <w:rPr>
      <w:b w:val="0"/>
      <w:i/>
      <w:sz w:val="18"/>
    </w:rPr>
  </w:style>
  <w:style w:type="character" w:customStyle="1" w:styleId="ListLabel195">
    <w:name w:val="ListLabel 195"/>
    <w:qFormat/>
    <w:rPr>
      <w:sz w:val="18"/>
    </w:rPr>
  </w:style>
  <w:style w:type="character" w:customStyle="1" w:styleId="ListLabel196">
    <w:name w:val="ListLabel 196"/>
    <w:qFormat/>
    <w:rPr>
      <w:sz w:val="18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cs="Symbol"/>
      <w:sz w:val="20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lfej">
    <w:name w:val="header"/>
    <w:basedOn w:val="Norml"/>
    <w:pPr>
      <w:tabs>
        <w:tab w:val="center" w:pos="4153"/>
        <w:tab w:val="right" w:pos="8306"/>
      </w:tabs>
    </w:pPr>
  </w:style>
  <w:style w:type="paragraph" w:customStyle="1" w:styleId="Invulkopjes">
    <w:name w:val="Invulkopjes"/>
    <w:basedOn w:val="Norml"/>
    <w:qFormat/>
    <w:pPr>
      <w:spacing w:line="360" w:lineRule="exact"/>
    </w:pPr>
    <w:rPr>
      <w:b/>
      <w:sz w:val="16"/>
    </w:rPr>
  </w:style>
  <w:style w:type="paragraph" w:customStyle="1" w:styleId="Invultekst">
    <w:name w:val="Invultekst"/>
    <w:basedOn w:val="Norml"/>
    <w:qFormat/>
    <w:pPr>
      <w:spacing w:line="240" w:lineRule="exact"/>
    </w:pPr>
    <w:rPr>
      <w:sz w:val="16"/>
    </w:rPr>
  </w:style>
  <w:style w:type="paragraph" w:styleId="llb">
    <w:name w:val="footer"/>
    <w:basedOn w:val="Norml"/>
    <w:uiPriority w:val="99"/>
    <w:pPr>
      <w:tabs>
        <w:tab w:val="center" w:pos="4153"/>
        <w:tab w:val="right" w:pos="8306"/>
      </w:tabs>
    </w:pPr>
  </w:style>
  <w:style w:type="paragraph" w:styleId="TJ4">
    <w:name w:val="toc 4"/>
    <w:basedOn w:val="TJ1"/>
    <w:uiPriority w:val="39"/>
    <w:pPr>
      <w:tabs>
        <w:tab w:val="left" w:pos="1020"/>
      </w:tabs>
    </w:pPr>
  </w:style>
  <w:style w:type="paragraph" w:styleId="TJ1">
    <w:name w:val="toc 1"/>
    <w:basedOn w:val="Norml"/>
    <w:uiPriority w:val="39"/>
    <w:pPr>
      <w:tabs>
        <w:tab w:val="left" w:pos="340"/>
        <w:tab w:val="right" w:pos="8165"/>
      </w:tabs>
      <w:spacing w:before="280"/>
      <w:ind w:left="340" w:hanging="340"/>
    </w:pPr>
    <w:rPr>
      <w:b/>
    </w:rPr>
  </w:style>
  <w:style w:type="paragraph" w:customStyle="1" w:styleId="Titel1">
    <w:name w:val="Titel1"/>
    <w:basedOn w:val="Norml"/>
    <w:qFormat/>
    <w:rPr>
      <w:b/>
      <w:sz w:val="32"/>
    </w:rPr>
  </w:style>
  <w:style w:type="paragraph" w:customStyle="1" w:styleId="Subtitel1">
    <w:name w:val="Subtitel1"/>
    <w:basedOn w:val="Norml"/>
    <w:qFormat/>
    <w:rPr>
      <w:b/>
      <w:i/>
    </w:rPr>
  </w:style>
  <w:style w:type="paragraph" w:customStyle="1" w:styleId="DocumentType">
    <w:name w:val="DocumentType"/>
    <w:basedOn w:val="Norml"/>
    <w:qFormat/>
    <w:pPr>
      <w:spacing w:line="280" w:lineRule="exact"/>
    </w:pPr>
    <w:rPr>
      <w:sz w:val="18"/>
    </w:rPr>
  </w:style>
  <w:style w:type="paragraph" w:styleId="TJ2">
    <w:name w:val="toc 2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3">
    <w:name w:val="toc 3"/>
    <w:basedOn w:val="Norml"/>
    <w:uiPriority w:val="39"/>
    <w:pPr>
      <w:tabs>
        <w:tab w:val="left" w:pos="340"/>
        <w:tab w:val="left" w:pos="1020"/>
        <w:tab w:val="right" w:pos="8165"/>
      </w:tabs>
      <w:ind w:left="1020" w:hanging="680"/>
    </w:pPr>
    <w:rPr>
      <w:i/>
      <w:sz w:val="18"/>
    </w:rPr>
  </w:style>
  <w:style w:type="paragraph" w:styleId="TJ5">
    <w:name w:val="toc 5"/>
    <w:basedOn w:val="TJ1"/>
    <w:semiHidden/>
    <w:pPr>
      <w:tabs>
        <w:tab w:val="left" w:pos="1020"/>
      </w:tabs>
      <w:ind w:left="364"/>
    </w:pPr>
  </w:style>
  <w:style w:type="paragraph" w:styleId="TJ6">
    <w:name w:val="toc 6"/>
    <w:basedOn w:val="TJ2"/>
    <w:semiHidden/>
    <w:pPr>
      <w:tabs>
        <w:tab w:val="clear" w:pos="340"/>
        <w:tab w:val="left" w:pos="322"/>
      </w:tabs>
      <w:ind w:left="1021"/>
    </w:pPr>
  </w:style>
  <w:style w:type="paragraph" w:styleId="TJ7">
    <w:name w:val="toc 7"/>
    <w:basedOn w:val="TJ3"/>
    <w:semiHidden/>
    <w:pPr>
      <w:tabs>
        <w:tab w:val="clear" w:pos="340"/>
        <w:tab w:val="left" w:pos="336"/>
      </w:tabs>
    </w:pPr>
  </w:style>
  <w:style w:type="paragraph" w:styleId="TJ8">
    <w:name w:val="toc 8"/>
    <w:basedOn w:val="Norml"/>
    <w:semiHidden/>
    <w:pPr>
      <w:tabs>
        <w:tab w:val="left" w:pos="340"/>
        <w:tab w:val="left" w:pos="1020"/>
        <w:tab w:val="left" w:pos="8165"/>
      </w:tabs>
      <w:ind w:left="1020" w:hanging="680"/>
    </w:pPr>
    <w:rPr>
      <w:i/>
      <w:sz w:val="18"/>
    </w:rPr>
  </w:style>
  <w:style w:type="paragraph" w:styleId="TJ9">
    <w:name w:val="toc 9"/>
    <w:basedOn w:val="Norml"/>
    <w:semiHidden/>
    <w:pPr>
      <w:ind w:left="680" w:hanging="680"/>
    </w:pPr>
    <w:rPr>
      <w:i/>
      <w:sz w:val="18"/>
    </w:rPr>
  </w:style>
  <w:style w:type="paragraph" w:styleId="Dokumentumtrkp">
    <w:name w:val="Document Map"/>
    <w:basedOn w:val="Norml"/>
    <w:semiHidden/>
    <w:qFormat/>
    <w:pPr>
      <w:shd w:val="clear" w:color="auto" w:fill="000080"/>
    </w:pPr>
    <w:rPr>
      <w:rFonts w:ascii="Tahoma" w:hAnsi="Tahoma" w:cs="Tahoma"/>
    </w:rPr>
  </w:style>
  <w:style w:type="paragraph" w:customStyle="1" w:styleId="BijlageNL">
    <w:name w:val="BijlageNL"/>
    <w:basedOn w:val="Norml"/>
    <w:qFormat/>
    <w:pPr>
      <w:tabs>
        <w:tab w:val="left" w:pos="7144"/>
      </w:tabs>
      <w:spacing w:before="400" w:after="1200"/>
    </w:pPr>
    <w:rPr>
      <w:b/>
      <w:sz w:val="32"/>
    </w:rPr>
  </w:style>
  <w:style w:type="paragraph" w:customStyle="1" w:styleId="broodtekst">
    <w:name w:val="broodtekst"/>
    <w:basedOn w:val="Norml"/>
    <w:qFormat/>
  </w:style>
  <w:style w:type="paragraph" w:customStyle="1" w:styleId="center">
    <w:name w:val="center"/>
    <w:basedOn w:val="broodtekst"/>
    <w:qFormat/>
    <w:pPr>
      <w:jc w:val="center"/>
    </w:pPr>
  </w:style>
  <w:style w:type="paragraph" w:customStyle="1" w:styleId="centerbold">
    <w:name w:val="center_bold"/>
    <w:basedOn w:val="center"/>
    <w:qFormat/>
    <w:rPr>
      <w:b/>
    </w:rPr>
  </w:style>
  <w:style w:type="paragraph" w:customStyle="1" w:styleId="centeri">
    <w:name w:val="center_i"/>
    <w:basedOn w:val="center"/>
    <w:qFormat/>
    <w:rPr>
      <w:i/>
    </w:rPr>
  </w:style>
  <w:style w:type="paragraph" w:customStyle="1" w:styleId="centeru">
    <w:name w:val="center_u"/>
    <w:basedOn w:val="center"/>
    <w:qFormat/>
    <w:rPr>
      <w:u w:val="single"/>
    </w:rPr>
  </w:style>
  <w:style w:type="paragraph" w:customStyle="1" w:styleId="centerub">
    <w:name w:val="center_u_b"/>
    <w:basedOn w:val="center"/>
    <w:qFormat/>
    <w:rPr>
      <w:b/>
      <w:u w:val="single"/>
    </w:rPr>
  </w:style>
  <w:style w:type="paragraph" w:customStyle="1" w:styleId="pagebreak">
    <w:name w:val="pagebreak"/>
    <w:basedOn w:val="broodtekst"/>
    <w:qFormat/>
    <w:pPr>
      <w:pageBreakBefore/>
    </w:pPr>
  </w:style>
  <w:style w:type="paragraph" w:customStyle="1" w:styleId="pagebreakbold">
    <w:name w:val="pagebreak_bold"/>
    <w:basedOn w:val="pagebreak"/>
    <w:qFormat/>
    <w:rPr>
      <w:b/>
    </w:rPr>
  </w:style>
  <w:style w:type="paragraph" w:customStyle="1" w:styleId="pagebreaki">
    <w:name w:val="pagebreak_i"/>
    <w:basedOn w:val="pagebreak"/>
    <w:qFormat/>
    <w:rPr>
      <w:i/>
    </w:rPr>
  </w:style>
  <w:style w:type="paragraph" w:customStyle="1" w:styleId="pagebreaku">
    <w:name w:val="pagebreak_u"/>
    <w:basedOn w:val="pagebreak"/>
    <w:qFormat/>
    <w:rPr>
      <w:u w:val="single"/>
    </w:rPr>
  </w:style>
  <w:style w:type="paragraph" w:customStyle="1" w:styleId="pagebreakub">
    <w:name w:val="pagebreak_u_b"/>
    <w:basedOn w:val="pagebreak"/>
    <w:qFormat/>
    <w:rPr>
      <w:b/>
      <w:u w:val="single"/>
    </w:rPr>
  </w:style>
  <w:style w:type="paragraph" w:customStyle="1" w:styleId="pagebreakcenter">
    <w:name w:val="pagebreak_center"/>
    <w:basedOn w:val="pagebreak"/>
    <w:qFormat/>
    <w:pPr>
      <w:jc w:val="center"/>
    </w:pPr>
  </w:style>
  <w:style w:type="paragraph" w:customStyle="1" w:styleId="pagebreakcenterbold">
    <w:name w:val="pagebreak_center_bold"/>
    <w:basedOn w:val="pagebreakcenter"/>
    <w:qFormat/>
    <w:rPr>
      <w:b/>
    </w:rPr>
  </w:style>
  <w:style w:type="paragraph" w:customStyle="1" w:styleId="pagebreakcenteri">
    <w:name w:val="pagebreak_center_i"/>
    <w:basedOn w:val="pagebreakcenter"/>
    <w:qFormat/>
    <w:rPr>
      <w:i/>
    </w:rPr>
  </w:style>
  <w:style w:type="paragraph" w:customStyle="1" w:styleId="pagebreakcenteru">
    <w:name w:val="pagebreak_center_u"/>
    <w:basedOn w:val="pagebreakcenter"/>
    <w:qFormat/>
    <w:rPr>
      <w:u w:val="single"/>
    </w:rPr>
  </w:style>
  <w:style w:type="paragraph" w:customStyle="1" w:styleId="pagebreakcenterub">
    <w:name w:val="pagebreak_center_u_b"/>
    <w:basedOn w:val="pagebreakcenter"/>
    <w:qFormat/>
    <w:rPr>
      <w:b/>
      <w:u w:val="single"/>
    </w:rPr>
  </w:style>
  <w:style w:type="paragraph" w:styleId="Lbjegyzetszveg">
    <w:name w:val="footnote text"/>
    <w:basedOn w:val="Norml"/>
    <w:semiHidden/>
    <w:rsid w:val="003C06E0"/>
  </w:style>
  <w:style w:type="paragraph" w:styleId="Felsorols">
    <w:name w:val="List Bullet"/>
    <w:basedOn w:val="Norml"/>
    <w:uiPriority w:val="99"/>
    <w:qFormat/>
    <w:rsid w:val="00A26BB3"/>
    <w:rPr>
      <w:rFonts w:cs="Arial"/>
    </w:rPr>
  </w:style>
  <w:style w:type="paragraph" w:customStyle="1" w:styleId="Tekst">
    <w:name w:val="Tekst"/>
    <w:basedOn w:val="Norml"/>
    <w:qFormat/>
    <w:rsid w:val="00D33147"/>
    <w:pPr>
      <w:tabs>
        <w:tab w:val="left" w:pos="2835"/>
        <w:tab w:val="left" w:pos="4536"/>
        <w:tab w:val="right" w:pos="9356"/>
      </w:tabs>
      <w:spacing w:after="120" w:line="240" w:lineRule="auto"/>
    </w:pPr>
    <w:rPr>
      <w:rFonts w:ascii="KPN Univers" w:hAnsi="KPN Univers"/>
      <w:lang w:val="nl-NL" w:eastAsia="nl-NL"/>
    </w:rPr>
  </w:style>
  <w:style w:type="paragraph" w:styleId="Buborkszveg">
    <w:name w:val="Balloon Text"/>
    <w:basedOn w:val="Norml"/>
    <w:link w:val="BuborkszvegChar"/>
    <w:qFormat/>
    <w:rsid w:val="00BF5EE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el">
    <w:name w:val="Tabel"/>
    <w:basedOn w:val="Norml"/>
    <w:uiPriority w:val="99"/>
    <w:qFormat/>
    <w:rsid w:val="00665846"/>
    <w:pPr>
      <w:tabs>
        <w:tab w:val="left" w:pos="851"/>
        <w:tab w:val="left" w:pos="2835"/>
        <w:tab w:val="left" w:pos="4536"/>
        <w:tab w:val="right" w:pos="9356"/>
      </w:tabs>
      <w:spacing w:before="20" w:after="40" w:line="240" w:lineRule="auto"/>
    </w:pPr>
    <w:rPr>
      <w:rFonts w:ascii="Univers" w:hAnsi="Univers"/>
      <w:sz w:val="16"/>
      <w:lang w:val="nl-NL" w:eastAsia="nl-NL"/>
    </w:rPr>
  </w:style>
  <w:style w:type="paragraph" w:customStyle="1" w:styleId="FooterSectionTitle">
    <w:name w:val="Footer Section Title"/>
    <w:basedOn w:val="Norml"/>
    <w:autoRedefine/>
    <w:uiPriority w:val="99"/>
    <w:qFormat/>
    <w:rsid w:val="00665846"/>
    <w:pPr>
      <w:ind w:left="-107"/>
    </w:pPr>
    <w:rPr>
      <w:i/>
      <w:color w:val="ABA091"/>
      <w:sz w:val="16"/>
      <w:szCs w:val="16"/>
      <w:lang w:val="nl-NL"/>
    </w:rPr>
  </w:style>
  <w:style w:type="paragraph" w:styleId="Jegyzetszveg">
    <w:name w:val="annotation text"/>
    <w:basedOn w:val="Norml"/>
    <w:semiHidden/>
    <w:qFormat/>
    <w:rsid w:val="00477D81"/>
  </w:style>
  <w:style w:type="paragraph" w:styleId="Megjegyzstrgya">
    <w:name w:val="annotation subject"/>
    <w:basedOn w:val="Jegyzetszveg"/>
    <w:semiHidden/>
    <w:qFormat/>
    <w:rsid w:val="00477D81"/>
    <w:rPr>
      <w:b/>
      <w:bCs/>
    </w:rPr>
  </w:style>
  <w:style w:type="paragraph" w:styleId="Vltozat">
    <w:name w:val="Revision"/>
    <w:uiPriority w:val="99"/>
    <w:semiHidden/>
    <w:qFormat/>
    <w:rsid w:val="002D572B"/>
    <w:rPr>
      <w:rFonts w:ascii="Arial" w:hAnsi="Arial"/>
      <w:lang w:val="en-GB" w:eastAsia="en-US"/>
    </w:rPr>
  </w:style>
  <w:style w:type="paragraph" w:styleId="Listaszerbekezds">
    <w:name w:val="List Paragraph"/>
    <w:basedOn w:val="Norml"/>
    <w:uiPriority w:val="99"/>
    <w:qFormat/>
    <w:rsid w:val="00350B5D"/>
    <w:pPr>
      <w:spacing w:before="120" w:after="120" w:line="276" w:lineRule="auto"/>
      <w:ind w:left="720"/>
      <w:contextualSpacing/>
    </w:pPr>
    <w:rPr>
      <w:sz w:val="22"/>
      <w:szCs w:val="22"/>
      <w:lang w:val="hu-HU"/>
    </w:rPr>
  </w:style>
  <w:style w:type="paragraph" w:customStyle="1" w:styleId="FrameContents">
    <w:name w:val="Frame Contents"/>
    <w:basedOn w:val="Norml"/>
    <w:qFormat/>
  </w:style>
  <w:style w:type="paragraph" w:customStyle="1" w:styleId="TableContents">
    <w:name w:val="Table Contents"/>
    <w:basedOn w:val="Norm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5A0C5-9FEA-4B03-9F32-934E725B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1821</Words>
  <Characters>12570</Characters>
  <Application>Microsoft Office Word</Application>
  <DocSecurity>0</DocSecurity>
  <Lines>104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nmate9808@outlook.hu</cp:lastModifiedBy>
  <cp:revision>9</cp:revision>
  <dcterms:created xsi:type="dcterms:W3CDTF">2018-03-07T11:45:00Z</dcterms:created>
  <dcterms:modified xsi:type="dcterms:W3CDTF">2019-12-08T20:39:00Z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