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ECU-Copilot 新人实战对照手册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374151"/>
          <w:sz w:val="22"/>
          <w:szCs w:val="22"/>
        </w:rPr>
        <w:t xml:space="preserve">车规 BLDC × 机器人关节 BLDC — 现场问题快速定位到软件页面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9"/>
          <w:szCs w:val="19"/>
        </w:rPr>
        <w:t xml:space="preserve">写给刚接手 5 年经验、正在从车载 BLDC 走向机器人关节 BLDC 的你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一、这份手册怎么用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个软件不是一个"问答机器人"，而是一套确定性的工程判据引擎：你给什么样的结构化输入，它就用固定的物理公式和工程规则算出固定的输出——不靠"猜"，也不会因为你换个问法就给出不同结论。这意味着，用好它的关键不在于"会不会提问"，而在于三件事：分类选对、数据填实、结论验证。下面这份速查表，就是帮你把车间/台架上看到的现象，最快对应到该打开软件哪个模块、该重点看哪个判据、该去实测什么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二、三条核心使用心法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先分类再分析：在"1. 统一工程输入"页勾选的问题分类（issueCategories）决定了软件内部走哪一套物理引擎。车规逆变桥电气问题勾选"BLDC Motor Drive"走P001~P018；减速器/编码器/力矩闭环/安全通道/总线这类机器人关节机电系统层问题勾选新增的"Robot Joint Drive"走J001~J007。分类选错，后面算出来的公式和判据就是错配的，参考价值会大打折扣。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实测值优先于描述文字：软件里"MEASURED"标记的结构化字段，才是判据计算真正采信的输入；自由文本描述只是兜底猜测，置信度天然更低。养成习惯：拿到台架数据先回填到对应字段，而不是只写一段现象描述就指望软件"读懂"。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票否决(VETO)是硬约束，不是可以商量的建议：软件给出VETO时，说明该项已经踩到了不可退让的物理或安全红线（比如P003的米勒直通、J006的STO通道独立性）。先做的不是"找个变通办法把这次评审过了"，而是先去现场证伪——用示波器/编码器/故障注入去验证软件的判断是否成立，成立就必须整改，不成立就补充实测数据让软件重新计算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三、车规 BLDC 现场症状 × 软件页面对照速查表</w:t>
      </w:r>
    </w:p>
    <w:p>
      <w:pPr>
        <w:spacing w:after="60" w:line="260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对应 P001~P018，交付包原有内容。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900"/>
        <w:gridCol w:w="2400"/>
        <w:gridCol w:w="2666"/>
      </w:tblGrid>
      <w:tr>
        <w:trPr>
          <w:cantSplit/>
          <w:tblHeader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现场症状 / 客户反馈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应勾选问题分类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重点判据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你现在应该去实测什么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新人最容易踩的坑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急停/断电瞬间，母线电压表读数瞬间冲高，MOSFET或电容偶发炸裂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P001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示波器高压差分探头直接抓Vbus瞬态波形（不是用万用表看"最大值"）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只算了理论泵升值就下结论，没有拿真实波形验证；电容ESR用了25℃值而不是高温值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高转速运行时电流采样或MCU突然复位，且转速越高越容易复现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P002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反电动势波形 + 电源轨纹波，同时看是否触发了欠压/过压保护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把这个现象和"堵转保护"（P018）混为一谈，实际是反电动势倒灌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开关管对管开通瞬间，另一侧关断管出现异常发热或偶发直通炸管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P003 / P004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用最短地弹簧探针抓Vgs尖峰，同时记录开关节点dv/dt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探头地线太长导致测不准，反而误判为"没有问题"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低速运行（几百rpm以内）出现明显电磁嗡鸣、转矩纹波、爬行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P005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电流钳测相电流正弦度THD，示波器看死区区间波形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一遇到嗡鸣就一味加大死区，反而加重换相畸变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满载或持续大电流工况下，功率管/PCB局部烫手，长时间后降额或损坏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 / Thermal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P006 / P007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热电偶/红外测真实焊盘温度，不能只信仿真结值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只用稳态计算结温，没做真实满载持续通电的温升曲线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EMC暗室测试，某个具体频点（如48MHz附近）传导或辐射发射超标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EMC / BLDC Motor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P008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频谱分析仪定位准确超标频点，示波器看该频点对应的开关节点振铃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盲目加大滤波电容"广撒网"，没先定位振铃的真实激励源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霍尔信号线束振动后，电机偶发转矩丢失、抖动或转向错误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 / Functional Safety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P009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故障注入仪切断单路霍尔信号，测容错切换响应时间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只做了静态通断测试，没有在满载工况下做故障注入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门极驱动电源上电瞬间，MOSFET出现异常导通或损坏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 / Power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P011 / P012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示波器测自举电容电压建立时间与UVLO阈值裕量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只看驱动芯片数据手册典型值，没测自家电路实际的自举建立时间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相间或对地短路故障时，偶发炸管，怀疑保护动作"慢了一点点"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 / Power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P016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4通道示波器同时标定：故障发生→采样→比较器→驱动关断→电流归零，5级延迟逐段实测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只测了"软件检测到故障"的时间，没把驱动关断和真实电流归零的时间也算进去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机械卡死堵转场景，光靠温度传感器保护，团队担心响应太慢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BLDC Motor Drive / Functional Safety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P018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台架真实抱闸堵转，验证多级保护(软限幅→降额→停机→锁存)的时间节点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只用单一温度阈值做保护判据，没有电流+转速的复合判据</w:t>
            </w:r>
          </w:p>
        </w:tc>
      </w:tr>
    </w:tbl>
    <w:p>
      <w:r>
        <w:br/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四、机器人关节 BLDC 现场症状 × 软件页面对照速查表（本次新增）</w:t>
      </w:r>
    </w:p>
    <w:p>
      <w:pPr>
        <w:spacing w:after="60" w:line="260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对应 J001~J007，与上面的 P001~P018 是互补关系：关节的三相逆变桥本体问题（母线泵升/米勒/死区/热/EMI等）仍然勾选"BLDC Motor Drive"走原有引擎；这里新增的是背隙/编码器/谐振/力矩闭环/安全通道/总线周期这一层此前缺失的机电系统知识。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900"/>
        <w:gridCol w:w="2400"/>
        <w:gridCol w:w="2666"/>
      </w:tblGrid>
      <w:tr>
        <w:trPr>
          <w:cantSplit/>
          <w:tblHeader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现场症状 / 客户反馈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应勾选问题分类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重点判据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你现在应该去实测什么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新人最容易踩的坑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关节末端重复定位精度忽大忽小，尤其换向瞬间有明显"空程感"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Robot Joint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J001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锁定输出端缓慢正反向加载，激光跟踪仪/光栅尺测真实背隙+迟滞回线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只在空载单方向标定过背隙，没测带载换向时的真实运动学误差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设备断电重新上电后，机械臂"记不住"原来的位置，甚至直接冲向错误点位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Robot Joint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J002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人为断开编码器电池/供电测试，检查上电后是否有"位置合理性校验"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以为多圈绝对值编码器"断电也不会丢位置"，没检查电池维护周期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关节运行到某个特定转速区间时出现明显啸叫、抖动、电流环频繁保护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Robot Joint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J003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扫频/敲击法激励关节输出端，捕捉真实机械谐振频率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一遇到啸叫就简单粗暴降低电流环增益，没有针对谐振频率做陷波滤波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协作/往复作业节拍下，运行几十分钟后驱动器因"泄放电阻过热"报警降额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Robot Joint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J004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按真实工艺节拍连续运行到热稳态，红外热像记录泄放电阻温升曲线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直接套用车规"单次急停"的泄放电阻选型逻辑，没按连续占空比重新核算平均功率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力控/柔顺控制或碰撞检测阈值经常"误触发"或"该停没停"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Robot Joint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J005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同工况下同时记录电流估算力矩与外置力矩传感器读数，覆盖全温区标定误差带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完全依赖电流×Kt估算力矩做安全相关的碰撞检测，忽略减速器效率漂移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安全评审/认证阶段被第三方机构指出STO不满足PLd/PLe等性能等级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Robot Joint Drive / Functional Safety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J006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故障注入验证单通道失效时另一通道是否仍可独立断转矩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把车规ASIL"软件互锁+看门狗"的经验直接套用到协作机器人STO，未做硬件双通道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总线（EtherCAT/CANopen）偶发丢包或抖动时，关节出现异常速度冲击</w:t>
            </w:r>
          </w:p>
        </w:tc>
        <w:tc>
          <w:tcPr>
            <w:tcW w:type="dxa" w:w="155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Robot Joint Drive</w:t>
            </w:r>
          </w:p>
        </w:tc>
        <w:tc>
          <w:tcPr>
            <w:tcW w:type="dxa" w:w="9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J007</w:t>
            </w:r>
          </w:p>
        </w:tc>
        <w:tc>
          <w:tcPr>
            <w:tcW w:type="dxa" w:w="24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人为在总线上制造丢包/延迟/断线，记录关节实际速度位置曲线</w:t>
            </w:r>
          </w:p>
        </w:tc>
        <w:tc>
          <w:tcPr>
            <w:tcW w:type="dxa" w:w="2666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只测试了"断线后立即停"，没验证高频抖动累积对位置环平顺性的影响</w:t>
            </w:r>
          </w:p>
        </w:tc>
      </w:tr>
    </w:tbl>
    <w:p>
      <w:r>
        <w:br/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五、车规 BLDC vs 机器人关节 BLDC：八个维度的思维差异</w:t>
      </w:r>
    </w:p>
    <w:p>
      <w:pPr>
        <w:spacing w:after="60" w:line="260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这是你转岗时最容易"经验负迁移"的地方——车规的直觉搬过去，往往正好踩坑。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33"/>
        <w:gridCol w:w="3833"/>
      </w:tblGrid>
      <w:tr>
        <w:trPr>
          <w:cantSplit/>
          <w:tblHeader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车载 BLDC（你现在做的）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1F293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机器人关节 BLDC（你以后可能做的）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负载谱特征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偶发单次剧烈事件（急停、堵转），大部分时间平稳运行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连续高频往复加减速是常态，能量回馈是持续性问题而非单次事件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功能安全标准体系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ISO 26262（ASIL A~D），软件互锁+看门狗是常见方案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IEC 61800-5-2 / ISO 13849-1 / ISO 10218 / ISO-TS 15066，STO/SS1要求硬件通道独立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位置/角度精度关注点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换相角度误差、堵转判据，很少关心arcmin级定位精度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背隙、扭转柔性、编码器分辨率直接决定末端定位精度（arcmin级）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通信总线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车规CAN/CAN-FD，报文级实时性要求相对宽松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EtherCAT/CANopen DS402，通信周期与本地控制环周期严格耦合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力矩感知方式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很少做力矩闭环，多为转矩估算用于限流/堵转保护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力矩闭环精度直接影响力控/柔顺控制/碰撞检测的安全性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机械谐振关注度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整车级NVH更多在结构件，电控端较少专门处理谐振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减速器+连杆构成二质量弹簧系统，谐振是控制环设计的核心约束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热设计逻辑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按最恶劣单次事件（如堵转1.5s）做瞬态热校核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按真实连续作业节拍做热稳态校核，泄放电阻选型逻辑完全不同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母线电压平台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12V/24V/48V为主，宽温域车规器件</w:t>
            </w:r>
          </w:p>
        </w:tc>
        <w:tc>
          <w:tcPr>
            <w:tcW w:type="dxa" w:w="3833"/>
            <w:tcBorders>
              <w:top w:val="single" w:color="B0B0B0" w:sz="2"/>
              <w:left w:val="single" w:color="B0B0B0" w:sz="2"/>
              <w:bottom w:val="single" w:color="B0B0B0" w:sz="2"/>
              <w:right w:val="single" w:color="B0B0B0" w:sz="2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24V/48V为主，工业/协作场景对EMC等级要求相对宽松但对安全等级要求更高</w:t>
            </w:r>
          </w:p>
        </w:tc>
      </w:tr>
    </w:tbl>
    <w:p>
      <w:r>
        <w:br/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六、新人上手三步走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第一步：把当前问题如实录入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打开"1. 统一工程输入"，如实填写失效现象、测试条件、要求规格；能填结构化数值的字段（measuredValues）就不要只写在自由文本里。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issueCategories 按实际情况可以多选——比如一个问题同时涉及"BLDC Motor Drive"和"Functional Safety"是很常见的，不要为了"简洁"只勾一个。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第二步：对照速查表定位重点判据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先看第三、四节的速查表，找到与你现场现象最接近的一行，明确应该重点看哪个 P/J 判据。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打开"3. 物理机理"页，逐条核对软件给出的计算值、VETO 原因、候选对策、副作用与验证项——重点看"验证项"，这是你接下来要去台架做的事，不是软件替你做的事。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第三步：用验证项去证实或证伪，再回填结果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软件给出的是"确定性物理规则下应该发生什么"，真实世界会不会完全一致，取决于你有没有拿到高质量的实测数据喂给它。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验证完成后，把新的实测值回填进去，重新看一遍结论是否变化——这个"填数据→看结论→再验证"的循环，才是这套工具真正能提效的地方，而不是指望它一次性给"标准答案"。</w:t>
      </w:r>
    </w:p>
    <w:p>
      <w:r>
        <w:br/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七、写在最后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这份手册和本次新增的 J001~J007 机器人关节判据引擎，本质上是把我这些年在车规 BLDC 和工业/协作机器人关节两条产品线上踩过的坑，尽量结构化地沉淀进这套工具里。但工具再完善，也替代不了你亲手拿示波器抓一次真实波形、亲手做一次故障注入。希望它能帮你把"这次问题该往哪个方向查"这一步想清楚的时间大幅缩短，把省下来的时间和精力，花在真正需要动手验证的地方。</w:t>
      </w:r>
    </w:p>
    <w:sectPr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Microsoft YaHei" w:cs="Microsoft YaHei" w:eastAsia="Microsoft YaHei" w:hAnsi="Microsoft YaHei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Microsoft YaHei" w:cs="Microsoft YaHei" w:eastAsia="Microsoft YaHei" w:hAnsi="Microsoft YaHe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2026-09-13T13:19:01.183Z</dcterms:created>
  <dcterms:modified xsi:type="dcterms:W3CDTF">2026-09-13T13:19:01.184Z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