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Edexcel A Level Chemistry (9CH0)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考試重點地圖 Exam Focus Map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為 Jody 整理，根據 Edexcel 9CH0 官方課程結構、以及 12 份自建模擬卷（每份 90 分、Section A–C）所反映的歷年出題規律歸納而成。目的：在最後衝刺階段，把時間集中在真正高頻、真正易失分的地方。</w:t>
      </w:r>
    </w:p>
    <w:p>
      <w:pPr>
        <w:pStyle w:val="Heading1"/>
        <w:spacing w:after="160" w:before="320"/>
      </w:pPr>
      <w:r>
        <w:t xml:space="preserve">1. 三份試卷結構總覽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試卷</w:t>
            </w:r>
          </w:p>
        </w:tc>
        <w:tc>
          <w:tcPr>
            <w:tcW w:type="dxa" w:w="4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內容範圍</w:t>
            </w:r>
          </w:p>
        </w:tc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分數 / 時間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特點</w:t>
            </w:r>
          </w:p>
        </w:tc>
      </w:tr>
      <w:tr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Paper 1
(9CH0/01)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Topics 1–10：原子結構、鍵合、氧化還原、能量學 I &amp; II、平衡、酸鹼/緩衝溶液、鹵素、過渡金屬</w:t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90 分
105 分鐘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短答 + 計算題為主，Section A–C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Paper 2
(9CH0/02)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有機化學主線（烷烴/烯烴/鹵烷/醇/羰基/芳香族/胺類）+ 動力學、平衡延伸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90 分
105 分鐘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重視機理、合成路徑、NMR/質譜</w:t>
            </w:r>
          </w:p>
        </w:tc>
      </w:tr>
      <w:tr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Paper 3
(9CH0/03)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綜合實驗設計、數據處理、不確定度、跨 Paper 1+2 整合題</w:t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120 分
150 分鐘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全卷綜合性最強，考實驗原理理解</w:t>
            </w:r>
          </w:p>
        </w:tc>
      </w:tr>
    </w:tbl>
    <w:p>
      <w:pPr>
        <w:pStyle w:val="Heading1"/>
        <w:spacing w:after="160" w:before="320"/>
      </w:pPr>
      <w:r>
        <w:t xml:space="preserve">2. 高頻重點主題總覽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根據 12 份模擬卷的出題統計，以下主題幾乎每卷必現，是投入時間報酬率最高的部分。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主題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出現頻率（/12 份）</w:t>
            </w:r>
          </w:p>
        </w:tc>
        <w:tc>
          <w:tcPr>
            <w:tcW w:type="dxa" w:w="4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核心易錯點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Born-Haber Cycle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12/12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dissociation vs formation 符號方向、lattice enthalpy 定義措辭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氧化還原滴定計算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12/12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半反應配平、mole ratio（尤其 Cr2O7²⁻/Fe²⁺ 是 1:6）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過渡金屬配位化學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12/12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 電子數計算、非八面體形狀、光學/幾何異構判斷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緩衝溶液 pH 計算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12/12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partial neutralisation 法、pKb→pKa 轉換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Kp / Kc 計算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11/12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mole fraction 轉換、催化劑不影響 K 這個概念陷阱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Kinetics：rate-determining step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8/12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由實驗數據反推機理，並與 rate law 配對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VSEPR 分子形狀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6/12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非常見分子（PCl5、SF6）多角度判斷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兩性氧化物 (amphoteric)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5/12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Al2O3、Cr(OH)3 與 Fe(OH)3（不溶於過量 NaOH）對比</w:t>
            </w:r>
          </w:p>
        </w:tc>
      </w:tr>
    </w:tbl>
    <w:p>
      <w:pPr>
        <w:pStyle w:val="Heading1"/>
        <w:spacing w:after="160" w:before="320"/>
      </w:pPr>
      <w:r>
        <w:t xml:space="preserve">3. 逐項深入分析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3.1 Born-Haber Cycle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幾乎每份試卷都會以計算題形式出現，通常要求求出未知的一步能量變化（如 lattice enthalpy 或 electron affinity）。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常見陷阱：</w:t>
      </w:r>
      <w:r>
        <w:rPr>
          <w:sz w:val="22"/>
          <w:szCs w:val="22"/>
        </w:rPr>
        <w:t xml:space="preserve">dissociation enthalpy 是「打斷鍵」（吸熱，正值），但 lattice enthalpy 有 formation（放熱，負值）和 dissociation（吸熱，正值）兩種定義，題目用哪一種會影響箭咀方向及正負號。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應試技巧：</w:t>
      </w:r>
      <w:r>
        <w:rPr>
          <w:sz w:val="22"/>
          <w:szCs w:val="22"/>
        </w:rPr>
        <w:t xml:space="preserve">畫圖前先圈出題目給的 lattice enthalpy 是「formation」定義還是「dissociation」定義，兩者互為相反數，混淆會導致整條 cycle 全錯。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3.2 氧化還原滴定計算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常見組合：MnO4⁻/Fe²⁺（1:5）、Cr2O7²⁻/Fe²⁺（1:6）、H2O2/MnO4⁻。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常見陷阱：</w:t>
      </w:r>
      <w:r>
        <w:rPr>
          <w:sz w:val="22"/>
          <w:szCs w:val="22"/>
        </w:rPr>
        <w:t xml:space="preserve">半反應配平時漏電子平衡，或直接套用錯誤的 mole ratio（Cr2O7²⁻/Fe²⁺ 特別容易被誤記成 1:1 或 1:3）。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應試技巧：</w:t>
      </w:r>
      <w:r>
        <w:rPr>
          <w:sz w:val="22"/>
          <w:szCs w:val="22"/>
        </w:rPr>
        <w:t xml:space="preserve">先寫出兩條半反應式，用電子數配平整條方程式，再讀出真正的 mole ratio，不要背誦比例、要每次重新推導。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3.3 過渡金屬配位化學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考核範圍包括顏色來源（d-d transition）、配體取代、以及幾何/光學異構（如 [Co(en)3]³⁺、cisplatin）。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常見陷阱：</w:t>
      </w:r>
      <w:r>
        <w:rPr>
          <w:sz w:val="22"/>
          <w:szCs w:val="22"/>
        </w:rPr>
        <w:t xml:space="preserve">Sc³⁺、Zn²⁺ 因為 d 軌域全空或全滿（無 d-d transition）而無色，容易被忽略；四面體 vs 八面體配位數判斷也常出錯。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應試技巧：</w:t>
      </w:r>
      <w:r>
        <w:rPr>
          <w:sz w:val="22"/>
          <w:szCs w:val="22"/>
        </w:rPr>
        <w:t xml:space="preserve">先數中心離子的 d 電子數，d⁰ 或 d¹⁰ 即代表無色；畫異構圖前先確認配位數與幾何形狀。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3.4 緩衝溶液 pH 計算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多數以「弱酸 + NaOH 部分中和」或「弱鹼 + 強酸部分中和」形式出題。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常見陷阱：</w:t>
      </w:r>
      <w:r>
        <w:rPr>
          <w:sz w:val="22"/>
          <w:szCs w:val="22"/>
        </w:rPr>
        <w:t xml:space="preserve">忘記先算出中和後剩餘的弱酸/共軛鹼莫耳數，直接套用起始濃度計算；弱鹼題目常需要先將 pKb 轉換成 pKa。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應試技巧：</w:t>
      </w:r>
      <w:r>
        <w:rPr>
          <w:sz w:val="22"/>
          <w:szCs w:val="22"/>
        </w:rPr>
        <w:t xml:space="preserve">先寫出中和反應式，用 ICE 表找出反應後剩餘及生成的莫耳數，再代入 Henderson-Hasselbalch。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3.5 Kp / Kc 計算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常以 Haber process、Contact process 或 N2O4⇌2NO2 等平衡系統出題，涉及 mole fraction 或 partial pressure 換算。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常見陷阱：</w:t>
      </w:r>
      <w:r>
        <w:rPr>
          <w:sz w:val="22"/>
          <w:szCs w:val="22"/>
        </w:rPr>
        <w:t xml:space="preserve">誤以為催化劑會改變 Kp/Kc 數值（催化劑只影響達到平衡的速度，不影響平衡位置）；mole fraction 轉換時漏除以總莫耳數。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應試技巧：</w:t>
      </w:r>
      <w:r>
        <w:rPr>
          <w:sz w:val="22"/>
          <w:szCs w:val="22"/>
        </w:rPr>
        <w:t xml:space="preserve">答題時明確寫一句『催化劑不影響 Kp/Kc 數值』來拿到概念分；換算前先列出總莫耳數。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3.6 Kinetics：機理配對題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給出實驗速率數據，要求推導 rate law，再判斷哪一個建議機理與該 rate law 一致。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常見陷阱：</w:t>
      </w:r>
      <w:r>
        <w:rPr>
          <w:sz w:val="22"/>
          <w:szCs w:val="22"/>
        </w:rPr>
        <w:t xml:space="preserve">機理的 rate-determining step 必須與整體 rate law 的反應級數完全吻合，學生常只看反應物種類而忽略級數對應。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應試技巧：</w:t>
      </w:r>
      <w:r>
        <w:rPr>
          <w:sz w:val="22"/>
          <w:szCs w:val="22"/>
        </w:rPr>
        <w:t xml:space="preserve">先由數據獨立求出 rate law，再逐一檢查每個機理的 slow step 反應物是否與 rate law 中出現的物種和級數一致。</w:t>
      </w:r>
    </w:p>
    <w:p>
      <w:pPr>
        <w:pStyle w:val="Heading1"/>
        <w:spacing w:after="160" w:before="320"/>
      </w:pPr>
      <w:r>
        <w:t xml:space="preserve">4. 常見誤解速查清單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Maxwell-Boltzmann 分布圖：催化劑應畫「同一條曲線、兩個 Ea 標記」，不是兩條分開的曲線。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ΔH°（kJ）與 ΔS°（J）單位不同，代入 ΔG° = ΔH° − TΔS° 前必須先統一單位。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兩性氧化物：Al2O3、Cr(OH)3 可溶於過量強鹼；Fe(OH)3 不溶於過量 NaOH，兩者常被出題對比。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催化劑不改變平衡位置，也不改變 Kp/Kc，只加快達到平衡的速度。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有效數字：答案的有效數字應跟隨題目給出數據中最少有效數字的一項，不要憑計算機顯示位數作答。</w:t>
      </w:r>
    </w:p>
    <w:p>
      <w:pPr>
        <w:pStyle w:val="Heading1"/>
        <w:spacing w:after="160" w:before="320"/>
      </w:pPr>
      <w:r>
        <w:t xml:space="preserve">5. 考前重點檢查清單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能否徒手畫出至少 5 種不同化合物的 Born-Haber cycle，並正確標示每一步符號？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能否即場配平任何氧化還原半反應，而不是背誦比例？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能否解釋為何 Sc³⁺／Zn²⁺ 無色，而 Ti³⁺／Cu²⁺ 有色？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能否處理「弱鹼 + 強酸部分中和」型緩衝題（先 pKb→pKa）？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能否從一組實驗數據獨立推導 rate law，再配對機理？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是否記得催化劑對 Kp/Kc、平衡位置皆無影響，只影響速率？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2026-08-04T06:54:39.453Z</dcterms:created>
  <dcterms:modified xsi:type="dcterms:W3CDTF">2026-08-04T06:54:39.454Z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