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Product manager with experience in research and product launches.</w:t>
      </w:r>
    </w:p>
  </w:body>
</w:document>
</file>