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240" w:lineRule="auto" w:before="0" w:after="0"/>
        <w:jc w:val="center"/>
      </w:pPr>
      <w:r>
        <w:rPr>
          <w:rFonts w:ascii="黑体" w:hAnsi="黑体" w:cs="黑体" w:eastAsia="黑体"/>
          <w:b/>
          <w:i w:val="0"/>
          <w:sz w:val="44"/>
        </w:rPr>
        <w:t>________大学</w:t>
      </w:r>
    </w:p>
    <w:p>
      <w:pPr>
        <w:spacing w:line="240" w:lineRule="auto" w:before="0" w:after="0"/>
        <w:jc w:val="center"/>
      </w:pPr>
      <w:r>
        <w:rPr>
          <w:rFonts w:ascii="黑体" w:hAnsi="黑体" w:cs="黑体" w:eastAsia="黑体"/>
          <w:b/>
          <w:i w:val="0"/>
          <w:sz w:val="36"/>
        </w:rPr>
        <w:t>本科毕业设计（论文）</w:t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360" w:lineRule="auto" w:before="0" w:after="0"/>
        <w:jc w:val="center"/>
      </w:pPr>
      <w:r>
        <w:rPr>
          <w:rFonts w:ascii="黑体" w:hAnsi="黑体" w:cs="黑体" w:eastAsia="黑体"/>
          <w:b/>
          <w:i w:val="0"/>
          <w:sz w:val="44"/>
        </w:rPr>
        <w:t>批流一体智能数据分析平台</w:t>
      </w:r>
    </w:p>
    <w:p>
      <w:pPr>
        <w:spacing w:line="360" w:lineRule="auto" w:before="0" w:after="0"/>
        <w:jc w:val="center"/>
      </w:pPr>
      <w:r>
        <w:rPr>
          <w:rFonts w:ascii="黑体" w:hAnsi="黑体" w:cs="黑体" w:eastAsia="黑体"/>
          <w:b/>
          <w:i w:val="0"/>
          <w:sz w:val="32"/>
        </w:rPr>
        <w:t>基于 Lakehouse 与 AI Agent</w:t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360" w:lineRule="auto" w:before="0" w:after="0"/>
        <w:jc w:val="center"/>
      </w:pPr>
      <w:r>
        <w:rPr>
          <w:rFonts w:ascii="Times New Roman" w:hAnsi="Times New Roman" w:cs="Times New Roman" w:eastAsia="宋体"/>
          <w:b w:val="0"/>
          <w:i w:val="0"/>
          <w:sz w:val="28"/>
        </w:rPr>
        <w:t>作者：______</w:t>
      </w:r>
    </w:p>
    <w:p>
      <w:pPr>
        <w:spacing w:line="360" w:lineRule="auto" w:before="0" w:after="0"/>
        <w:jc w:val="center"/>
      </w:pPr>
      <w:r>
        <w:rPr>
          <w:rFonts w:ascii="Times New Roman" w:hAnsi="Times New Roman" w:cs="Times New Roman" w:eastAsia="宋体"/>
          <w:b w:val="0"/>
          <w:i w:val="0"/>
          <w:sz w:val="28"/>
        </w:rPr>
        <w:t>学号：______</w:t>
      </w:r>
    </w:p>
    <w:p>
      <w:pPr>
        <w:spacing w:line="360" w:lineRule="auto" w:before="0" w:after="0"/>
        <w:jc w:val="center"/>
      </w:pPr>
      <w:r>
        <w:rPr>
          <w:rFonts w:ascii="Times New Roman" w:hAnsi="Times New Roman" w:cs="Times New Roman" w:eastAsia="宋体"/>
          <w:b w:val="0"/>
          <w:i w:val="0"/>
          <w:sz w:val="28"/>
        </w:rPr>
        <w:t>导师：______</w:t>
      </w:r>
    </w:p>
    <w:p>
      <w:pPr>
        <w:spacing w:line="360" w:lineRule="auto" w:before="0" w:after="0"/>
        <w:jc w:val="center"/>
      </w:pPr>
      <w:r>
        <w:rPr>
          <w:rFonts w:ascii="Times New Roman" w:hAnsi="Times New Roman" w:cs="Times New Roman" w:eastAsia="宋体"/>
          <w:b w:val="0"/>
          <w:i w:val="0"/>
          <w:sz w:val="28"/>
        </w:rPr>
        <w:t>日期：______</w:t>
      </w:r>
    </w:p>
    <w:p>
      <w:pPr>
        <w:sectPr>
          <w:pgSz w:w="11906" w:h="16838"/>
          <w:pgMar w:top="1440" w:right="1797" w:bottom="1440" w:left="1797" w:header="850" w:footer="992" w:gutter="0"/>
          <w:cols w:space="720"/>
          <w:docGrid w:linePitch="360"/>
        </w:sectPr>
      </w:pPr>
    </w:p>
    <w:p>
      <w:pPr>
        <w:spacing w:line="360" w:lineRule="auto" w:before="120" w:after="120"/>
        <w:jc w:val="center"/>
      </w:pPr>
      <w:r>
        <w:rPr>
          <w:rFonts w:ascii="黑体" w:hAnsi="黑体" w:cs="黑体" w:eastAsia="黑体"/>
          <w:b/>
          <w:i w:val="0"/>
          <w:sz w:val="32"/>
        </w:rPr>
        <w:t>目录</w:t>
      </w:r>
    </w:p>
    <w:p>
      <w:pPr>
        <w:spacing w:line="360" w:lineRule="auto" w:before="0" w:after="120"/>
        <w:ind w:left="0" w:right="0" w:firstLine="0" w:firstLineChars="0"/>
        <w:jc w:val="left"/>
      </w:pPr>
      <w:r>
        <w:rPr>
          <w:rFonts w:ascii="Times New Roman" w:hAnsi="Times New Roman" w:cs="Times New Roman" w:eastAsia="宋体"/>
          <w:b w:val="0"/>
          <w:i w:val="0"/>
          <w:color w:val="595959"/>
          <w:sz w:val="21"/>
        </w:rPr>
        <w:t>提示：本页目录是 Word 域（TOC \o "1-3" \h \z \u），不在磁盘上缓存页码。打开文档后请把光标放在目录上按 F9（或 Ctrl+A 全选后按 F9 / 右键选择“更新域”），在弹窗中选择“更新整个目录”，即可生成带页码的目录；修改正文后同样按 F9 刷新。</w:t>
      </w:r>
    </w:p>
    <w:p>
      <w:pPr>
        <w:spacing w:line="360" w:lineRule="auto"/>
        <w:ind w:left="0" w:right="0" w:firstLine="0" w:firstLineChars="0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Times New Roman" w:hAnsi="Times New Roman" w:cs="Times New Roman" w:eastAsia="宋体"/>
          <w:b w:val="0"/>
          <w:i w:val="0"/>
          <w:sz w:val="24"/>
        </w:rPr>
        <w:t>（目录域：按 F9 生成，含一至三级标题与页码）</w:t>
      </w:r>
      <w:r>
        <w:fldChar w:fldCharType="end"/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/>
          <w:i w:val="0"/>
          <w:sz w:val="24"/>
        </w:rPr>
        <w:t>毕业设计报告正文草稿（REPORT_DRAFT）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>说明：本文所有数字均来自项目仓库文档，句末以括注标出来源文件与章节。凡仓库中无实测依据的内容，一律写作"未采集"，不作估算。第二版修订记录见文末。</w:t>
      </w:r>
    </w:p>
    <w:p>
      <w:pPr>
        <w:pStyle w:val="Heading2"/>
        <w:keepNext/>
        <w:pageBreakBefore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摘要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电商业务的数据同时以两种形态产生：一类是点击、加购、下单、支付、退款等持续不断的事件流，对时效性的要求是秒级；另一类是日级、月级的经营分析，对准确性与可回溯性的要求高于时效性。传统做法把两者建成两套系统，代价是同一指标存在两份实现，口径容易分叉；一旦实时与离线对同一个"GMV"给出不同数值，建立在其上的任何智能应用都失去了判断依据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本文构建了一个面向电商场景的批流一体数据分析平台。平台以 Kafka 作为统一事件入口，实时链路为 Kafka → Flink → Doris，用 1 分钟滚动窗口产出秒级指标；离线链路为 MySQL 与 Kafka → Spark → Iceberg（HiveCatalog，存储于 MinIO/S3A），按 ODS → DWD → DWS → ADS 四层建模，由 Airflow 按依赖调度；两条链路共用一份指标口径文件 </w:t>
      </w:r>
      <w:r>
        <w:rPr>
          <w:rFonts w:ascii="Consolas" w:hAnsi="Consolas" w:cs="Consolas" w:eastAsia="Consolas"/>
          <w:b w:val="0"/>
          <w:i w:val="0"/>
          <w:sz w:val="24"/>
        </w:rPr>
        <w:t>sql/metadata/metrics.md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作为唯一定义，并在此之上提供只读数据服务、Vue 数据看板，以及一个不持有数据库凭据的自然语言问答 Agent（LangGraph 图式编排 + BM25 词法检索 + MCP 工具暴露）。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本文的核心验证手段不是"链路跑通"，而是</w:t>
      </w:r>
      <w:r>
        <w:rPr>
          <w:rFonts w:ascii="Times New Roman" w:hAnsi="Times New Roman" w:cs="Times New Roman" w:eastAsia="宋体"/>
          <w:b/>
          <w:i w:val="0"/>
          <w:sz w:val="24"/>
        </w:rPr>
        <w:t>逐窗口交叉对账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：交易域在 11458 个分钟窗口上逐窗口比对，不一致 0 个，两侧 GMV 精确到分相等（51,890,375.77）；流量域在 19643 个分钟窗口上逐窗口比对，不一致 0 个、单边窗口 0 个（见 </w:t>
      </w:r>
      <w:r>
        <w:rPr>
          <w:rFonts w:ascii="Consolas" w:hAnsi="Consolas" w:cs="Consolas" w:eastAsia="Consolas"/>
          <w:b w:val="0"/>
          <w:i w:val="0"/>
          <w:sz w:val="24"/>
        </w:rPr>
        <w:t>docs/sprint/SPRINT_3.md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7 节、</w:t>
      </w:r>
      <w:r>
        <w:rPr>
          <w:rFonts w:ascii="Consolas" w:hAnsi="Consolas" w:cs="Consolas" w:eastAsia="Consolas"/>
          <w:b w:val="0"/>
          <w:i w:val="0"/>
          <w:sz w:val="24"/>
        </w:rPr>
        <w:t>docs/sprint/SPRINT_5.md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9.2 节）。在 16 GB 单机上同时承载实时与离线两条链路，采用错峰批处理（暂停 Flink 栈释放约 1.65 GB → 跑批 → 强制恢复并自检），内存闸门阈值 3000 MB，闸门曾主动拒绝一次批处理（可用 2258 MB），选择"拒绝而非硬跑"（见 </w:t>
      </w:r>
      <w:r>
        <w:rPr>
          <w:rFonts w:ascii="Consolas" w:hAnsi="Consolas" w:cs="Consolas" w:eastAsia="Consolas"/>
          <w:b w:val="0"/>
          <w:i w:val="0"/>
          <w:sz w:val="24"/>
        </w:rPr>
        <w:t>AGENTS.md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15.8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12 个开发阶段（Sprint 0~12）全部验收通过；Iceberg 迁移覆盖 23 张表并逐表核对行数与金额；全量自动化测试 353 passed / 0 failed / 0 skipped / 3 xfailed（见 </w:t>
      </w:r>
      <w:r>
        <w:rPr>
          <w:rFonts w:ascii="Consolas" w:hAnsi="Consolas" w:cs="Consolas" w:eastAsia="Consolas"/>
          <w:b w:val="0"/>
          <w:i w:val="0"/>
          <w:sz w:val="24"/>
        </w:rPr>
        <w:t>docs/sprint/SPRINT_12.md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8.3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本文如实披露以下限制：全部数据为程序生成的</w:t>
      </w:r>
      <w:r>
        <w:rPr>
          <w:rFonts w:ascii="Times New Roman" w:hAnsi="Times New Roman" w:cs="Times New Roman" w:eastAsia="宋体"/>
          <w:b/>
          <w:i w:val="0"/>
          <w:sz w:val="24"/>
        </w:rPr>
        <w:t>合成数据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，不含真实业务分布；站点当前为</w:t>
      </w:r>
      <w:r>
        <w:rPr>
          <w:rFonts w:ascii="Times New Roman" w:hAnsi="Times New Roman" w:cs="Times New Roman" w:eastAsia="宋体"/>
          <w:b/>
          <w:i w:val="0"/>
          <w:sz w:val="24"/>
        </w:rPr>
        <w:t>明文 HTTP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，未启用 TLS；Airflow 使用官方声明"仅供开发测试"的 SimpleAuthManager；实时侧存在 1 个窗口的 </w:t>
      </w:r>
      <w:r>
        <w:rPr>
          <w:rFonts w:ascii="Consolas" w:hAnsi="Consolas" w:cs="Consolas" w:eastAsia="Consolas"/>
          <w:b w:val="0"/>
          <w:i w:val="0"/>
          <w:sz w:val="24"/>
        </w:rPr>
        <w:t>click_rate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比率列与自身计数矛盾（离线侧同一窗口计算正确）；实时链路执行脚本存在一份重复的阶段分发表未重构。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关键词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：批流一体；Lakehouse；Apache Iceberg；流批对账；数据质量；检索增强生成；自然语言转 SQL；只读权限边界</w:t>
      </w:r>
    </w:p>
    <w:p>
      <w:pPr>
        <w:pStyle w:val="Heading2"/>
        <w:keepNext/>
        <w:pageBreakBefore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Abstract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E-commerce data arrives in two forms at once: a continuous event stream (views, cart additions, orders, payments, refunds) that demands second-level freshness, and day-level or month-level operational analytics that demand accuracy and traceability above freshness. The conventional approach maintains two separate systems, at the cost of two implementations per metric; once the streaming and batch paths disagree on a single number such as GMV, any intelligence layer built on top of them loses its basis for judgement.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This thesis builds a unified batch-and-streaming analytics platform for e-commerce. Kafka serves as the single event ingress. The streaming path is Kafka → Flink → Doris, producing second-level metrics over one-minute tumbling windows. The batch path is MySQL and Kafka → Spark → Iceberg (HiveCatalog, stored on MinIO/S3A), modelled in four layers (ODS → DWD → DWS → ADS) and orchestrated by Airflow. Both paths share a single authoritative metric dictionary, </w:t>
      </w:r>
      <w:r>
        <w:rPr>
          <w:rFonts w:ascii="Consolas" w:hAnsi="Consolas" w:cs="Consolas" w:eastAsia="Consolas"/>
          <w:b w:val="0"/>
          <w:i w:val="0"/>
          <w:sz w:val="24"/>
        </w:rPr>
        <w:t>sql/metadata/metrics.md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>. On top of this foundation the platform exposes a read-only data service, a Vue dashboard, and a natural-language question-answering agent that holds no database credentials (LangGraph orchestration, BM25 lexical retrieval, MCP tool exposure).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The central form of validation is not "the pipeline runs" but </w:t>
      </w:r>
      <w:r>
        <w:rPr>
          <w:rFonts w:ascii="Times New Roman" w:hAnsi="Times New Roman" w:cs="Times New Roman" w:eastAsia="宋体"/>
          <w:b/>
          <w:i w:val="0"/>
          <w:sz w:val="24"/>
        </w:rPr>
        <w:t>window-by-window cross-path reconciliation</w:t>
      </w:r>
      <w:r>
        <w:rPr>
          <w:rFonts w:ascii="Times New Roman" w:hAnsi="Times New Roman" w:cs="Times New Roman" w:eastAsia="宋体"/>
          <w:b w:val="0"/>
          <w:i w:val="0"/>
          <w:sz w:val="24"/>
        </w:rPr>
        <w:t>: 11,458 one-minute windows in the trade domain with zero mismatches and GMV equal to the cent on both sides (51,890,375.77), and 19,643 one-minute windows in the traffic domain with zero mismatches and zero one-sided windows (</w:t>
      </w:r>
      <w:r>
        <w:rPr>
          <w:rFonts w:ascii="Consolas" w:hAnsi="Consolas" w:cs="Consolas" w:eastAsia="Consolas"/>
          <w:b w:val="0"/>
          <w:i w:val="0"/>
          <w:sz w:val="24"/>
        </w:rPr>
        <w:t>docs/sprint/SPRINT_3.md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§7; </w:t>
      </w:r>
      <w:r>
        <w:rPr>
          <w:rFonts w:ascii="Consolas" w:hAnsi="Consolas" w:cs="Consolas" w:eastAsia="Consolas"/>
          <w:b w:val="0"/>
          <w:i w:val="0"/>
          <w:sz w:val="24"/>
        </w:rPr>
        <w:t>docs/sprint/SPRINT_5.md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§9.2). Both paths run on a single 16 GB host through time-staggered batch execution: the Flink stack is suspended (releasing approximately 1.65 GB), the batch pipeline runs, and the streaming stack is forcibly restored and self-checked. The memory gate threshold is 3,000 MB and once actively refused a batch run at 2,258 MB available, preferring refusal to running anyway (</w:t>
      </w:r>
      <w:r>
        <w:rPr>
          <w:rFonts w:ascii="Consolas" w:hAnsi="Consolas" w:cs="Consolas" w:eastAsia="Consolas"/>
          <w:b w:val="0"/>
          <w:i w:val="0"/>
          <w:sz w:val="24"/>
        </w:rPr>
        <w:t>AGENTS.md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§15.8).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All twelve development stages passed acceptance. The Iceberg migration covers 23 tables with per-table row-count and monetary-sum verification. The full test suite reports 353 passed / 0 failed / 0 skipped / 3 xfailed (</w:t>
      </w:r>
      <w:r>
        <w:rPr>
          <w:rFonts w:ascii="Consolas" w:hAnsi="Consolas" w:cs="Consolas" w:eastAsia="Consolas"/>
          <w:b w:val="0"/>
          <w:i w:val="0"/>
          <w:sz w:val="24"/>
        </w:rPr>
        <w:t>docs/sprint/SPRINT_12.md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§8.3).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The thesis discloses its limitations: all data is </w:t>
      </w:r>
      <w:r>
        <w:rPr>
          <w:rFonts w:ascii="Times New Roman" w:hAnsi="Times New Roman" w:cs="Times New Roman" w:eastAsia="宋体"/>
          <w:b/>
          <w:i w:val="0"/>
          <w:sz w:val="24"/>
        </w:rPr>
        <w:t>synthetic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, generated by a program; the site currently serves </w:t>
      </w:r>
      <w:r>
        <w:rPr>
          <w:rFonts w:ascii="Times New Roman" w:hAnsi="Times New Roman" w:cs="Times New Roman" w:eastAsia="宋体"/>
          <w:b/>
          <w:i w:val="0"/>
          <w:sz w:val="24"/>
        </w:rPr>
        <w:t>plain HTTP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without TLS; Airflow uses the SimpleAuthManager that upstream documents as development-only; one window in the streaming path carries a </w:t>
      </w:r>
      <w:r>
        <w:rPr>
          <w:rFonts w:ascii="Consolas" w:hAnsi="Consolas" w:cs="Consolas" w:eastAsia="Consolas"/>
          <w:b w:val="0"/>
          <w:i w:val="0"/>
          <w:sz w:val="24"/>
        </w:rPr>
        <w:t>click_rate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value that contradicts its own counters (the batch path computes the same window correctly); and a duplicated stage-dispatch table in the streaming-side scripts remains unrefactored.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Keywords</w:t>
      </w:r>
      <w:r>
        <w:rPr>
          <w:rFonts w:ascii="Times New Roman" w:hAnsi="Times New Roman" w:cs="Times New Roman" w:eastAsia="宋体"/>
          <w:b w:val="0"/>
          <w:i w:val="0"/>
          <w:sz w:val="24"/>
        </w:rPr>
        <w:t>: batch-stream unification; Lakehouse; Apache Iceberg; cross-path reconciliation; data quality; retrieval-augmented generation; natural language to SQL; read-only privilege boundary</w:t>
      </w:r>
    </w:p>
    <w:p>
      <w:pPr>
        <w:pStyle w:val="Heading1"/>
        <w:keepNext/>
        <w:pageBreakBefore/>
        <w:spacing w:line="360" w:lineRule="auto" w:before="360" w:after="240"/>
        <w:ind w:left="0" w:right="0" w:firstLine="0" w:firstLineChars="0"/>
        <w:jc w:val="center"/>
      </w:pPr>
      <w:r>
        <w:rPr>
          <w:rFonts w:ascii="黑体" w:hAnsi="黑体" w:cs="黑体" w:eastAsia="黑体"/>
          <w:b/>
          <w:i w:val="0"/>
          <w:color w:val="000000"/>
          <w:sz w:val="32"/>
        </w:rPr>
        <w:t>第 1 章 绪论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1.1 研究背景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电商业务的数据天然同时具备两种形态，两者的特征与诉求并不相同（</w:t>
      </w:r>
      <w:r>
        <w:rPr>
          <w:rFonts w:ascii="Consolas" w:hAnsi="Consolas" w:cs="Consolas" w:eastAsia="Consolas"/>
          <w:b w:val="0"/>
          <w:i w:val="0"/>
          <w:sz w:val="24"/>
        </w:rPr>
        <w:t>docs/PROJECT_DESIGN_V1.md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1.1 节）：</w:t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tbl>
      <w:tblPr>
        <w:tblStyle w:val="TableGrid"/>
        <w:tblW w:type="dxa" w:w="8312"/>
        <w:tblLayout w:type="fixed"/>
        <w:tblLook w:firstColumn="1" w:firstRow="1" w:lastColumn="0" w:lastRow="0" w:noHBand="0" w:noVBand="1" w:val="04A0"/>
      </w:tblPr>
      <w:tblGrid>
        <w:gridCol w:w="794"/>
        <w:gridCol w:w="3850"/>
        <w:gridCol w:w="3667"/>
      </w:tblGrid>
      <w:tr>
        <w:trPr>
          <w:tblHeader w:val="true"/>
        </w:trPr>
        <w:tc>
          <w:tcPr>
            <w:tcW w:type="dxa" w:w="794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形态</w:t>
            </w:r>
          </w:p>
        </w:tc>
        <w:tc>
          <w:tcPr>
            <w:tcW w:type="dxa" w:w="3850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特征</w:t>
            </w:r>
          </w:p>
        </w:tc>
        <w:tc>
          <w:tcPr>
            <w:tcW w:type="dxa" w:w="3667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典型诉求</w:t>
            </w:r>
          </w:p>
        </w:tc>
      </w:tr>
      <w:tr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实时流</w:t>
            </w:r>
          </w:p>
        </w:tc>
        <w:tc>
          <w:tcPr>
            <w:tcW w:type="dxa" w:w="385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点击、加购、下单、支付、退款等事件持续产生</w:t>
            </w:r>
          </w:p>
        </w:tc>
        <w:tc>
          <w:tcPr>
            <w:tcW w:type="dxa" w:w="366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实时 GMV、实时订单量、实时在线人数、风控</w:t>
            </w:r>
          </w:p>
        </w:tc>
      </w:tr>
      <w:tr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批量离线</w:t>
            </w:r>
          </w:p>
        </w:tc>
        <w:tc>
          <w:tcPr>
            <w:tcW w:type="dxa" w:w="385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日/月级别的经营分析、用户画像、商品分析</w:t>
            </w:r>
          </w:p>
        </w:tc>
        <w:tc>
          <w:tcPr>
            <w:tcW w:type="dxa" w:w="366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准确、可回溯、口径统一</w:t>
            </w:r>
          </w:p>
        </w:tc>
      </w:tr>
    </w:tbl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这两类数据的差别不只是"快慢"，还体现在一致性与存储要求上。以用户行为埋点为例，其量级远高于交易事实（每次交互一条 vs 每单一条），且不需要强一致、不需要落业务库，主要用途是漏斗、画像与推荐；而订单、支付、退款是可对账的业务事实，必须有唯一权威副本（</w:t>
      </w:r>
      <w:r>
        <w:rPr>
          <w:rFonts w:ascii="Consolas" w:hAnsi="Consolas" w:cs="Consolas" w:eastAsia="Consolas"/>
          <w:b w:val="0"/>
          <w:i w:val="0"/>
          <w:sz w:val="24"/>
        </w:rPr>
        <w:t>docs/data-source-design.md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4.2 节）。因此把两类数据塞进同一套处理方式并不合适。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传统做法是把实时链路与离线链路分成两套系统（Lambda 架构），代价是</w:t>
      </w:r>
      <w:r>
        <w:rPr>
          <w:rFonts w:ascii="Times New Roman" w:hAnsi="Times New Roman" w:cs="Times New Roman" w:eastAsia="宋体"/>
          <w:b/>
          <w:i w:val="0"/>
          <w:sz w:val="24"/>
        </w:rPr>
        <w:t>同一指标两份实现、口径不一致、维护成本翻倍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docs/PROJECT_DESIGN_V1.md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1.1 节）。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1.2 研究意义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本文认为，批流一体最核心也最难回答的问题只有一个：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>同一条业务事实，走实时链路和走离线链路，算出来的指标是不是同一个数？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这个问题的意义在于它的下游后果。如果实时说 GMV 100 万、离线说 95 万，那么：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6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同一个「GMV」会出现 3 种算法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↓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实时说 100 万、离线说 95 万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↓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Agent 引用哪一个都是"错的"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↓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6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数据不可信，智能层无从谈起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sql/metadata/metrics.md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6 节）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因此本文不满足于"离线也能算出 GMV"，而是要求</w:t>
      </w:r>
      <w:r>
        <w:rPr>
          <w:rFonts w:ascii="Times New Roman" w:hAnsi="Times New Roman" w:cs="Times New Roman" w:eastAsia="宋体"/>
          <w:b/>
          <w:i w:val="0"/>
          <w:sz w:val="24"/>
        </w:rPr>
        <w:t>逐窗口比对、差异逐条列出、差异为 0 才算通过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docs/sprint/SPRINT_3.md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1.1 节）。这一要求把"口径统一"从一句设计原则变成了一个可证伪的断言：只要有一个窗口对不上，结论就不成立。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1.3 国内外研究现状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/>
          <w:i w:val="0"/>
          <w:sz w:val="24"/>
        </w:rPr>
        <w:t>本节说明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本文素材来源于工程实施记录，其中不含文献调研内容。以下仅陈述与本文技术选型直接相关的技术现状，用于解释设计取舍的依据；正式的国内外研究现状需另行检索补充，本文不在此处罗列未经核实著录信息的文献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在技术侧，与本课题直接相关的现状有四条：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其一，湖仓表格式要解决的具体缺陷。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本文使用的 Parquet 外部表方案（</w:t>
      </w:r>
      <w:r>
        <w:rPr>
          <w:rFonts w:ascii="Consolas" w:hAnsi="Consolas" w:cs="Consolas" w:eastAsia="Consolas"/>
          <w:b w:val="0"/>
          <w:i w:val="0"/>
          <w:sz w:val="24"/>
        </w:rPr>
        <w:t>EXTERNAL TABLE ... STORED AS PARQUET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）能用，但缺三样东西：没有 ACID（写入中途失败会留下半份数据，只能靠"重跑覆盖"兜底，而那要求每次整分区重写）、没有 schema 演进（源表加字段只能改 DDL，历史数据与新数据的一致性靠人管）、没有时间旅行（无法回答"昨天的表长什么样"，出问题时也无法回滚到某个快照）。这三条正是本文引入 Iceberg 的直接动因（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docs/sprint/SPRINT_5.md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1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其二，大模型在数据分析场景的接入方式。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当前主流做法是"自然语言转 SQL"，由模型生成查询语句、由服务端执行、由模型解释结果。本文在这一路径上引入两个约束：一是把 SQL 安全检查与只读账号放在服务端而非 Agent 进程内，使"Agent 不得拥有数据库管理员权限"由进程边界保证；二是要求回答必须附带实际执行的语句与命中的口径来源，使"不得伪造查询结果"可以被逐条核对（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docs/sprint/SPRINT_7.md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2 节、第 3.3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其三，检索增强的两种实现路线。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常规做法是 embedding + 向量库。本文在实际条件下否决了这条路线，依据是三条可核实的事实：DeepSeek 官方 API 只提供对话补全、</w:t>
      </w:r>
      <w:r>
        <w:rPr>
          <w:rFonts w:ascii="Times New Roman" w:hAnsi="Times New Roman" w:cs="Times New Roman" w:eastAsia="宋体"/>
          <w:b/>
          <w:i w:val="0"/>
          <w:sz w:val="24"/>
        </w:rPr>
        <w:t>没有 embeddings 端点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；本机（4 核 / 16 GB，实时链路常驻约 13.7 GB）放不下本地 embedding 模型；向量库属于项目规范明确禁止未经批准引入的技术栈（</w:t>
      </w:r>
      <w:r>
        <w:rPr>
          <w:rFonts w:ascii="Consolas" w:hAnsi="Consolas" w:cs="Consolas" w:eastAsia="Consolas"/>
          <w:b w:val="0"/>
          <w:i w:val="0"/>
          <w:sz w:val="24"/>
        </w:rPr>
        <w:t>AGENTS.md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2.3 节列出 Milvus / Elasticsearch）。因此本文采用 BM25 词法检索加显式同义词表（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docs/sprint/SPRINT_9.md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2.1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其四，工具能力的标准化暴露。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Model Context Protocol（MCP）提供了"服务器声明它提供哪些工具、客户端可以 </w:t>
      </w:r>
      <w:r>
        <w:rPr>
          <w:rFonts w:ascii="Consolas" w:hAnsi="Consolas" w:cs="Consolas" w:eastAsia="Consolas"/>
          <w:b w:val="0"/>
          <w:i w:val="0"/>
          <w:sz w:val="24"/>
        </w:rPr>
        <w:t>list_tools()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读出来"的机制，使"权限最小化"从一句设计口号变成可枚举、可审查的事实（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docs/sprint/SPRINT_10.md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1 节）。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1.4 本文主要工作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本文完成五项工作，每项后面注明其可信依据：</w:t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tbl>
      <w:tblPr>
        <w:tblStyle w:val="TableGrid"/>
        <w:tblW w:type="dxa" w:w="8312"/>
        <w:tblLayout w:type="fixed"/>
        <w:tblLook w:firstColumn="1" w:firstRow="1" w:lastColumn="0" w:lastRow="0" w:noHBand="0" w:noVBand="1" w:val="04A0"/>
      </w:tblPr>
      <w:tblGrid>
        <w:gridCol w:w="794"/>
        <w:gridCol w:w="2397"/>
        <w:gridCol w:w="2560"/>
        <w:gridCol w:w="2560"/>
      </w:tblGrid>
      <w:tr>
        <w:trPr>
          <w:tblHeader w:val="true"/>
        </w:trPr>
        <w:tc>
          <w:tcPr>
            <w:tcW w:type="dxa" w:w="794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#</w:t>
            </w:r>
          </w:p>
        </w:tc>
        <w:tc>
          <w:tcPr>
            <w:tcW w:type="dxa" w:w="2397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工作</w:t>
            </w:r>
          </w:p>
        </w:tc>
        <w:tc>
          <w:tcPr>
            <w:tcW w:type="dxa" w:w="2560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可信依据</w:t>
            </w:r>
          </w:p>
        </w:tc>
        <w:tc>
          <w:tcPr>
            <w:tcW w:type="dxa" w:w="2560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来源</w:t>
            </w:r>
          </w:p>
        </w:tc>
      </w:tr>
      <w:tr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</w:t>
            </w:r>
          </w:p>
        </w:tc>
        <w:tc>
          <w:tcPr>
            <w:tcW w:type="dxa" w:w="239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实时链路 Kafka → Flink → Doris</w:t>
            </w:r>
          </w:p>
        </w:tc>
        <w:tc>
          <w:tcPr>
            <w:tcW w:type="dxa" w:w="256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8 个 Flink sink 作业各 1 个实例；8 个 Routine Load 全部 RUNNING、errorRows=0；GMV 与 MySQL 精确到分相等</w:t>
            </w:r>
          </w:p>
        </w:tc>
        <w:tc>
          <w:tcPr>
            <w:tcW w:type="dxa" w:w="256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AGENTS.md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15.2 节；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docs/sprint/SPRINT_1_VERIFICATION_STATUS.md</w:t>
            </w:r>
          </w:p>
        </w:tc>
      </w:tr>
      <w:tr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</w:t>
            </w:r>
          </w:p>
        </w:tc>
        <w:tc>
          <w:tcPr>
            <w:tcW w:type="dxa" w:w="239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离线四层 ODS / DWD / DWS / ADS</w:t>
            </w:r>
          </w:p>
        </w:tc>
        <w:tc>
          <w:tcPr>
            <w:tcW w:type="dxa" w:w="256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DWD 与 ODS 逐表行数相等；ADS 与实时逐窗口对账</w:t>
            </w:r>
          </w:p>
        </w:tc>
        <w:tc>
          <w:tcPr>
            <w:tcW w:type="dxa" w:w="256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docs/sprint/SPRINT_3.md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7.1、7.2 节</w:t>
            </w:r>
          </w:p>
        </w:tc>
      </w:tr>
      <w:tr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3</w:t>
            </w:r>
          </w:p>
        </w:tc>
        <w:tc>
          <w:tcPr>
            <w:tcW w:type="dxa" w:w="239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Iceberg Lakehouse（Parquet → Iceberg 迁移）</w:t>
            </w:r>
          </w:p>
        </w:tc>
        <w:tc>
          <w:tcPr>
            <w:tcW w:type="dxa" w:w="256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23 张表迁移，逐表行数与金额一致；迁移校验两次运行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各按自身范围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：18 张表那次 60/60、23 张表复跑那次 70/70</w:t>
            </w:r>
          </w:p>
        </w:tc>
        <w:tc>
          <w:tcPr>
            <w:tcW w:type="dxa" w:w="256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docs/sprint/SPRINT_5.md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8.1、9.6 节；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AGENTS.md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15 节（70/70）</w:t>
            </w:r>
          </w:p>
        </w:tc>
      </w:tr>
      <w:tr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4</w:t>
            </w:r>
          </w:p>
        </w:tc>
        <w:tc>
          <w:tcPr>
            <w:tcW w:type="dxa" w:w="239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Airflow 调度与错峰内存管理</w:t>
            </w:r>
          </w:p>
        </w:tc>
        <w:tc>
          <w:tcPr>
            <w:tcW w:type="dxa" w:w="256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DAG 9 任务真实驱动离线流水线；内存闸门实测拒绝过一次批处理</w:t>
            </w:r>
          </w:p>
        </w:tc>
        <w:tc>
          <w:tcPr>
            <w:tcW w:type="dxa" w:w="256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AGENTS.md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15.8 节</w:t>
            </w:r>
          </w:p>
        </w:tc>
      </w:tr>
      <w:tr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5</w:t>
            </w:r>
          </w:p>
        </w:tc>
        <w:tc>
          <w:tcPr>
            <w:tcW w:type="dxa" w:w="239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只读数据服务与自然语言问答 Agent</w:t>
            </w:r>
          </w:p>
        </w:tc>
        <w:tc>
          <w:tcPr>
            <w:tcW w:type="dxa" w:w="256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四类攻击全部被拒且原因正确；回答附 tables / executed_sql / docs；MCP 路径与直连路径逐字段 IDENTICAL</w:t>
            </w:r>
          </w:p>
        </w:tc>
        <w:tc>
          <w:tcPr>
            <w:tcW w:type="dxa" w:w="256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AGENTS.md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15.6、15.12 节</w:t>
            </w:r>
          </w:p>
        </w:tc>
      </w:tr>
    </w:tbl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此外，本文用一整节（第 5.11 节）复盘了一次由实施动作直接引入的真实事故，并给出它沉淀出的硬规范。选择把事故写进正文而不是省略，是因为该事故暴露的失效模式（共享状态 + 并行改动）比它的技术细节更有参考价值。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1.5 论文组织结构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第 2 章介绍所用到的组件与其在本项目中被使用的具体能力，并说明每一项的否决备选与代价。第 3 章做需求分析，其中资源约束被单列为一条硬需求。第 4 章给出系统设计，包括总体架构、部署分层、存储选型与安全设计。第 5 章是关键实现，按链路逐一展开，其中 5.3 节（批流交叉对账）、5.4 节（Iceberg 迁移）与 5.11 节（事故复盘）是本文的重点。第 6 章是测试与验证，给出验收矩阵与四类性能基线。第 7 章总结工作、列出不足并展望。附录给出术语、数字台账、限制汇总、复现命令与图表清单。</w:t>
      </w:r>
    </w:p>
    <w:p>
      <w:pPr>
        <w:pStyle w:val="Heading1"/>
        <w:keepNext/>
        <w:pageBreakBefore/>
        <w:spacing w:line="360" w:lineRule="auto" w:before="360" w:after="240"/>
        <w:ind w:left="0" w:right="0" w:firstLine="0" w:firstLineChars="0"/>
        <w:jc w:val="center"/>
      </w:pPr>
      <w:r>
        <w:rPr>
          <w:rFonts w:ascii="黑体" w:hAnsi="黑体" w:cs="黑体" w:eastAsia="黑体"/>
          <w:b/>
          <w:i w:val="0"/>
          <w:color w:val="000000"/>
          <w:sz w:val="32"/>
        </w:rPr>
        <w:t>第 2 章 相关技术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本章的写法是：对每个组件，只写本项目</w:t>
      </w:r>
      <w:r>
        <w:rPr>
          <w:rFonts w:ascii="Times New Roman" w:hAnsi="Times New Roman" w:cs="Times New Roman" w:eastAsia="宋体"/>
          <w:b/>
          <w:i w:val="0"/>
          <w:sz w:val="24"/>
        </w:rPr>
        <w:t>实际用到</w:t>
      </w:r>
      <w:r>
        <w:rPr>
          <w:rFonts w:ascii="Times New Roman" w:hAnsi="Times New Roman" w:cs="Times New Roman" w:eastAsia="宋体"/>
          <w:b w:val="0"/>
          <w:i w:val="0"/>
          <w:sz w:val="24"/>
        </w:rPr>
        <w:t>的能力，并说明"为什么选它、否决了什么、代价是什么"。单纯的组件介绍对本课题没有信息量。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2.1 技术栈与版本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下表是项目实际落地版本，其权威来源为 </w:t>
      </w:r>
      <w:r>
        <w:rPr>
          <w:rFonts w:ascii="Consolas" w:hAnsi="Consolas" w:cs="Consolas" w:eastAsia="Consolas"/>
          <w:b w:val="0"/>
          <w:i w:val="0"/>
          <w:sz w:val="24"/>
        </w:rPr>
        <w:t>AGENTS.md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2.1 节：</w:t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tbl>
      <w:tblPr>
        <w:tblStyle w:val="TableGrid"/>
        <w:tblW w:type="dxa" w:w="8312"/>
        <w:tblLayout w:type="fixed"/>
        <w:tblLook w:firstColumn="1" w:firstRow="1" w:lastColumn="0" w:lastRow="0" w:noHBand="0" w:noVBand="1" w:val="04A0"/>
      </w:tblPr>
      <w:tblGrid>
        <w:gridCol w:w="1889"/>
        <w:gridCol w:w="3098"/>
        <w:gridCol w:w="3324"/>
      </w:tblGrid>
      <w:tr>
        <w:trPr>
          <w:tblHeader w:val="true"/>
        </w:trPr>
        <w:tc>
          <w:tcPr>
            <w:tcW w:type="dxa" w:w="1889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组件</w:t>
            </w:r>
          </w:p>
        </w:tc>
        <w:tc>
          <w:tcPr>
            <w:tcW w:type="dxa" w:w="3098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版本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本项目中的用途</w:t>
            </w:r>
          </w:p>
        </w:tc>
      </w:tr>
      <w:tr>
        <w:tc>
          <w:tcPr>
            <w:tcW w:type="dxa" w:w="188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MySQL</w:t>
            </w:r>
          </w:p>
        </w:tc>
        <w:tc>
          <w:tcPr>
            <w:tcW w:type="dxa" w:w="309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8.4.11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LTS</w:t>
            </w:r>
          </w:p>
        </w:tc>
        <w:tc>
          <w:tcPr>
            <w:tcW w:type="dxa" w:w="332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电商业务库（唯一事实源）；Airflow 元数据库</w:t>
            </w:r>
          </w:p>
        </w:tc>
      </w:tr>
      <w:tr>
        <w:tc>
          <w:tcPr>
            <w:tcW w:type="dxa" w:w="188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Apache Kafka</w:t>
            </w:r>
          </w:p>
        </w:tc>
        <w:tc>
          <w:tcPr>
            <w:tcW w:type="dxa" w:w="309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4.2.1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KRaft</w:t>
            </w:r>
          </w:p>
        </w:tc>
        <w:tc>
          <w:tcPr>
            <w:tcW w:type="dxa" w:w="332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统一事件总线（无 ZooKeeper）</w:t>
            </w:r>
          </w:p>
        </w:tc>
      </w:tr>
      <w:tr>
        <w:tc>
          <w:tcPr>
            <w:tcW w:type="dxa" w:w="188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MinIO</w:t>
            </w:r>
          </w:p>
        </w:tc>
        <w:tc>
          <w:tcPr>
            <w:tcW w:type="dxa" w:w="309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RELEASE.2025-10-15T17-29-55Z</w:t>
            </w:r>
          </w:p>
        </w:tc>
        <w:tc>
          <w:tcPr>
            <w:tcW w:type="dxa" w:w="332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S3 兼容湖仓存储（S3A 协议）</w:t>
            </w:r>
          </w:p>
        </w:tc>
      </w:tr>
      <w:tr>
        <w:tc>
          <w:tcPr>
            <w:tcW w:type="dxa" w:w="188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Apache Doris</w:t>
            </w:r>
          </w:p>
        </w:tc>
        <w:tc>
          <w:tcPr>
            <w:tcW w:type="dxa" w:w="309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4.1.4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（FE + BE）</w:t>
            </w:r>
          </w:p>
        </w:tc>
        <w:tc>
          <w:tcPr>
            <w:tcW w:type="dxa" w:w="332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实时查询与统一指标层</w:t>
            </w:r>
          </w:p>
        </w:tc>
      </w:tr>
      <w:tr>
        <w:tc>
          <w:tcPr>
            <w:tcW w:type="dxa" w:w="188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Apache Flink</w:t>
            </w:r>
          </w:p>
        </w:tc>
        <w:tc>
          <w:tcPr>
            <w:tcW w:type="dxa" w:w="309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1.20.1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（SQL + SQL Gateway）</w:t>
            </w:r>
          </w:p>
        </w:tc>
        <w:tc>
          <w:tcPr>
            <w:tcW w:type="dxa" w:w="332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实时清洗与窗口聚合</w:t>
            </w:r>
          </w:p>
        </w:tc>
      </w:tr>
      <w:tr>
        <w:tc>
          <w:tcPr>
            <w:tcW w:type="dxa" w:w="188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flink-sql-connector-kafka</w:t>
            </w:r>
          </w:p>
        </w:tc>
        <w:tc>
          <w:tcPr>
            <w:tcW w:type="dxa" w:w="309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3.4.0-1.20</w:t>
            </w:r>
          </w:p>
        </w:tc>
        <w:tc>
          <w:tcPr>
            <w:tcW w:type="dxa" w:w="332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Flink 读写 Kafka</w:t>
            </w:r>
          </w:p>
        </w:tc>
      </w:tr>
      <w:tr>
        <w:tc>
          <w:tcPr>
            <w:tcW w:type="dxa" w:w="188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Apache Spark</w:t>
            </w:r>
          </w:p>
        </w:tc>
        <w:tc>
          <w:tcPr>
            <w:tcW w:type="dxa" w:w="309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3.5.7</w:t>
            </w:r>
          </w:p>
        </w:tc>
        <w:tc>
          <w:tcPr>
            <w:tcW w:type="dxa" w:w="332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离线 ETL 与湖仓写入</w:t>
            </w:r>
          </w:p>
        </w:tc>
      </w:tr>
      <w:tr>
        <w:tc>
          <w:tcPr>
            <w:tcW w:type="dxa" w:w="188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Apache Hive Metastore</w:t>
            </w:r>
          </w:p>
        </w:tc>
        <w:tc>
          <w:tcPr>
            <w:tcW w:type="dxa" w:w="309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3.1.3</w:t>
            </w:r>
          </w:p>
        </w:tc>
        <w:tc>
          <w:tcPr>
            <w:tcW w:type="dxa" w:w="332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湖仓表目录（只跑 Metastore）</w:t>
            </w:r>
          </w:p>
        </w:tc>
      </w:tr>
      <w:tr>
        <w:tc>
          <w:tcPr>
            <w:tcW w:type="dxa" w:w="188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Apache Iceberg</w:t>
            </w:r>
          </w:p>
        </w:tc>
        <w:tc>
          <w:tcPr>
            <w:tcW w:type="dxa" w:w="309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1.10.2</w:t>
            </w:r>
          </w:p>
        </w:tc>
        <w:tc>
          <w:tcPr>
            <w:tcW w:type="dxa" w:w="332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湖仓表格式</w:t>
            </w:r>
          </w:p>
        </w:tc>
      </w:tr>
      <w:tr>
        <w:tc>
          <w:tcPr>
            <w:tcW w:type="dxa" w:w="188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Apache Airflow</w:t>
            </w:r>
          </w:p>
        </w:tc>
        <w:tc>
          <w:tcPr>
            <w:tcW w:type="dxa" w:w="309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3.3.2</w:t>
            </w:r>
          </w:p>
        </w:tc>
        <w:tc>
          <w:tcPr>
            <w:tcW w:type="dxa" w:w="332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离线流水线调度</w:t>
            </w:r>
          </w:p>
        </w:tc>
      </w:tr>
      <w:tr>
        <w:tc>
          <w:tcPr>
            <w:tcW w:type="dxa" w:w="188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FastAPI + uvicorn</w:t>
            </w:r>
          </w:p>
        </w:tc>
        <w:tc>
          <w:tcPr>
            <w:tcW w:type="dxa" w:w="309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0.141.1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0.54.0</w:t>
            </w:r>
          </w:p>
        </w:tc>
        <w:tc>
          <w:tcPr>
            <w:tcW w:type="dxa" w:w="332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只读数据服务</w:t>
            </w:r>
          </w:p>
        </w:tc>
      </w:tr>
      <w:tr>
        <w:tc>
          <w:tcPr>
            <w:tcW w:type="dxa" w:w="188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openai（SDK）</w:t>
            </w:r>
          </w:p>
        </w:tc>
        <w:tc>
          <w:tcPr>
            <w:tcW w:type="dxa" w:w="309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2.54.0</w:t>
            </w:r>
          </w:p>
        </w:tc>
        <w:tc>
          <w:tcPr>
            <w:tcW w:type="dxa" w:w="332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调用 DeepSeek（OpenAI 兼容协议，Tool Calls）</w:t>
            </w:r>
          </w:p>
        </w:tc>
      </w:tr>
      <w:tr>
        <w:tc>
          <w:tcPr>
            <w:tcW w:type="dxa" w:w="188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DeepSeek API</w:t>
            </w:r>
          </w:p>
        </w:tc>
        <w:tc>
          <w:tcPr>
            <w:tcW w:type="dxa" w:w="309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模型名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deepseek-flash</w:t>
            </w:r>
          </w:p>
        </w:tc>
        <w:tc>
          <w:tcPr>
            <w:tcW w:type="dxa" w:w="332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数据问答 Agent 的 LLM</w:t>
            </w:r>
          </w:p>
        </w:tc>
      </w:tr>
      <w:tr>
        <w:tc>
          <w:tcPr>
            <w:tcW w:type="dxa" w:w="188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langgraph</w:t>
            </w:r>
          </w:p>
        </w:tc>
        <w:tc>
          <w:tcPr>
            <w:tcW w:type="dxa" w:w="309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1.1.0</w:t>
            </w:r>
          </w:p>
        </w:tc>
        <w:tc>
          <w:tcPr>
            <w:tcW w:type="dxa" w:w="332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图式 Agent 编排</w:t>
            </w:r>
          </w:p>
        </w:tc>
      </w:tr>
      <w:tr>
        <w:tc>
          <w:tcPr>
            <w:tcW w:type="dxa" w:w="188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mcp（Python SDK）</w:t>
            </w:r>
          </w:p>
        </w:tc>
        <w:tc>
          <w:tcPr>
            <w:tcW w:type="dxa" w:w="309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2.2.0</w:t>
            </w:r>
          </w:p>
        </w:tc>
        <w:tc>
          <w:tcPr>
            <w:tcW w:type="dxa" w:w="332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MCP 服务与客户端</w:t>
            </w:r>
          </w:p>
        </w:tc>
      </w:tr>
      <w:tr>
        <w:tc>
          <w:tcPr>
            <w:tcW w:type="dxa" w:w="188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Nginx</w:t>
            </w:r>
          </w:p>
        </w:tc>
        <w:tc>
          <w:tcPr>
            <w:tcW w:type="dxa" w:w="309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1.24.0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（apt）</w:t>
            </w:r>
          </w:p>
        </w:tc>
        <w:tc>
          <w:tcPr>
            <w:tcW w:type="dxa" w:w="332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静态托管与反向代理</w:t>
            </w:r>
          </w:p>
        </w:tc>
      </w:tr>
      <w:tr>
        <w:tc>
          <w:tcPr>
            <w:tcW w:type="dxa" w:w="188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Vue + ECharts</w:t>
            </w:r>
          </w:p>
        </w:tc>
        <w:tc>
          <w:tcPr>
            <w:tcW w:type="dxa" w:w="309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3.5.13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5.6.0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（本地 vendor，无构建步骤）</w:t>
            </w:r>
          </w:p>
        </w:tc>
        <w:tc>
          <w:tcPr>
            <w:tcW w:type="dxa" w:w="332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数据看板</w:t>
            </w:r>
          </w:p>
        </w:tc>
      </w:tr>
      <w:tr>
        <w:tc>
          <w:tcPr>
            <w:tcW w:type="dxa" w:w="188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prom/prometheus</w:t>
            </w:r>
          </w:p>
        </w:tc>
        <w:tc>
          <w:tcPr>
            <w:tcW w:type="dxa" w:w="309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v3.13.3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（LTS）</w:t>
            </w:r>
          </w:p>
        </w:tc>
        <w:tc>
          <w:tcPr>
            <w:tcW w:type="dxa" w:w="332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指标采集</w:t>
            </w:r>
          </w:p>
        </w:tc>
      </w:tr>
      <w:tr>
        <w:tc>
          <w:tcPr>
            <w:tcW w:type="dxa" w:w="188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grafana/grafana</w:t>
            </w:r>
          </w:p>
        </w:tc>
        <w:tc>
          <w:tcPr>
            <w:tcW w:type="dxa" w:w="309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13.2.2</w:t>
            </w:r>
          </w:p>
        </w:tc>
        <w:tc>
          <w:tcPr>
            <w:tcW w:type="dxa" w:w="332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监控看板</w:t>
            </w:r>
          </w:p>
        </w:tc>
      </w:tr>
      <w:tr>
        <w:tc>
          <w:tcPr>
            <w:tcW w:type="dxa" w:w="188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pytest</w:t>
            </w:r>
          </w:p>
        </w:tc>
        <w:tc>
          <w:tcPr>
            <w:tcW w:type="dxa" w:w="309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9.x</w:t>
            </w:r>
          </w:p>
        </w:tc>
        <w:tc>
          <w:tcPr>
            <w:tcW w:type="dxa" w:w="332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测试</w:t>
            </w:r>
          </w:p>
        </w:tc>
      </w:tr>
    </w:tbl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关于 Python 版本有一条需要特别说明的事实：本项目</w:t>
      </w:r>
      <w:r>
        <w:rPr>
          <w:rFonts w:ascii="Times New Roman" w:hAnsi="Times New Roman" w:cs="Times New Roman" w:eastAsia="宋体"/>
          <w:b/>
          <w:i w:val="0"/>
          <w:sz w:val="24"/>
        </w:rPr>
        <w:t>存在两条 Python 版本线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。宿主机实测 </w:t>
      </w:r>
      <w:r>
        <w:rPr>
          <w:rFonts w:ascii="Consolas" w:hAnsi="Consolas" w:cs="Consolas" w:eastAsia="Consolas"/>
          <w:b w:val="0"/>
          <w:i w:val="0"/>
          <w:sz w:val="24"/>
        </w:rPr>
        <w:t>python3 --version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= </w:t>
      </w:r>
      <w:r>
        <w:rPr>
          <w:rFonts w:ascii="Times New Roman" w:hAnsi="Times New Roman" w:cs="Times New Roman" w:eastAsia="宋体"/>
          <w:b/>
          <w:i w:val="0"/>
          <w:sz w:val="24"/>
        </w:rPr>
        <w:t>3.12.3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（Ubuntu 24.04 自带），数据服务、Agent 与 Airflow 都跑在宿主机的 venv 上；</w:t>
      </w:r>
      <w:r>
        <w:rPr>
          <w:rFonts w:ascii="Consolas" w:hAnsi="Consolas" w:cs="Consolas" w:eastAsia="Consolas"/>
          <w:b w:val="0"/>
          <w:i w:val="0"/>
          <w:sz w:val="24"/>
        </w:rPr>
        <w:t>3.13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只属于 data-generator 容器（</w:t>
      </w:r>
      <w:r>
        <w:rPr>
          <w:rFonts w:ascii="Consolas" w:hAnsi="Consolas" w:cs="Consolas" w:eastAsia="Consolas"/>
          <w:b w:val="0"/>
          <w:i w:val="0"/>
          <w:sz w:val="24"/>
        </w:rPr>
        <w:t>python:3.13.14-slim-bookworm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）。项目早期文档把两者合并写为"Python 3.13：数据生成器 / 数据服务"，这是错误的，已在开发过程中修正并说明拆分理由——混为一谈会在排查"某个包在本地能装、在服务器装不上"时把人引向错误方向（</w:t>
      </w:r>
      <w:r>
        <w:rPr>
          <w:rFonts w:ascii="Consolas" w:hAnsi="Consolas" w:cs="Consolas" w:eastAsia="Consolas"/>
          <w:b w:val="0"/>
          <w:i w:val="0"/>
          <w:sz w:val="24"/>
        </w:rPr>
        <w:t>AGENTS.md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2.1 节警告框；</w:t>
      </w:r>
      <w:r>
        <w:rPr>
          <w:rFonts w:ascii="Consolas" w:hAnsi="Consolas" w:cs="Consolas" w:eastAsia="Consolas"/>
          <w:b w:val="0"/>
          <w:i w:val="0"/>
          <w:sz w:val="24"/>
        </w:rPr>
        <w:t>docs/DECISIONS.md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D12）。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2.2 实时计算：Kafka + Flink + Doris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Kafka 使用 KRaft 模式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，不部署 ZooKeeper；4 个 topic（</w:t>
      </w:r>
      <w:r>
        <w:rPr>
          <w:rFonts w:ascii="Consolas" w:hAnsi="Consolas" w:cs="Consolas" w:eastAsia="Consolas"/>
          <w:b w:val="0"/>
          <w:i w:val="0"/>
          <w:sz w:val="24"/>
        </w:rPr>
        <w:t>order_event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cs="Consolas" w:eastAsia="Consolas"/>
          <w:b w:val="0"/>
          <w:i w:val="0"/>
          <w:sz w:val="24"/>
        </w:rPr>
        <w:t>payment_event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cs="Consolas" w:eastAsia="Consolas"/>
          <w:b w:val="0"/>
          <w:i w:val="0"/>
          <w:sz w:val="24"/>
        </w:rPr>
        <w:t>refund_event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cs="Consolas" w:eastAsia="Consolas"/>
          <w:b w:val="0"/>
          <w:i w:val="0"/>
          <w:sz w:val="24"/>
        </w:rPr>
        <w:t>behavior_event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）各 3 分区、副本 1。分区键的选择有明确目的：订单类事件用 </w:t>
      </w:r>
      <w:r>
        <w:rPr>
          <w:rFonts w:ascii="Consolas" w:hAnsi="Consolas" w:cs="Consolas" w:eastAsia="Consolas"/>
          <w:b w:val="0"/>
          <w:i w:val="0"/>
          <w:sz w:val="24"/>
        </w:rPr>
        <w:t>order_id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作键、行为事件用 </w:t>
      </w:r>
      <w:r>
        <w:rPr>
          <w:rFonts w:ascii="Consolas" w:hAnsi="Consolas" w:cs="Consolas" w:eastAsia="Consolas"/>
          <w:b w:val="0"/>
          <w:i w:val="0"/>
          <w:sz w:val="24"/>
        </w:rPr>
        <w:t>user_id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作键，保证同一订单或同一用户的事件落入同一分区，从而保证</w:t>
      </w:r>
      <w:r>
        <w:rPr>
          <w:rFonts w:ascii="Times New Roman" w:hAnsi="Times New Roman" w:cs="Times New Roman" w:eastAsia="宋体"/>
          <w:b/>
          <w:i w:val="0"/>
          <w:sz w:val="24"/>
        </w:rPr>
        <w:t>分区内有序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sql/metadata/kafka_topics.md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4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Flink 使用事件时间语义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，窗口类型为 1 分钟滚动窗口（TUMBLE），不使用处理时间。理由在口径文件中写得很直接：</w:t>
      </w:r>
      <w:r>
        <w:rPr>
          <w:rFonts w:ascii="Times New Roman" w:hAnsi="Times New Roman" w:cs="Times New Roman" w:eastAsia="宋体"/>
          <w:b/>
          <w:i w:val="0"/>
          <w:sz w:val="24"/>
        </w:rPr>
        <w:t>不用处理时间，保证乱序/重放结果一致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sql/metadata/metrics.md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1 节）。这一点是后续逐窗口对账能够成立的前提——如果实时侧按处理时间切窗口，同一批事件重放时会落到不同窗口，离线侧无论如何都无法与之逐窗口对齐。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Doris 用 Routine Load 承接 Flink 的写出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，表的键模型为 UNIQUE KEY + merge-on-write，因此对同一窗口的多次更新（Flink 侧 </w:t>
      </w:r>
      <w:r>
        <w:rPr>
          <w:rFonts w:ascii="Consolas" w:hAnsi="Consolas" w:cs="Consolas" w:eastAsia="Consolas"/>
          <w:b w:val="0"/>
          <w:i w:val="0"/>
          <w:sz w:val="24"/>
        </w:rPr>
        <w:t>upsert-kafka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在窗口最终触发前会写多条中间态）会收敛为最新值。这一幂等性质是"批处理期间暂停 Flink、恢复后从已提交位点续跑"不会造成数据重复的基础（</w:t>
      </w:r>
      <w:r>
        <w:rPr>
          <w:rFonts w:ascii="Consolas" w:hAnsi="Consolas" w:cs="Consolas" w:eastAsia="Consolas"/>
          <w:b w:val="0"/>
          <w:i w:val="0"/>
          <w:sz w:val="24"/>
        </w:rPr>
        <w:t>docs/data-source-design.md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5.1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一个实测得出的格式约束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：事件时间字段格式为 </w:t>
      </w:r>
      <w:r>
        <w:rPr>
          <w:rFonts w:ascii="Consolas" w:hAnsi="Consolas" w:cs="Consolas" w:eastAsia="Consolas"/>
          <w:b w:val="0"/>
          <w:i w:val="0"/>
          <w:sz w:val="24"/>
        </w:rPr>
        <w:t>yyyy-MM-dd HH:mm:ss.SSS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，而不是 ISO-8601 带时区偏移的写法。原因是 Flink 的 JSON 格式解析器不接受后者，实测报 </w:t>
      </w:r>
      <w:r>
        <w:rPr>
          <w:rFonts w:ascii="Consolas" w:hAnsi="Consolas" w:cs="Consolas" w:eastAsia="Consolas"/>
          <w:b w:val="0"/>
          <w:i w:val="0"/>
          <w:sz w:val="24"/>
        </w:rPr>
        <w:t>Fail to deserialize at field: event_time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。这属于实测后的选择，不是风格偏好（</w:t>
      </w:r>
      <w:r>
        <w:rPr>
          <w:rFonts w:ascii="Consolas" w:hAnsi="Consolas" w:cs="Consolas" w:eastAsia="Consolas"/>
          <w:b w:val="0"/>
          <w:i w:val="0"/>
          <w:sz w:val="24"/>
        </w:rPr>
        <w:t>docs/data-source-design.md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4.4 节）。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2.3 湖仓与表格式：Spark + Iceberg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选择 Iceberg 的原因是 Parquet 外部表缺 ACID、schema 演进与时间旅行三项能力（见 1.3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Catalog 选型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：本项目选 HiveCatalog（</w:t>
      </w:r>
      <w:r>
        <w:rPr>
          <w:rFonts w:ascii="Consolas" w:hAnsi="Consolas" w:cs="Consolas" w:eastAsia="Consolas"/>
          <w:b w:val="0"/>
          <w:i w:val="0"/>
          <w:sz w:val="24"/>
        </w:rPr>
        <w:t>type=hive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），理由是机器上已经有 Hive Metastore 3.1.3 在运行，Sprint 2 的 Parquet 外部表也在它里面；复用意味着</w:t>
      </w:r>
      <w:r>
        <w:rPr>
          <w:rFonts w:ascii="Times New Roman" w:hAnsi="Times New Roman" w:cs="Times New Roman" w:eastAsia="宋体"/>
          <w:b/>
          <w:i w:val="0"/>
          <w:sz w:val="24"/>
        </w:rPr>
        <w:t>两种表格式共用同一个目录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，迁移期可以逐表对照。否决了两个备选：REST Catalog 需要额外部署一个服务（多一个常驻进程），在本机可用内存条件下不值得；Hadoop Catalog 用文件系统当目录、没有中心元数据，无法与既有 HMS 表共存，迁移期会很别扭（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docs/sprint/SPRINT_5.md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3.1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明确不引入的能力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：不引入 Flink-Iceberg 连接器。理由是没有"流式写湖"的需求——归档走 Spark 批读已经验证可用，</w:t>
      </w:r>
      <w:r>
        <w:rPr>
          <w:rFonts w:ascii="Times New Roman" w:hAnsi="Times New Roman" w:cs="Times New Roman" w:eastAsia="宋体"/>
          <w:b/>
          <w:i w:val="0"/>
          <w:sz w:val="24"/>
        </w:rPr>
        <w:t>不为了"看起来完整"而加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docs/sprint/SPRINT_5.md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1.1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迁移策略是不原地改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：Parquet 外部表保持不动，Iceberg 表用不同的库名建，迁移期逐表对照行数与金额，出问题能立刻退回。理由同样是可回滚：Iceberg 的 </w:t>
      </w:r>
      <w:r>
        <w:rPr>
          <w:rFonts w:ascii="Consolas" w:hAnsi="Consolas" w:cs="Consolas" w:eastAsia="Consolas"/>
          <w:b w:val="0"/>
          <w:i w:val="0"/>
          <w:sz w:val="24"/>
        </w:rPr>
        <w:t>CREATE TABLE ... USING iceberg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与 Hive 的 </w:t>
      </w:r>
      <w:r>
        <w:rPr>
          <w:rFonts w:ascii="Consolas" w:hAnsi="Consolas" w:cs="Consolas" w:eastAsia="Consolas"/>
          <w:b w:val="0"/>
          <w:i w:val="0"/>
          <w:sz w:val="24"/>
        </w:rPr>
        <w:t>CREATE EXTERNAL TABLE ... STORED AS PARQUET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是两种表，同名替换会覆盖元数据、且无法回滚（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docs/sprint/SPRINT_5.md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3.2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代价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：引入 Iceberg 过程中遇到了一次 Java 字节码版本冲突（详见 5.4 节），最终把版本从任务书中写的 1.11.0 降到 1.10.2。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2.4 调度：Airflow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Executor 选 LocalExecutor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。备选与否决理由：CeleryExecutor 需要 Redis 或 RabbitMQ 做 broker，两者都被技术栈禁令排除；KubernetesExecutor 需要 K8s，同样被排除。本机 4 核、单机部署，LocalExecutor 是唯一不引入新组件又能并发的选择（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docs/sprint/SPRINT_4.md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2.2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元数据库用 MySQL 而非 PostgreSQL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。Airflow 官方"首选"是 PostgreSQL，但项目规范明确禁止未经批准引入 PostgreSQL；而 MySQL 8.4 是 Airflow 明确支持的后端，服务器上</w:t>
      </w:r>
      <w:r>
        <w:rPr>
          <w:rFonts w:ascii="Times New Roman" w:hAnsi="Times New Roman" w:cs="Times New Roman" w:eastAsia="宋体"/>
          <w:b/>
          <w:i w:val="0"/>
          <w:sz w:val="24"/>
        </w:rPr>
        <w:t>已经有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这个 MySQL 8.4.11。为零成本满足需求而引入一个被规范禁止的新组件，是把"技术选型"当成"照抄官方推荐"。结论：用 MySQL，新增独立库 </w:t>
      </w:r>
      <w:r>
        <w:rPr>
          <w:rFonts w:ascii="Consolas" w:hAnsi="Consolas" w:cs="Consolas" w:eastAsia="Consolas"/>
          <w:b w:val="0"/>
          <w:i w:val="0"/>
          <w:sz w:val="24"/>
        </w:rPr>
        <w:t>airflow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docs/DECISIONS.md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D2）。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用独立 venv（</w:t>
      </w:r>
      <w:r>
        <w:rPr>
          <w:rFonts w:ascii="Consolas" w:hAnsi="Consolas" w:cs="Consolas" w:eastAsia="Consolas"/>
          <w:b/>
          <w:i w:val="0"/>
          <w:sz w:val="24"/>
        </w:rPr>
        <w:t>.venv-airflow</w:t>
      </w:r>
      <w:r>
        <w:rPr>
          <w:rFonts w:ascii="Times New Roman" w:hAnsi="Times New Roman" w:cs="Times New Roman" w:eastAsia="宋体"/>
          <w:b/>
          <w:i w:val="0"/>
          <w:sz w:val="24"/>
        </w:rPr>
        <w:t>）是硬冲突而非洁癖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：Airflow 3.3.2 钉 </w:t>
      </w:r>
      <w:r>
        <w:rPr>
          <w:rFonts w:ascii="Consolas" w:hAnsi="Consolas" w:cs="Consolas" w:eastAsia="Consolas"/>
          <w:b w:val="0"/>
          <w:i w:val="0"/>
          <w:sz w:val="24"/>
        </w:rPr>
        <w:t>fastapi&gt;=0.129,&lt;0.137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，而数据服务用 </w:t>
      </w:r>
      <w:r>
        <w:rPr>
          <w:rFonts w:ascii="Consolas" w:hAnsi="Consolas" w:cs="Consolas" w:eastAsia="Consolas"/>
          <w:b w:val="0"/>
          <w:i w:val="0"/>
          <w:sz w:val="24"/>
        </w:rPr>
        <w:t>0.141.1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。装在一起必然把线上看板的接口依赖降级（</w:t>
      </w:r>
      <w:r>
        <w:rPr>
          <w:rFonts w:ascii="Consolas" w:hAnsi="Consolas" w:cs="Consolas" w:eastAsia="Consolas"/>
          <w:b w:val="0"/>
          <w:i w:val="0"/>
          <w:sz w:val="24"/>
        </w:rPr>
        <w:t>docs/DECISIONS.md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D3）。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不部署 triggerer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：它只为 deferrable operator 服务，本项目全是短时 shell/Spark 任务。在本机可用内存仅约 2.5 GB 的前提下，少一个常驻进程是实打实的收益。</w:t>
      </w:r>
      <w:r>
        <w:rPr>
          <w:rFonts w:ascii="Times New Roman" w:hAnsi="Times New Roman" w:cs="Times New Roman" w:eastAsia="宋体"/>
          <w:b/>
          <w:i w:val="0"/>
          <w:sz w:val="24"/>
        </w:rPr>
        <w:t>这是有意的取舍，不是漏装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docs/DECISIONS.md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D4）。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2.5 大模型应用：Tool Calling、LangGraph、词法检索与 MCP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 xml:space="preserve">模型选 </w:t>
      </w:r>
      <w:r>
        <w:rPr>
          <w:rFonts w:ascii="Consolas" w:hAnsi="Consolas" w:cs="Consolas" w:eastAsia="Consolas"/>
          <w:b/>
          <w:i w:val="0"/>
          <w:sz w:val="24"/>
        </w:rPr>
        <w:t>deepseek-flash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。理由：本项目上下文很短（口径字典 + 表结构 + 一条 SQL），不需要 pro 档模型；flash 支持 Tool Calls；价格约为 pro 的 1/4.5（</w:t>
      </w:r>
      <w:r>
        <w:rPr>
          <w:rFonts w:ascii="Consolas" w:hAnsi="Consolas" w:cs="Consolas" w:eastAsia="Consolas"/>
          <w:b w:val="0"/>
          <w:i w:val="0"/>
          <w:sz w:val="24"/>
        </w:rPr>
        <w:t>services/agent/README.md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1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思考模式默认关闭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，这不是省事的默认值，而是权衡的结果。DeepSeek 官方文档明确写着：携带了 </w:t>
      </w:r>
      <w:r>
        <w:rPr>
          <w:rFonts w:ascii="Consolas" w:hAnsi="Consolas" w:cs="Consolas" w:eastAsia="Consolas"/>
          <w:b w:val="0"/>
          <w:i w:val="0"/>
          <w:sz w:val="24"/>
        </w:rPr>
        <w:t>tools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参数的请求，在后续所有请求中必须完整回传 </w:t>
      </w:r>
      <w:r>
        <w:rPr>
          <w:rFonts w:ascii="Consolas" w:hAnsi="Consolas" w:cs="Consolas" w:eastAsia="Consolas"/>
          <w:b w:val="0"/>
          <w:i w:val="0"/>
          <w:sz w:val="24"/>
        </w:rPr>
        <w:t>reasoning_content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给 API，即使该轮模型未实际进行工具调用；若未正确回传，API 会返回 400 报错。对"生成 SQL"这个场景，开启思考模式的代价是 token 成本成倍增加（每轮思维链都要回传）、实现复杂度上升（漏传即报 400）、可复现性下降（同一问题两次可能生成不同 SQL），而收益与代价不成比例。因此默认关闭，并由代码中的 </w:t>
      </w:r>
      <w:r>
        <w:rPr>
          <w:rFonts w:ascii="Consolas" w:hAnsi="Consolas" w:cs="Consolas" w:eastAsia="Consolas"/>
          <w:b w:val="0"/>
          <w:i w:val="0"/>
          <w:sz w:val="24"/>
        </w:rPr>
        <w:t>assistant_message()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统一负责回传该字段，使调用方不必关心这个细节（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docs/sprint/SPRINT_7.md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4.4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用 LangGraph 替换单轮工具调用循环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，原因是单轮循环有三处结构性问题：没有显式的</w:t>
      </w:r>
      <w:r>
        <w:rPr>
          <w:rFonts w:ascii="Times New Roman" w:hAnsi="Times New Roman" w:cs="Times New Roman" w:eastAsia="宋体"/>
          <w:b/>
          <w:i w:val="0"/>
          <w:sz w:val="24"/>
        </w:rPr>
        <w:t>规划</w:t>
      </w:r>
      <w:r>
        <w:rPr>
          <w:rFonts w:ascii="Times New Roman" w:hAnsi="Times New Roman" w:cs="Times New Roman" w:eastAsia="宋体"/>
          <w:b w:val="0"/>
          <w:i w:val="0"/>
          <w:sz w:val="24"/>
        </w:rPr>
        <w:t>产物（模型第一轮就可能直接写 SQL，口径查询变成"看心情"，且没有可审查的规划留下）；没有独立的</w:t>
      </w:r>
      <w:r>
        <w:rPr>
          <w:rFonts w:ascii="Times New Roman" w:hAnsi="Times New Roman" w:cs="Times New Roman" w:eastAsia="宋体"/>
          <w:b/>
          <w:i w:val="0"/>
          <w:sz w:val="24"/>
        </w:rPr>
        <w:t>校验</w:t>
      </w:r>
      <w:r>
        <w:rPr>
          <w:rFonts w:ascii="Times New Roman" w:hAnsi="Times New Roman" w:cs="Times New Roman" w:eastAsia="宋体"/>
          <w:b w:val="0"/>
          <w:i w:val="0"/>
          <w:sz w:val="24"/>
        </w:rPr>
        <w:t>步骤（查询返回 HTTP 200 就等于"这步过了"，没人检查结果是否为空、分母是否为 0）；</w:t>
      </w:r>
      <w:r>
        <w:rPr>
          <w:rFonts w:ascii="Times New Roman" w:hAnsi="Times New Roman" w:cs="Times New Roman" w:eastAsia="宋体"/>
          <w:b/>
          <w:i w:val="0"/>
          <w:sz w:val="24"/>
        </w:rPr>
        <w:t>重试</w:t>
      </w:r>
      <w:r>
        <w:rPr>
          <w:rFonts w:ascii="Times New Roman" w:hAnsi="Times New Roman" w:cs="Times New Roman" w:eastAsia="宋体"/>
          <w:b w:val="0"/>
          <w:i w:val="0"/>
          <w:sz w:val="24"/>
        </w:rPr>
        <w:t>不是一等公民（靠模型自己看到错误文本后"愿意"再试，轮次用尽就强制收尾，无法回答"到底重试了几次、为什么停"）（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docs/sprint/SPRINT_8.md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1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检索用 BM25 词法检索而非向量检索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，依据是三条事实：DeepSeek 官方 API 没有 embeddings 端点（官方文档只提供对话补全，</w:t>
      </w:r>
      <w:r>
        <w:rPr>
          <w:rFonts w:ascii="Consolas" w:hAnsi="Consolas" w:cs="Consolas" w:eastAsia="Consolas"/>
          <w:b w:val="0"/>
          <w:i w:val="0"/>
          <w:sz w:val="24"/>
        </w:rPr>
        <w:t>/v1/embeddings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返回 404）；本机放不下本地 embedding 模型（4 核 / 16 GB，实时链路常驻约 13.7 GB，可用内存约 4.3 GB）；向量库属未批准技术栈。若坚持向量检索，就必须再引入一个外部供应商与 Key，或引入一个跑不动的本地模型，两条路都更差（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docs/sprint/SPRINT_9.md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2.1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词法检索在本项目</w:t>
      </w:r>
      <w:r>
        <w:rPr>
          <w:rFonts w:ascii="Times New Roman" w:hAnsi="Times New Roman" w:cs="Times New Roman" w:eastAsia="宋体"/>
          <w:b/>
          <w:i w:val="0"/>
          <w:sz w:val="24"/>
        </w:rPr>
        <w:t>够用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，而不是妥协：语料只有几十篇量级，BM25 的排序质量足够；提问高度依赖关键词（</w:t>
      </w:r>
      <w:r>
        <w:rPr>
          <w:rFonts w:ascii="Consolas" w:hAnsi="Consolas" w:cs="Consolas" w:eastAsia="Consolas"/>
          <w:b w:val="0"/>
          <w:i w:val="0"/>
          <w:sz w:val="24"/>
        </w:rPr>
        <w:t>GMV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、</w:t>
      </w:r>
      <w:r>
        <w:rPr>
          <w:rFonts w:ascii="Consolas" w:hAnsi="Consolas" w:cs="Consolas" w:eastAsia="Consolas"/>
          <w:b w:val="0"/>
          <w:i w:val="0"/>
          <w:sz w:val="24"/>
        </w:rPr>
        <w:t>UV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、</w:t>
      </w:r>
      <w:r>
        <w:rPr>
          <w:rFonts w:ascii="Consolas" w:hAnsi="Consolas" w:cs="Consolas" w:eastAsia="Consolas"/>
          <w:b w:val="0"/>
          <w:i w:val="0"/>
          <w:sz w:val="24"/>
        </w:rPr>
        <w:t>复购率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、</w:t>
      </w:r>
      <w:r>
        <w:rPr>
          <w:rFonts w:ascii="Consolas" w:hAnsi="Consolas" w:cs="Consolas" w:eastAsia="Consolas"/>
          <w:b w:val="0"/>
          <w:i w:val="0"/>
          <w:sz w:val="24"/>
        </w:rPr>
        <w:t>ads_batch_trade_1m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、</w:t>
      </w:r>
      <w:r>
        <w:rPr>
          <w:rFonts w:ascii="Consolas" w:hAnsi="Consolas" w:cs="Consolas" w:eastAsia="Consolas"/>
          <w:b w:val="0"/>
          <w:i w:val="0"/>
          <w:sz w:val="24"/>
        </w:rPr>
        <w:t>payment_success_rate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），这正是 BM25 最擅长的精确词项匹配；命中理由可解释——可以说清"因为命中了 </w:t>
      </w:r>
      <w:r>
        <w:rPr>
          <w:rFonts w:ascii="Consolas" w:hAnsi="Consolas" w:cs="Consolas" w:eastAsia="Consolas"/>
          <w:b w:val="0"/>
          <w:i w:val="0"/>
          <w:sz w:val="24"/>
        </w:rPr>
        <w:t>gmv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与同义词扩展 </w:t>
      </w:r>
      <w:r>
        <w:rPr>
          <w:rFonts w:ascii="Consolas" w:hAnsi="Consolas" w:cs="Consolas" w:eastAsia="Consolas"/>
          <w:b w:val="0"/>
          <w:i w:val="0"/>
          <w:sz w:val="24"/>
        </w:rPr>
        <w:t>卖了多少钱→GMV</w:t>
      </w:r>
      <w:r>
        <w:rPr>
          <w:rFonts w:ascii="Times New Roman" w:hAnsi="Times New Roman" w:cs="Times New Roman" w:eastAsia="宋体"/>
          <w:b w:val="0"/>
          <w:i w:val="0"/>
          <w:sz w:val="24"/>
        </w:rPr>
        <w:t>"，而向量相似度给不出这种理由，而本项目的回答本来就要给来源；且零新增基础设施、零新增依赖（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docs/sprint/SPRINT_9.md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2.2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同期的明确代价与对策也已登记：语义相近但用词不同的提问召回不到，对策是</w:t>
      </w:r>
      <w:r>
        <w:rPr>
          <w:rFonts w:ascii="Times New Roman" w:hAnsi="Times New Roman" w:cs="Times New Roman" w:eastAsia="宋体"/>
          <w:b/>
          <w:i w:val="0"/>
          <w:sz w:val="24"/>
        </w:rPr>
        <w:t>显式同义词表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（一份可审查、可增删、可测试的配置，而不是藏在代码里的 if-else）；中文没有空格、BM25 的词边界不明，对策是自实现分词（ASCII 词按词边界切分，CJK 连续串切 bigram，不引入 </w:t>
      </w:r>
      <w:r>
        <w:rPr>
          <w:rFonts w:ascii="Consolas" w:hAnsi="Consolas" w:cs="Consolas" w:eastAsia="Consolas"/>
          <w:b w:val="0"/>
          <w:i w:val="0"/>
          <w:sz w:val="24"/>
        </w:rPr>
        <w:t>jieba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）；词法后端将来可能不够用，对策是先抽象接口 </w:t>
      </w:r>
      <w:r>
        <w:rPr>
          <w:rFonts w:ascii="Consolas" w:hAnsi="Consolas" w:cs="Consolas" w:eastAsia="Consolas"/>
          <w:b w:val="0"/>
          <w:i w:val="0"/>
          <w:sz w:val="24"/>
        </w:rPr>
        <w:t>Retriever.retrieve(query) -&gt; docs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，日后换向量后端只替换这一个实现类（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docs/sprint/SPRINT_9.md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2.3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MCP 被定位为"同一份只读能力的另一种暴露方式"，而不是第二条取数通道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。这个定位是本项目的一条设计核心：如果 MCP 变成"另一条能取数的路"，那么"不得绕过 sqlguard"这条铁律立刻就被绕过了——因为绕过的方式恰恰是"再实现一遍"（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docs/sprint/SPRINT_10.md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2 节）。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2.6 治理：数据质量与可观测性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数据质量校验做成"清单 + 引擎 + 每条一个标量 SQL"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，而不是一次性脚本。理由是：一次性的校验脚本在演示里能跑，但它不产生持续的可信度——没有人会在每天批处理之后手工敲一遍。真正有价值的形态是"批处理跑完 → 自动校验 → 不合格就让本次运行失败"，这样问题会在</w:t>
      </w:r>
      <w:r>
        <w:rPr>
          <w:rFonts w:ascii="Times New Roman" w:hAnsi="Times New Roman" w:cs="Times New Roman" w:eastAsia="宋体"/>
          <w:b/>
          <w:i w:val="0"/>
          <w:sz w:val="24"/>
        </w:rPr>
        <w:t>产生的那一次</w:t>
      </w:r>
      <w:r>
        <w:rPr>
          <w:rFonts w:ascii="Times New Roman" w:hAnsi="Times New Roman" w:cs="Times New Roman" w:eastAsia="宋体"/>
          <w:b w:val="0"/>
          <w:i w:val="0"/>
          <w:sz w:val="24"/>
        </w:rPr>
        <w:t>暴露，而不是在三天后被人发现看板数字不对（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docs/sprint/SPRINT_11.md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1.1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监控只做抓取与展示，告警未接入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。这是一个明确的边界，而不是疏漏：Prometheus 只做抓取与展示，没有 Alertmanager / 告警规则；阈值判断刻意留在 </w:t>
      </w:r>
      <w:r>
        <w:rPr>
          <w:rFonts w:ascii="Consolas" w:hAnsi="Consolas" w:cs="Consolas" w:eastAsia="Consolas"/>
          <w:b w:val="0"/>
          <w:i w:val="0"/>
          <w:sz w:val="24"/>
        </w:rPr>
        <w:t>infrastructure/quality/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，因为那里是</w:t>
      </w:r>
      <w:r>
        <w:rPr>
          <w:rFonts w:ascii="Times New Roman" w:hAnsi="Times New Roman" w:cs="Times New Roman" w:eastAsia="宋体"/>
          <w:b/>
          <w:i w:val="0"/>
          <w:sz w:val="24"/>
        </w:rPr>
        <w:t>可审计的 SQL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，比 YAML 里的表达式更容易讲清楚。若要补告警，优先用 Grafana 的 alerting（数据源已经就绪）（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docs/sprint/SPRINT_11.md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10 节）。</w:t>
      </w:r>
    </w:p>
    <w:p>
      <w:pPr>
        <w:pStyle w:val="Heading1"/>
        <w:keepNext/>
        <w:pageBreakBefore/>
        <w:spacing w:line="360" w:lineRule="auto" w:before="360" w:after="240"/>
        <w:ind w:left="0" w:right="0" w:firstLine="0" w:firstLineChars="0"/>
        <w:jc w:val="center"/>
      </w:pPr>
      <w:r>
        <w:rPr>
          <w:rFonts w:ascii="黑体" w:hAnsi="黑体" w:cs="黑体" w:eastAsia="黑体"/>
          <w:b/>
          <w:i w:val="0"/>
          <w:color w:val="000000"/>
          <w:sz w:val="32"/>
        </w:rPr>
        <w:t>第 3 章 需求分析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3.1 功能性需求</w:t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tbl>
      <w:tblPr>
        <w:tblStyle w:val="TableGrid"/>
        <w:tblW w:type="dxa" w:w="8312"/>
        <w:tblLayout w:type="fixed"/>
        <w:tblLook w:firstColumn="1" w:firstRow="1" w:lastColumn="0" w:lastRow="0" w:noHBand="0" w:noVBand="1" w:val="04A0"/>
      </w:tblPr>
      <w:tblGrid>
        <w:gridCol w:w="1720"/>
        <w:gridCol w:w="3296"/>
        <w:gridCol w:w="3296"/>
      </w:tblGrid>
      <w:tr>
        <w:trPr>
          <w:tblHeader w:val="true"/>
        </w:trPr>
        <w:tc>
          <w:tcPr>
            <w:tcW w:type="dxa" w:w="1720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需求</w:t>
            </w:r>
          </w:p>
        </w:tc>
        <w:tc>
          <w:tcPr>
            <w:tcW w:type="dxa" w:w="3296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落地形态</w:t>
            </w:r>
          </w:p>
        </w:tc>
        <w:tc>
          <w:tcPr>
            <w:tcW w:type="dxa" w:w="3296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验收证据来源</w:t>
            </w:r>
          </w:p>
        </w:tc>
      </w:tr>
      <w:tr>
        <w:tc>
          <w:tcPr>
            <w:tcW w:type="dxa" w:w="172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实时指标秒级可见</w:t>
            </w:r>
          </w:p>
        </w:tc>
        <w:tc>
          <w:tcPr>
            <w:tcW w:type="dxa" w:w="329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Kafka → Flink → Doris，DWD/DWS/ADS 共 8 张表</w:t>
            </w:r>
          </w:p>
        </w:tc>
        <w:tc>
          <w:tcPr>
            <w:tcW w:type="dxa" w:w="329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docs/sprint/SPRINT_1_VERIFICATION_STATUS.md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2 节</w:t>
            </w:r>
          </w:p>
        </w:tc>
      </w:tr>
      <w:tr>
        <w:tc>
          <w:tcPr>
            <w:tcW w:type="dxa" w:w="172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离线结果准确、可回溯</w:t>
            </w:r>
          </w:p>
        </w:tc>
        <w:tc>
          <w:tcPr>
            <w:tcW w:type="dxa" w:w="329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Spark → Iceberg 四层共 23 张表</w:t>
            </w:r>
          </w:p>
        </w:tc>
        <w:tc>
          <w:tcPr>
            <w:tcW w:type="dxa" w:w="329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docs/sprint/SPRINT_5.md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8.1、9.6 节</w:t>
            </w:r>
          </w:p>
        </w:tc>
      </w:tr>
      <w:tr>
        <w:tc>
          <w:tcPr>
            <w:tcW w:type="dxa" w:w="172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两条链路口径一致且可证明</w:t>
            </w:r>
          </w:p>
        </w:tc>
        <w:tc>
          <w:tcPr>
            <w:tcW w:type="dxa" w:w="329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逐窗口对账表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ads_reconcile_trade_1m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ads_reconcile_traffic_1m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及其汇总表</w:t>
            </w:r>
          </w:p>
        </w:tc>
        <w:tc>
          <w:tcPr>
            <w:tcW w:type="dxa" w:w="329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docs/sprint/SPRINT_3.md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7.2 节；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SPRINT_5.md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9.2 节</w:t>
            </w:r>
          </w:p>
        </w:tc>
      </w:tr>
      <w:tr>
        <w:tc>
          <w:tcPr>
            <w:tcW w:type="dxa" w:w="172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指标可查、可看</w:t>
            </w:r>
          </w:p>
        </w:tc>
        <w:tc>
          <w:tcPr>
            <w:tcW w:type="dxa" w:w="329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11 个只读接口 + 6 个看板页面</w:t>
            </w:r>
          </w:p>
        </w:tc>
        <w:tc>
          <w:tcPr>
            <w:tcW w:type="dxa" w:w="329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docs/sprint/SPRINT_6.md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3.2、4.2 节</w:t>
            </w:r>
          </w:p>
        </w:tc>
      </w:tr>
      <w:tr>
        <w:tc>
          <w:tcPr>
            <w:tcW w:type="dxa" w:w="172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自然语言问数</w:t>
            </w:r>
          </w:p>
        </w:tc>
        <w:tc>
          <w:tcPr>
            <w:tcW w:type="dxa" w:w="329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Agent 4 个取数/元数据工具 + 图式编排（6 节点、8 条边）</w:t>
            </w:r>
          </w:p>
        </w:tc>
        <w:tc>
          <w:tcPr>
            <w:tcW w:type="dxa" w:w="329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docs/sprint/SPRINT_7.md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4.1 节；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SPRINT_8.md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9.3 节</w:t>
            </w:r>
          </w:p>
        </w:tc>
      </w:tr>
      <w:tr>
        <w:tc>
          <w:tcPr>
            <w:tcW w:type="dxa" w:w="172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数据可治理</w:t>
            </w:r>
          </w:p>
        </w:tc>
        <w:tc>
          <w:tcPr>
            <w:tcW w:type="dxa" w:w="329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25 条质量校验（7 类）+ 23 面板监控看板</w:t>
            </w:r>
          </w:p>
        </w:tc>
        <w:tc>
          <w:tcPr>
            <w:tcW w:type="dxa" w:w="329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docs/sprint/SPRINT_11.md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4.1、4.2 节</w:t>
            </w:r>
          </w:p>
        </w:tc>
      </w:tr>
      <w:tr>
        <w:tc>
          <w:tcPr>
            <w:tcW w:type="dxa" w:w="172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离线流水线无人值守</w:t>
            </w:r>
          </w:p>
        </w:tc>
        <w:tc>
          <w:tcPr>
            <w:tcW w:type="dxa" w:w="329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Airflow DAG 9 任务，每日 03:00 调度</w:t>
            </w:r>
          </w:p>
        </w:tc>
        <w:tc>
          <w:tcPr>
            <w:tcW w:type="dxa" w:w="329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docs/sprint/SPRINT_4.md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5.1、5.2 节</w:t>
            </w:r>
          </w:p>
        </w:tc>
      </w:tr>
    </w:tbl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3.2 非功能性需求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资源约束是第一条硬需求，而非环境说明。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本机内存 16 GB，实时链路常驻约 13.7 GB，</w:t>
      </w:r>
      <w:r>
        <w:rPr>
          <w:rFonts w:ascii="Times New Roman" w:hAnsi="Times New Roman" w:cs="Times New Roman" w:eastAsia="宋体"/>
          <w:b/>
          <w:i w:val="0"/>
          <w:sz w:val="24"/>
        </w:rPr>
        <w:t>可用内存常在 2.4~4.3 GB 之间波动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docs/sprint/SPRINT_11.md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5 节）。这意味着任何新增常驻组件都必须先算内存账；也意味着批处理与实时链路不能同时运行，必须错峰。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安全需求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：Agent 不得持有数据库凭据（由进程边界保证）；数据库访问必须使用专用只读账号 </w:t>
      </w:r>
      <w:r>
        <w:rPr>
          <w:rFonts w:ascii="Consolas" w:hAnsi="Consolas" w:cs="Consolas" w:eastAsia="Consolas"/>
          <w:b w:val="0"/>
          <w:i w:val="0"/>
          <w:sz w:val="24"/>
        </w:rPr>
        <w:t>agent_ro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，不得复用 </w:t>
      </w:r>
      <w:r>
        <w:rPr>
          <w:rFonts w:ascii="Consolas" w:hAnsi="Consolas" w:cs="Consolas" w:eastAsia="Consolas"/>
          <w:b w:val="0"/>
          <w:i w:val="0"/>
          <w:sz w:val="24"/>
        </w:rPr>
        <w:t>root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；生成的 SQL 必须经 SQL 守卫检查，仅允许 SELECT、强制 LIMIT、拒绝白名单外的表；回答必须能说明数据来源（</w:t>
      </w:r>
      <w:r>
        <w:rPr>
          <w:rFonts w:ascii="Consolas" w:hAnsi="Consolas" w:cs="Consolas" w:eastAsia="Consolas"/>
          <w:b w:val="0"/>
          <w:i w:val="0"/>
          <w:sz w:val="24"/>
        </w:rPr>
        <w:t>AGENTS.md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10 章）。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可复现需求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：同一种子必须能生成完全相同的数据集（</w:t>
      </w:r>
      <w:r>
        <w:rPr>
          <w:rFonts w:ascii="Consolas" w:hAnsi="Consolas" w:cs="Consolas" w:eastAsia="Consolas"/>
          <w:b w:val="0"/>
          <w:i w:val="0"/>
          <w:sz w:val="24"/>
        </w:rPr>
        <w:t>GEN_RANDOM_SEED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默认 </w:t>
      </w:r>
      <w:r>
        <w:rPr>
          <w:rFonts w:ascii="Consolas" w:hAnsi="Consolas" w:cs="Consolas" w:eastAsia="Consolas"/>
          <w:b w:val="0"/>
          <w:i w:val="0"/>
          <w:sz w:val="24"/>
        </w:rPr>
        <w:t>20260926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</w:t>
      </w:r>
      <w:r>
        <w:rPr>
          <w:rFonts w:ascii="Consolas" w:hAnsi="Consolas" w:cs="Consolas" w:eastAsia="Consolas"/>
          <w:b w:val="0"/>
          <w:i w:val="0"/>
          <w:sz w:val="24"/>
        </w:rPr>
        <w:t>data-generator/src/config.py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140 行）；每个 Sprint 必须有可一键复现的验收脚本，且脚本必须正确返回退出码（</w:t>
      </w:r>
      <w:r>
        <w:rPr>
          <w:rFonts w:ascii="Consolas" w:hAnsi="Consolas" w:cs="Consolas" w:eastAsia="Consolas"/>
          <w:b w:val="0"/>
          <w:i w:val="0"/>
          <w:sz w:val="24"/>
        </w:rPr>
        <w:t>AGENTS.md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4.3 节第 6 条）。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可验证需求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</w:t>
      </w:r>
      <w:r>
        <w:rPr>
          <w:rFonts w:ascii="Times New Roman" w:hAnsi="Times New Roman" w:cs="Times New Roman" w:eastAsia="宋体"/>
          <w:b/>
          <w:i w:val="0"/>
          <w:sz w:val="24"/>
        </w:rPr>
        <w:t>「测试必须真实执行，禁止只检查文件是否存在」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、</w:t>
      </w:r>
      <w:r>
        <w:rPr>
          <w:rFonts w:ascii="Times New Roman" w:hAnsi="Times New Roman" w:cs="Times New Roman" w:eastAsia="宋体"/>
          <w:b/>
          <w:i w:val="0"/>
          <w:sz w:val="24"/>
        </w:rPr>
        <w:t>「冒烟测试必须校验数据内容（字段、行数、关系），不只是连通性」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AGENTS.md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8 章第 1、4 条）。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3.3 约束与假设</w:t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tbl>
      <w:tblPr>
        <w:tblStyle w:val="TableGrid"/>
        <w:tblW w:type="dxa" w:w="8312"/>
        <w:tblLayout w:type="fixed"/>
        <w:tblLook w:firstColumn="1" w:firstRow="1" w:lastColumn="0" w:lastRow="0" w:noHBand="0" w:noVBand="1" w:val="04A0"/>
      </w:tblPr>
      <w:tblGrid>
        <w:gridCol w:w="1496"/>
        <w:gridCol w:w="3823"/>
        <w:gridCol w:w="2992"/>
      </w:tblGrid>
      <w:tr>
        <w:trPr>
          <w:tblHeader w:val="true"/>
        </w:trPr>
        <w:tc>
          <w:tcPr>
            <w:tcW w:type="dxa" w:w="1496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约束/假设</w:t>
            </w:r>
          </w:p>
        </w:tc>
        <w:tc>
          <w:tcPr>
            <w:tcW w:type="dxa" w:w="3823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内容</w:t>
            </w:r>
          </w:p>
        </w:tc>
        <w:tc>
          <w:tcPr>
            <w:tcW w:type="dxa" w:w="2992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来源</w:t>
            </w:r>
          </w:p>
        </w:tc>
      </w:tr>
      <w:tr>
        <w:tc>
          <w:tcPr>
            <w:tcW w:type="dxa" w:w="149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数据来源</w:t>
            </w:r>
          </w:p>
        </w:tc>
        <w:tc>
          <w:tcPr>
            <w:tcW w:type="dxa" w:w="382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无真实电商后台，由 Python 数据生成器同时扮演业务写入方与埋点方</w:t>
            </w:r>
          </w:p>
        </w:tc>
        <w:tc>
          <w:tcPr>
            <w:tcW w:type="dxa" w:w="299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docs/data-source-design.md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7 节</w:t>
            </w:r>
          </w:p>
        </w:tc>
      </w:tr>
      <w:tr>
        <w:tc>
          <w:tcPr>
            <w:tcW w:type="dxa" w:w="149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 CDC</w:t>
            </w:r>
          </w:p>
        </w:tc>
        <w:tc>
          <w:tcPr>
            <w:tcW w:type="dxa" w:w="382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MySQL → Kafka 靠生成器双写，未用 Flink CDC / Canal</w:t>
            </w:r>
          </w:p>
        </w:tc>
        <w:tc>
          <w:tcPr>
            <w:tcW w:type="dxa" w:w="299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同上</w:t>
            </w:r>
          </w:p>
        </w:tc>
      </w:tr>
      <w:tr>
        <w:tc>
          <w:tcPr>
            <w:tcW w:type="dxa" w:w="149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单机单副本</w:t>
            </w:r>
          </w:p>
        </w:tc>
        <w:tc>
          <w:tcPr>
            <w:tcW w:type="dxa" w:w="382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Kafka 副本 1、Doris 单 BE，无高可用</w:t>
            </w:r>
          </w:p>
        </w:tc>
        <w:tc>
          <w:tcPr>
            <w:tcW w:type="dxa" w:w="299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同上</w:t>
            </w:r>
          </w:p>
        </w:tc>
      </w:tr>
      <w:tr>
        <w:tc>
          <w:tcPr>
            <w:tcW w:type="dxa" w:w="149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行为事件不落 MySQL</w:t>
            </w:r>
          </w:p>
        </w:tc>
        <w:tc>
          <w:tcPr>
            <w:tcW w:type="dxa" w:w="382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只进 Kafka，避免把高写入量的埋点数据塞进业务库</w:t>
            </w:r>
          </w:p>
        </w:tc>
        <w:tc>
          <w:tcPr>
            <w:tcW w:type="dxa" w:w="299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docs/data-source-design.md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4.2 节</w:t>
            </w:r>
          </w:p>
        </w:tc>
      </w:tr>
      <w:tr>
        <w:tc>
          <w:tcPr>
            <w:tcW w:type="dxa" w:w="149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站点按 IP 访问</w:t>
            </w:r>
          </w:p>
        </w:tc>
        <w:tc>
          <w:tcPr>
            <w:tcW w:type="dxa" w:w="382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受信任的 CA 不为裸 IP 签发证书，因此 TLS 只能用自签</w:t>
            </w:r>
          </w:p>
        </w:tc>
        <w:tc>
          <w:tcPr>
            <w:tcW w:type="dxa" w:w="299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docs/sprint/SPRINT_6.md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5 节</w:t>
            </w:r>
          </w:p>
        </w:tc>
      </w:tr>
    </w:tbl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pStyle w:val="Heading1"/>
        <w:keepNext/>
        <w:pageBreakBefore/>
        <w:spacing w:line="360" w:lineRule="auto" w:before="360" w:after="240"/>
        <w:ind w:left="0" w:right="0" w:firstLine="0" w:firstLineChars="0"/>
        <w:jc w:val="center"/>
      </w:pPr>
      <w:r>
        <w:rPr>
          <w:rFonts w:ascii="黑体" w:hAnsi="黑体" w:cs="黑体" w:eastAsia="黑体"/>
          <w:b/>
          <w:i w:val="0"/>
          <w:color w:val="000000"/>
          <w:sz w:val="32"/>
        </w:rPr>
        <w:t>第 4 章 系统设计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4.1 总体架构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平台分为五层（</w:t>
      </w:r>
      <w:r>
        <w:rPr>
          <w:rFonts w:ascii="Consolas" w:hAnsi="Consolas" w:cs="Consolas" w:eastAsia="Consolas"/>
          <w:b w:val="0"/>
          <w:i w:val="0"/>
          <w:sz w:val="24"/>
        </w:rPr>
        <w:t>docs/PROJECT_DESIGN_V1.md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2.1 节）：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6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应用与智能层   Vue Dashboard / FastAPI 只读服务 / LangGraph Agent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                │                    │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                └────────┬───────────┘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                         ▼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      统一查询与指标层   Apache Doris (FE + BE)，ADS / DWS / DWD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                ▲                    ▲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      实时写入  │                    │  批量写入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┌───────────────┴──────┐   ┌─────────┴──────────────────┐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│  实时计算链路 (Speed) │   │   离线计算链路 (Batch)      │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│  Kafka → Flink       │   │   Spark → Iceberg           │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│                      │   │   ▲ 编排：Airflow           │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└───────────▲──────────┘   └─────────▲──────────────────┘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            │                        │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┌───────────┴────────────────────────┴──────────────────┐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│  存储层   MinIO（S3 兼容：warehouse / metadata / ...）  │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│           Hive Metastore（表元数据）                    │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└───────────▲───────────────────────────────────────────┘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            │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┌───────────┴───────────────────────────────────────────┐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│  数据源层   MySQL ecommerce（user/product/orders/      │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│             payment/refund）+ Kafka 事件 + 数据生成器   │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└───────────────────────────────────────────────────────┘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6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治理与可观测：数据质量校验（25 条）  |  Prometheus + Grafana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端到端数据流分五段（同文件第 2.2 节）：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6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1. 数据生成   生成器 → MySQL 业务库（5 表）+ Kafka 事件（4 topic）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2. 实时链路   Kafka → Flink → Doris（DWD/DWS/ADS）→ 秒级指标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3. 离线链路   MySQL/Kafka → Spark → Iceberg（on MinIO）→ Hive 元数据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                    └→ Doris 批量导入，口径与实时对齐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4. 服务链路   Doris → FastAPI 只读服务 → Vue 看板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6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5. 智能链路   自然语言 → LangGraph Agent（口径检索 → 规划 → 取数 → 校验 → 汇总）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4.2 部署分层原则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数据层继续用 Docker Compose，服务层直接装在宿主机。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这是本项目贯穿始终的一条设计取舍。</w:t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tbl>
      <w:tblPr>
        <w:tblStyle w:val="TableGrid"/>
        <w:tblW w:type="dxa" w:w="8312"/>
        <w:tblLayout w:type="fixed"/>
        <w:tblLook w:firstColumn="1" w:firstRow="1" w:lastColumn="0" w:lastRow="0" w:noHBand="0" w:noVBand="1" w:val="04A0"/>
      </w:tblPr>
      <w:tblGrid>
        <w:gridCol w:w="794"/>
        <w:gridCol w:w="3759"/>
        <w:gridCol w:w="3759"/>
      </w:tblGrid>
      <w:tr>
        <w:trPr>
          <w:tblHeader w:val="true"/>
        </w:trPr>
        <w:tc>
          <w:tcPr>
            <w:tcW w:type="dxa" w:w="794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</w:p>
        </w:tc>
        <w:tc>
          <w:tcPr>
            <w:tcW w:type="dxa" w:w="3759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数据层</w:t>
            </w:r>
          </w:p>
        </w:tc>
        <w:tc>
          <w:tcPr>
            <w:tcW w:type="dxa" w:w="3759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服务层</w:t>
            </w:r>
          </w:p>
        </w:tc>
      </w:tr>
      <w:tr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组件</w:t>
            </w:r>
          </w:p>
        </w:tc>
        <w:tc>
          <w:tcPr>
            <w:tcW w:type="dxa" w:w="375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MySQL / Kafka / MinIO / Doris / Flink / Spark / Hive Metastore / Prometheus / Grafana</w:t>
            </w:r>
          </w:p>
        </w:tc>
        <w:tc>
          <w:tcPr>
            <w:tcW w:type="dxa" w:w="375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Nginx / FastAPI 数据服务 / 前端静态文件 / 问答 Agent / Airflow / MCP 服务</w:t>
            </w:r>
          </w:p>
        </w:tc>
      </w:tr>
      <w:tr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部署方式</w:t>
            </w:r>
          </w:p>
        </w:tc>
        <w:tc>
          <w:tcPr>
            <w:tcW w:type="dxa" w:w="375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Docker Compose</w:t>
            </w:r>
          </w:p>
        </w:tc>
        <w:tc>
          <w:tcPr>
            <w:tcW w:type="dxa" w:w="375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apt + systemd</w:t>
            </w:r>
          </w:p>
        </w:tc>
      </w:tr>
      <w:tr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理由</w:t>
            </w:r>
          </w:p>
        </w:tc>
        <w:tc>
          <w:tcPr>
            <w:tcW w:type="dxa" w:w="375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手工安装风险高、依赖多、需要版本绑定；且已用命名卷稳定运行</w:t>
            </w:r>
          </w:p>
        </w:tc>
        <w:tc>
          <w:tcPr>
            <w:tcW w:type="dxa" w:w="375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只有几个进程，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journalctl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systemctl restart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nginx -t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比容器编排更直接</w:t>
            </w:r>
          </w:p>
        </w:tc>
      </w:tr>
    </w:tbl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docs/DECISIONS.md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D1；</w:t>
      </w:r>
      <w:r>
        <w:rPr>
          <w:rFonts w:ascii="Consolas" w:hAnsi="Consolas" w:cs="Consolas" w:eastAsia="Consolas"/>
          <w:b w:val="0"/>
          <w:i w:val="0"/>
          <w:sz w:val="24"/>
        </w:rPr>
        <w:t>docs/sprint/SPRINT_6.md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2.1 节）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对 Airflow 而言，这一选择还有一条</w:t>
      </w:r>
      <w:r>
        <w:rPr>
          <w:rFonts w:ascii="Times New Roman" w:hAnsi="Times New Roman" w:cs="Times New Roman" w:eastAsia="宋体"/>
          <w:b/>
          <w:i w:val="0"/>
          <w:sz w:val="24"/>
        </w:rPr>
        <w:t>决定性理由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：Airflow 要调的就是人手工跑的那些脚本。如果 Airflow 跑在容器里，它要完成同样的事就必须挂载 </w:t>
      </w:r>
      <w:r>
        <w:rPr>
          <w:rFonts w:ascii="Consolas" w:hAnsi="Consolas" w:cs="Consolas" w:eastAsia="Consolas"/>
          <w:b w:val="0"/>
          <w:i w:val="0"/>
          <w:sz w:val="24"/>
        </w:rPr>
        <w:t>docker.sock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（等于把宿主机容器控制权交给一个 Web 应用）、把 </w:t>
      </w:r>
      <w:r>
        <w:rPr>
          <w:rFonts w:ascii="Consolas" w:hAnsi="Consolas" w:cs="Consolas" w:eastAsia="Consolas"/>
          <w:b w:val="0"/>
          <w:i w:val="0"/>
          <w:sz w:val="24"/>
        </w:rPr>
        <w:t>scripts/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与 Spark 客户端挂进容器（路径与用户映射问题），并且容器内调宿主机 docker 的路径与权限差异会使人手工跑与调度跑</w:t>
      </w:r>
      <w:r>
        <w:rPr>
          <w:rFonts w:ascii="Times New Roman" w:hAnsi="Times New Roman" w:cs="Times New Roman" w:eastAsia="宋体"/>
          <w:b/>
          <w:i w:val="0"/>
          <w:sz w:val="24"/>
        </w:rPr>
        <w:t>行为不一致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。最后一条是根本问题：</w:t>
      </w:r>
      <w:r>
        <w:rPr>
          <w:rFonts w:ascii="Times New Roman" w:hAnsi="Times New Roman" w:cs="Times New Roman" w:eastAsia="宋体"/>
          <w:b/>
          <w:i w:val="0"/>
          <w:sz w:val="24"/>
        </w:rPr>
        <w:t>调度应该复用人工入口，而不是平行实现一套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。两者行为一旦分叉，就再也说不清"我手工跑是好的，为什么调度跑就错"（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docs/sprint/SPRINT_4.md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3.1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代价（如实记录）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：换机器时要多跑几个安装脚本。这些脚本已全部脚本化并保证幂等，但仍是额外的工作量。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4.3 数仓分层与命名规范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四层的职责边界如下表，其中"不做"一列是刻意写明的，用于防止层间职责蔓延：</w:t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tbl>
      <w:tblPr>
        <w:tblStyle w:val="TableGrid"/>
        <w:tblW w:type="dxa" w:w="8312"/>
        <w:tblLayout w:type="fixed"/>
        <w:tblLook w:firstColumn="1" w:firstRow="1" w:lastColumn="0" w:lastRow="0" w:noHBand="0" w:noVBand="1" w:val="04A0"/>
      </w:tblPr>
      <w:tblGrid>
        <w:gridCol w:w="794"/>
        <w:gridCol w:w="4419"/>
        <w:gridCol w:w="3098"/>
      </w:tblGrid>
      <w:tr>
        <w:trPr>
          <w:tblHeader w:val="true"/>
        </w:trPr>
        <w:tc>
          <w:tcPr>
            <w:tcW w:type="dxa" w:w="794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层</w:t>
            </w:r>
          </w:p>
        </w:tc>
        <w:tc>
          <w:tcPr>
            <w:tcW w:type="dxa" w:w="4419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只做</w:t>
            </w:r>
          </w:p>
        </w:tc>
        <w:tc>
          <w:tcPr>
            <w:tcW w:type="dxa" w:w="3098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不做</w:t>
            </w:r>
          </w:p>
        </w:tc>
      </w:tr>
      <w:tr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ODS</w:t>
            </w:r>
          </w:p>
        </w:tc>
        <w:tc>
          <w:tcPr>
            <w:tcW w:type="dxa" w:w="441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类型归一、落地</w:t>
            </w:r>
          </w:p>
        </w:tc>
        <w:tc>
          <w:tcPr>
            <w:tcW w:type="dxa" w:w="309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不做清洗、不做维度补全</w:t>
            </w:r>
          </w:p>
        </w:tc>
      </w:tr>
      <w:tr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DWD</w:t>
            </w:r>
          </w:p>
        </w:tc>
        <w:tc>
          <w:tcPr>
            <w:tcW w:type="dxa" w:w="441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去重、空值过滤、维度补全、统一命名</w:t>
            </w:r>
          </w:p>
        </w:tc>
        <w:tc>
          <w:tcPr>
            <w:tcW w:type="dxa" w:w="309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不做聚合</w:t>
            </w:r>
          </w:p>
        </w:tc>
      </w:tr>
      <w:tr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DWS</w:t>
            </w:r>
          </w:p>
        </w:tc>
        <w:tc>
          <w:tcPr>
            <w:tcW w:type="dxa" w:w="441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按主题轻度聚合（天粒度）</w:t>
            </w:r>
          </w:p>
        </w:tc>
        <w:tc>
          <w:tcPr>
            <w:tcW w:type="dxa" w:w="309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不做跨主题加工、不做比率指标</w:t>
            </w:r>
          </w:p>
        </w:tc>
      </w:tr>
      <w:tr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ADS</w:t>
            </w:r>
          </w:p>
        </w:tc>
        <w:tc>
          <w:tcPr>
            <w:tcW w:type="dxa" w:w="441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按指标口径出数（含比率），对齐实时表结构</w:t>
            </w:r>
          </w:p>
        </w:tc>
        <w:tc>
          <w:tcPr>
            <w:tcW w:type="dxa" w:w="309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不做明细查询</w:t>
            </w:r>
          </w:p>
        </w:tc>
      </w:tr>
    </w:tbl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docs/sprint/SPRINT_3.md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3.1 节）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为什么 DWS 不出比率指标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：比率的分子分母来自不同聚合，放在 DWS 会出现"两个 DWS 表各算一半比例"的口径分裂风险。因此 DWS 只出</w:t>
      </w:r>
      <w:r>
        <w:rPr>
          <w:rFonts w:ascii="Times New Roman" w:hAnsi="Times New Roman" w:cs="Times New Roman" w:eastAsia="宋体"/>
          <w:b/>
          <w:i w:val="0"/>
          <w:sz w:val="24"/>
        </w:rPr>
        <w:t>可加指标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，比率一律在 ADS 层按 </w:t>
      </w:r>
      <w:r>
        <w:rPr>
          <w:rFonts w:ascii="Consolas" w:hAnsi="Consolas" w:cs="Consolas" w:eastAsia="Consolas"/>
          <w:b w:val="0"/>
          <w:i w:val="0"/>
          <w:sz w:val="24"/>
        </w:rPr>
        <w:t>sql/metadata/metrics.md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的定义计算（同上）。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命名规范与 SQL 强制要求（</w:t>
      </w:r>
      <w:r>
        <w:rPr>
          <w:rFonts w:ascii="Consolas" w:hAnsi="Consolas" w:cs="Consolas" w:eastAsia="Consolas"/>
          <w:b w:val="0"/>
          <w:i w:val="0"/>
          <w:sz w:val="24"/>
        </w:rPr>
        <w:t>AGENTS.md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5.1、5.3 节）：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6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库名    小写下划线                ecommerce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表名    小写下划线 + 分层前缀      dwd_trade_order_detail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字段名  小写下划线                order_id / create_time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主键    &lt;实体&gt;_id                 user_id / order_id / payment_id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金额字段统一 DECIMAL(18,2)；比率 DECIMAL(10,4)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时间字段统一 DATETIME，时区 Asia/Shanghai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单 BE 环境建表必须指定 replication_num = 1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6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所有 DDL 必须存入 sql/ 并提交 Git，禁止手工改容器内数据库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4.4 存储选型与关键取舍</w:t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tbl>
      <w:tblPr>
        <w:tblStyle w:val="TableGrid"/>
        <w:tblW w:type="dxa" w:w="8312"/>
        <w:tblLayout w:type="fixed"/>
        <w:tblLook w:firstColumn="1" w:firstRow="1" w:lastColumn="0" w:lastRow="0" w:noHBand="0" w:noVBand="1" w:val="04A0"/>
      </w:tblPr>
      <w:tblGrid>
        <w:gridCol w:w="794"/>
        <w:gridCol w:w="1818"/>
        <w:gridCol w:w="1900"/>
        <w:gridCol w:w="1900"/>
        <w:gridCol w:w="1900"/>
      </w:tblGrid>
      <w:tr>
        <w:trPr>
          <w:tblHeader w:val="true"/>
        </w:trPr>
        <w:tc>
          <w:tcPr>
            <w:tcW w:type="dxa" w:w="794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决策点</w:t>
            </w:r>
          </w:p>
        </w:tc>
        <w:tc>
          <w:tcPr>
            <w:tcW w:type="dxa" w:w="1818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选择</w:t>
            </w:r>
          </w:p>
        </w:tc>
        <w:tc>
          <w:tcPr>
            <w:tcW w:type="dxa" w:w="1900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否决的备选</w:t>
            </w:r>
          </w:p>
        </w:tc>
        <w:tc>
          <w:tcPr>
            <w:tcW w:type="dxa" w:w="1900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代价</w:t>
            </w:r>
          </w:p>
        </w:tc>
        <w:tc>
          <w:tcPr>
            <w:tcW w:type="dxa" w:w="1900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来源</w:t>
            </w:r>
          </w:p>
        </w:tc>
      </w:tr>
      <w:tr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湖仓文件系统</w:t>
            </w:r>
          </w:p>
        </w:tc>
        <w:tc>
          <w:tcPr>
            <w:tcW w:type="dxa" w:w="181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MinIO（S3A 协议）</w:t>
            </w:r>
          </w:p>
        </w:tc>
        <w:tc>
          <w:tcPr>
            <w:tcW w:type="dxa" w:w="190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HDFS</w:t>
            </w:r>
          </w:p>
        </w:tc>
        <w:tc>
          <w:tcPr>
            <w:tcW w:type="dxa" w:w="190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与原始设计中"湖仓在 HDFS"的表述不一致，须在报告中说明偏差</w:t>
            </w:r>
          </w:p>
        </w:tc>
        <w:tc>
          <w:tcPr>
            <w:tcW w:type="dxa" w:w="190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AGENTS.md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15 节 Sprint 2 行；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docs/DEVELOPMENT_LOG.md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382 行</w:t>
            </w:r>
          </w:p>
        </w:tc>
      </w:tr>
      <w:tr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湖仓表格式</w:t>
            </w:r>
          </w:p>
        </w:tc>
        <w:tc>
          <w:tcPr>
            <w:tcW w:type="dxa" w:w="181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Iceberg 1.10.2 + HiveCatalog</w:t>
            </w:r>
          </w:p>
        </w:tc>
        <w:tc>
          <w:tcPr>
            <w:tcW w:type="dxa" w:w="190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Parquet 外部表（无 ACID / schema 演进 / 时间旅行）；REST Catalog；Hadoop Catalog</w:t>
            </w:r>
          </w:p>
        </w:tc>
        <w:tc>
          <w:tcPr>
            <w:tcW w:type="dxa" w:w="190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需处理 Java 字节码版本冲突，版本由 1.11.0 降至 1.10.2</w:t>
            </w:r>
          </w:p>
        </w:tc>
        <w:tc>
          <w:tcPr>
            <w:tcW w:type="dxa" w:w="190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docs/sprint/SPRINT_5.md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1、2.3.1、3.1、8.4 节</w:t>
            </w:r>
          </w:p>
        </w:tc>
      </w:tr>
      <w:tr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离线结果进 Doris</w:t>
            </w:r>
          </w:p>
        </w:tc>
        <w:tc>
          <w:tcPr>
            <w:tcW w:type="dxa" w:w="181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Doris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S3()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表函数直读 Parquet</w:t>
            </w:r>
          </w:p>
        </w:tc>
        <w:tc>
          <w:tcPr>
            <w:tcW w:type="dxa" w:w="190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Stream Load（需再起一个"读 S3 → POST"的 loader 进程，多一个要维护、要监控、可能挂掉的东西）</w:t>
            </w:r>
          </w:p>
        </w:tc>
        <w:tc>
          <w:tcPr>
            <w:tcW w:type="dxa" w:w="190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*.parquet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不递归匹配，必须写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**/*.parquet</w:t>
            </w:r>
          </w:p>
        </w:tc>
        <w:tc>
          <w:tcPr>
            <w:tcW w:type="dxa" w:w="190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docs/sprint/SPRINT_3.md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4.2、8.6 节</w:t>
            </w:r>
          </w:p>
        </w:tc>
      </w:tr>
      <w:tr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对象存储凭据</w:t>
            </w:r>
          </w:p>
        </w:tc>
        <w:tc>
          <w:tcPr>
            <w:tcW w:type="dxa" w:w="181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MinIO root 账号 +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spark-submit --conf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传密钥</w:t>
            </w:r>
          </w:p>
        </w:tc>
        <w:tc>
          <w:tcPr>
            <w:tcW w:type="dxa" w:w="190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专用最小权限账号（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未做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）</w:t>
            </w:r>
          </w:p>
        </w:tc>
        <w:tc>
          <w:tcPr>
            <w:tcW w:type="dxa" w:w="190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任何能登录的用户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ps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就能看到明文密钥；须作为已知限制写出</w:t>
            </w:r>
          </w:p>
        </w:tc>
        <w:tc>
          <w:tcPr>
            <w:tcW w:type="dxa" w:w="190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docs/DECISIONS.md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⏳4</w:t>
            </w:r>
          </w:p>
        </w:tc>
      </w:tr>
      <w:tr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行为事件归档方式</w:t>
            </w:r>
          </w:p>
        </w:tc>
        <w:tc>
          <w:tcPr>
            <w:tcW w:type="dxa" w:w="181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Spark 批读 Kafka → Parquet(S3A) → Hive</w:t>
            </w:r>
          </w:p>
        </w:tc>
        <w:tc>
          <w:tcPr>
            <w:tcW w:type="dxa" w:w="190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Flink 作业持续写 S3A（又一个常驻作业，+1~2 GB 内存）；Spark Structured Streaming 常驻（同为常驻作业，且引入 checkpoint 管理复杂度）</w:t>
            </w:r>
          </w:p>
        </w:tc>
        <w:tc>
          <w:tcPr>
            <w:tcW w:type="dxa" w:w="190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归档只在批处理窗口内进行，不提供实时湖仓视图</w:t>
            </w:r>
          </w:p>
        </w:tc>
        <w:tc>
          <w:tcPr>
            <w:tcW w:type="dxa" w:w="190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docs/sprint/SPRINT_4.md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6.1 节</w:t>
            </w:r>
          </w:p>
        </w:tc>
      </w:tr>
      <w:tr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流量域离线分层时机</w:t>
            </w:r>
          </w:p>
        </w:tc>
        <w:tc>
          <w:tcPr>
            <w:tcW w:type="dxa" w:w="181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并入 Sprint 5（Iceberg）一起做</w:t>
            </w:r>
          </w:p>
        </w:tc>
        <w:tc>
          <w:tcPr>
            <w:tcW w:type="dxa" w:w="190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先在 Parquet 上分层、再整体迁移</w:t>
            </w:r>
          </w:p>
        </w:tc>
        <w:tc>
          <w:tcPr>
            <w:tcW w:type="dxa" w:w="190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流量域离线指标晚一个阶段可用</w:t>
            </w:r>
          </w:p>
        </w:tc>
        <w:tc>
          <w:tcPr>
            <w:tcW w:type="dxa" w:w="190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docs/DECISIONS.md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⏳6</w:t>
            </w:r>
          </w:p>
        </w:tc>
      </w:tr>
    </w:tbl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关于 HDFS → S3A 这处偏差需要说明清楚：原设计的湖仓存储是 HDFS，实际改用 MinIO/S3A，原因是</w:t>
      </w:r>
      <w:r>
        <w:rPr>
          <w:rFonts w:ascii="Times New Roman" w:hAnsi="Times New Roman" w:cs="Times New Roman" w:eastAsia="宋体"/>
          <w:b/>
          <w:i w:val="0"/>
          <w:sz w:val="24"/>
        </w:rPr>
        <w:t>内存不足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AGENTS.md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15 节 Sprint 2 行明确标注"HDFS 因内存不足改用 S3A，见 SPRINT_2.md 2.2"）。这是一个被资源条件约束的设计变更，不是实现失败。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关于流量域并入 Sprint 5 的决策，理由记录得很具体：Iceberg 会改变湖仓的存储与表管理方式，先按 Parquet 分层建好、再整体迁到 Iceberg，等于同一件事做两遍，且迁移期间容易出现"两套表并存、口径分叉"；而归档（有源）才是 Sprint 3 记录缺口的实质，那部分 Sprint 4 已经完成（</w:t>
      </w:r>
      <w:r>
        <w:rPr>
          <w:rFonts w:ascii="Consolas" w:hAnsi="Consolas" w:cs="Consolas" w:eastAsia="Consolas"/>
          <w:b w:val="0"/>
          <w:i w:val="0"/>
          <w:sz w:val="24"/>
        </w:rPr>
        <w:t>docs/DECISIONS.md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⏳6）。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4.5 指标口径的唯一权威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Consolas" w:hAnsi="Consolas" w:cs="Consolas" w:eastAsia="Consolas"/>
          <w:b w:val="0"/>
          <w:i w:val="0"/>
          <w:sz w:val="24"/>
        </w:rPr>
        <w:t>sql/metadata/metrics.md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是</w:t>
      </w:r>
      <w:r>
        <w:rPr>
          <w:rFonts w:ascii="Times New Roman" w:hAnsi="Times New Roman" w:cs="Times New Roman" w:eastAsia="宋体"/>
          <w:b/>
          <w:i w:val="0"/>
          <w:sz w:val="24"/>
        </w:rPr>
        <w:t>唯一权威口径定义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。规则是：同一指标在全项目只能有一个定义；实时链路、离线链路与 Agent 都必须引用它，不得自建第二份（该文件开头的规则段）。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落地为三条具体机制：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其一，空值约定必须两侧一致。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1 分钟滚动窗口是固定骨架：只要窗口内发生过订单、支付、退款中的任一类事件，该窗口在 </w:t>
      </w:r>
      <w:r>
        <w:rPr>
          <w:rFonts w:ascii="Consolas" w:hAnsi="Consolas" w:cs="Consolas" w:eastAsia="Consolas"/>
          <w:b w:val="0"/>
          <w:i w:val="0"/>
          <w:sz w:val="24"/>
        </w:rPr>
        <w:t>ads_realtime_trade_1m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中就会有一行。不同业务流的事件时间天然错位（支付发生在下单之后的另一分钟），因此会出现"这一分钟没有支付成功事件"的情况。此处 </w:t>
      </w:r>
      <w:r>
        <w:rPr>
          <w:rFonts w:ascii="Consolas" w:hAnsi="Consolas" w:cs="Consolas" w:eastAsia="Consolas"/>
          <w:b w:val="0"/>
          <w:i w:val="0"/>
          <w:sz w:val="24"/>
        </w:rPr>
        <w:t>payment_cnt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的语义是"这一分钟没有支付成功事件"，即 </w:t>
      </w:r>
      <w:r>
        <w:rPr>
          <w:rFonts w:ascii="Times New Roman" w:hAnsi="Times New Roman" w:cs="Times New Roman" w:eastAsia="宋体"/>
          <w:b/>
          <w:i w:val="0"/>
          <w:sz w:val="24"/>
        </w:rPr>
        <w:t>0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，不是"未知"。若置 NULL，看板会显示空白、下游 </w:t>
      </w:r>
      <w:r>
        <w:rPr>
          <w:rFonts w:ascii="Consolas" w:hAnsi="Consolas" w:cs="Consolas" w:eastAsia="Consolas"/>
          <w:b w:val="0"/>
          <w:i w:val="0"/>
          <w:sz w:val="24"/>
        </w:rPr>
        <w:t>SUM()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会忽略该行，容易被误判为丢数据。因此约定：</w:t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tbl>
      <w:tblPr>
        <w:tblStyle w:val="TableGrid"/>
        <w:tblW w:type="dxa" w:w="8312"/>
        <w:tblLayout w:type="fixed"/>
        <w:tblLook w:firstColumn="1" w:firstRow="1" w:lastColumn="0" w:lastRow="0" w:noHBand="0" w:noVBand="1" w:val="04A0"/>
      </w:tblPr>
      <w:tblGrid>
        <w:gridCol w:w="950"/>
        <w:gridCol w:w="5462"/>
        <w:gridCol w:w="1900"/>
      </w:tblGrid>
      <w:tr>
        <w:trPr>
          <w:tblHeader w:val="true"/>
        </w:trPr>
        <w:tc>
          <w:tcPr>
            <w:tcW w:type="dxa" w:w="950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类别</w:t>
            </w:r>
          </w:p>
        </w:tc>
        <w:tc>
          <w:tcPr>
            <w:tcW w:type="dxa" w:w="5462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字段</w:t>
            </w:r>
          </w:p>
        </w:tc>
        <w:tc>
          <w:tcPr>
            <w:tcW w:type="dxa" w:w="1900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无事件时</w:t>
            </w:r>
          </w:p>
        </w:tc>
      </w:tr>
      <w:tr>
        <w:tc>
          <w:tcPr>
            <w:tcW w:type="dxa" w:w="95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可加指标</w:t>
            </w:r>
          </w:p>
        </w:tc>
        <w:tc>
          <w:tcPr>
            <w:tcW w:type="dxa" w:w="546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gmv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order_cnt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order_user_cnt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payment_cnt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payment_amount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payment_fail_cnt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refund_cnt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refund_amount</w:t>
            </w:r>
          </w:p>
        </w:tc>
        <w:tc>
          <w:tcPr>
            <w:tcW w:type="dxa" w:w="190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0</w:t>
            </w:r>
          </w:p>
        </w:tc>
      </w:tr>
      <w:tr>
        <w:tc>
          <w:tcPr>
            <w:tcW w:type="dxa" w:w="95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比率指标</w:t>
            </w:r>
          </w:p>
        </w:tc>
        <w:tc>
          <w:tcPr>
            <w:tcW w:type="dxa" w:w="546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avg_order_amount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payment_success_rate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refund_rate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click_rate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cart_rate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buy_rate</w:t>
            </w:r>
          </w:p>
        </w:tc>
        <w:tc>
          <w:tcPr>
            <w:tcW w:type="dxa" w:w="190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NULL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（分母为 0）</w:t>
            </w:r>
          </w:p>
        </w:tc>
      </w:tr>
    </w:tbl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离线链路必须遵循同一约定，否则实时与离线无法对账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sql/metadata/metrics.md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2.1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其二，三类指标的运算规则必须分清。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流量域的指标不是同一类东西：</w:t>
      </w:r>
      <w:r>
        <w:rPr>
          <w:rFonts w:ascii="Consolas" w:hAnsi="Consolas" w:cs="Consolas" w:eastAsia="Consolas"/>
          <w:b w:val="0"/>
          <w:i w:val="0"/>
          <w:sz w:val="24"/>
        </w:rPr>
        <w:t>pv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与 6 个行为计数是</w:t>
      </w:r>
      <w:r>
        <w:rPr>
          <w:rFonts w:ascii="Times New Roman" w:hAnsi="Times New Roman" w:cs="Times New Roman" w:eastAsia="宋体"/>
          <w:b/>
          <w:i w:val="0"/>
          <w:sz w:val="24"/>
        </w:rPr>
        <w:t>可加</w:t>
      </w:r>
      <w:r>
        <w:rPr>
          <w:rFonts w:ascii="Times New Roman" w:hAnsi="Times New Roman" w:cs="Times New Roman" w:eastAsia="宋体"/>
          <w:b w:val="0"/>
          <w:i w:val="0"/>
          <w:sz w:val="24"/>
        </w:rPr>
        <w:t>指标（可逐窗口比对，也可跨窗口、跨天直接 SUM 上卷）；</w:t>
      </w:r>
      <w:r>
        <w:rPr>
          <w:rFonts w:ascii="Consolas" w:hAnsi="Consolas" w:cs="Consolas" w:eastAsia="Consolas"/>
          <w:b w:val="0"/>
          <w:i w:val="0"/>
          <w:sz w:val="24"/>
        </w:rPr>
        <w:t>uv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是</w:t>
      </w:r>
      <w:r>
        <w:rPr>
          <w:rFonts w:ascii="Times New Roman" w:hAnsi="Times New Roman" w:cs="Times New Roman" w:eastAsia="宋体"/>
          <w:b/>
          <w:i w:val="0"/>
          <w:sz w:val="24"/>
        </w:rPr>
        <w:t>去重</w:t>
      </w:r>
      <w:r>
        <w:rPr>
          <w:rFonts w:ascii="Times New Roman" w:hAnsi="Times New Roman" w:cs="Times New Roman" w:eastAsia="宋体"/>
          <w:b w:val="0"/>
          <w:i w:val="0"/>
          <w:sz w:val="24"/>
        </w:rPr>
        <w:t>指标（可逐窗口比对，但要天粒度必须回到明细重新去重，</w:t>
      </w:r>
      <w:r>
        <w:rPr>
          <w:rFonts w:ascii="Times New Roman" w:hAnsi="Times New Roman" w:cs="Times New Roman" w:eastAsia="宋体"/>
          <w:b/>
          <w:i w:val="0"/>
          <w:sz w:val="24"/>
        </w:rPr>
        <w:t>不可以跨窗口相加</w:t>
      </w:r>
      <w:r>
        <w:rPr>
          <w:rFonts w:ascii="Times New Roman" w:hAnsi="Times New Roman" w:cs="Times New Roman" w:eastAsia="宋体"/>
          <w:b w:val="0"/>
          <w:i w:val="0"/>
          <w:sz w:val="24"/>
        </w:rPr>
        <w:t>——</w:t>
      </w:r>
      <w:r>
        <w:rPr>
          <w:rFonts w:ascii="Consolas" w:hAnsi="Consolas" w:cs="Consolas" w:eastAsia="Consolas"/>
          <w:b w:val="0"/>
          <w:i w:val="0"/>
          <w:sz w:val="24"/>
        </w:rPr>
        <w:t>SUM(uv)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不是任何有意义的量）；</w:t>
      </w:r>
      <w:r>
        <w:rPr>
          <w:rFonts w:ascii="Consolas" w:hAnsi="Consolas" w:cs="Consolas" w:eastAsia="Consolas"/>
          <w:b w:val="0"/>
          <w:i w:val="0"/>
          <w:sz w:val="24"/>
        </w:rPr>
        <w:t>click_rate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cs="Consolas" w:eastAsia="Consolas"/>
          <w:b w:val="0"/>
          <w:i w:val="0"/>
          <w:sz w:val="24"/>
        </w:rPr>
        <w:t>cart_rate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cs="Consolas" w:eastAsia="Consolas"/>
          <w:b w:val="0"/>
          <w:i w:val="0"/>
          <w:sz w:val="24"/>
        </w:rPr>
        <w:t>buy_rate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是</w:t>
      </w:r>
      <w:r>
        <w:rPr>
          <w:rFonts w:ascii="Times New Roman" w:hAnsi="Times New Roman" w:cs="Times New Roman" w:eastAsia="宋体"/>
          <w:b/>
          <w:i w:val="0"/>
          <w:sz w:val="24"/>
        </w:rPr>
        <w:t>派生</w:t>
      </w:r>
      <w:r>
        <w:rPr>
          <w:rFonts w:ascii="Times New Roman" w:hAnsi="Times New Roman" w:cs="Times New Roman" w:eastAsia="宋体"/>
          <w:b w:val="0"/>
          <w:i w:val="0"/>
          <w:sz w:val="24"/>
        </w:rPr>
        <w:t>指标（必须用"合计后的分子 / 合计后的分母"重算，</w:t>
      </w:r>
      <w:r>
        <w:rPr>
          <w:rFonts w:ascii="Times New Roman" w:hAnsi="Times New Roman" w:cs="Times New Roman" w:eastAsia="宋体"/>
          <w:b/>
          <w:i w:val="0"/>
          <w:sz w:val="24"/>
        </w:rPr>
        <w:t>不可以</w:t>
      </w:r>
      <w:r>
        <w:rPr>
          <w:rFonts w:ascii="Times New Roman" w:hAnsi="Times New Roman" w:cs="Times New Roman" w:eastAsia="宋体"/>
          <w:b w:val="0"/>
          <w:i w:val="0"/>
          <w:sz w:val="24"/>
        </w:rPr>
        <w:t>对逐窗口比率求平均）（</w:t>
      </w:r>
      <w:r>
        <w:rPr>
          <w:rFonts w:ascii="Consolas" w:hAnsi="Consolas" w:cs="Consolas" w:eastAsia="Consolas"/>
          <w:b w:val="0"/>
          <w:i w:val="0"/>
          <w:sz w:val="24"/>
        </w:rPr>
        <w:t>sql/metadata/metrics.md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3.1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其三，接口层的口径不存第二份。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4"/>
        </w:rPr>
        <w:t>/meta/metrics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接口在运行时解析 </w:t>
      </w:r>
      <w:r>
        <w:rPr>
          <w:rFonts w:ascii="Consolas" w:hAnsi="Consolas" w:cs="Consolas" w:eastAsia="Consolas"/>
          <w:b w:val="0"/>
          <w:i w:val="0"/>
          <w:sz w:val="24"/>
        </w:rPr>
        <w:t>sql/metadata/metrics.md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（按文件 mtime 缓存），文档里表格的"同上"会被还原成真实表名，域（交易/流量/类目）与空值约定一起解析出来。这样做的意义是：口径只有一份，改了文档刷新页面就生效，不存在"文档写的和接口返回的不一致"（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docs/sprint/SPRINT_6.md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3.5 节）。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4.6 安全设计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三道防线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docs/sprint/SPRINT_7.md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3.2 节）：</w:t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tbl>
      <w:tblPr>
        <w:tblStyle w:val="TableGrid"/>
        <w:tblW w:type="dxa" w:w="8312"/>
        <w:tblLayout w:type="fixed"/>
        <w:tblLook w:firstColumn="1" w:firstRow="1" w:lastColumn="0" w:lastRow="0" w:noHBand="0" w:noVBand="1" w:val="04A0"/>
      </w:tblPr>
      <w:tblGrid>
        <w:gridCol w:w="959"/>
        <w:gridCol w:w="3676"/>
        <w:gridCol w:w="3676"/>
      </w:tblGrid>
      <w:tr>
        <w:trPr>
          <w:tblHeader w:val="true"/>
        </w:trPr>
        <w:tc>
          <w:tcPr>
            <w:tcW w:type="dxa" w:w="959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防线</w:t>
            </w:r>
          </w:p>
        </w:tc>
        <w:tc>
          <w:tcPr>
            <w:tcW w:type="dxa" w:w="3676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位置</w:t>
            </w:r>
          </w:p>
        </w:tc>
        <w:tc>
          <w:tcPr>
            <w:tcW w:type="dxa" w:w="3676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拦住什么</w:t>
            </w:r>
          </w:p>
        </w:tc>
      </w:tr>
      <w:tr>
        <w:tc>
          <w:tcPr>
            <w:tcW w:type="dxa" w:w="95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① SQL 守卫</w:t>
            </w:r>
          </w:p>
        </w:tc>
        <w:tc>
          <w:tcPr>
            <w:tcW w:type="dxa" w:w="367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services/api/app/sqlguard.py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的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validate_select</w:t>
            </w:r>
          </w:p>
        </w:tc>
        <w:tc>
          <w:tcPr>
            <w:tcW w:type="dxa" w:w="367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非 SELECT、多语句、注释、DDL/DML、白名单外的表；强制 LIMIT</w:t>
            </w:r>
          </w:p>
        </w:tc>
      </w:tr>
      <w:tr>
        <w:tc>
          <w:tcPr>
            <w:tcW w:type="dxa" w:w="95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② 只读账号</w:t>
            </w:r>
          </w:p>
        </w:tc>
        <w:tc>
          <w:tcPr>
            <w:tcW w:type="dxa" w:w="367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Doris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agent_ro</w:t>
            </w:r>
          </w:p>
        </w:tc>
        <w:tc>
          <w:tcPr>
            <w:tcW w:type="dxa" w:w="367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即使守卫被绕过，写操作仍被数据库拒绝</w:t>
            </w:r>
          </w:p>
        </w:tc>
      </w:tr>
      <w:tr>
        <w:tc>
          <w:tcPr>
            <w:tcW w:type="dxa" w:w="95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③ 连接级超时</w:t>
            </w:r>
          </w:p>
        </w:tc>
        <w:tc>
          <w:tcPr>
            <w:tcW w:type="dxa" w:w="367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read_timeout = 15s</w:t>
            </w:r>
          </w:p>
        </w:tc>
        <w:tc>
          <w:tcPr>
            <w:tcW w:type="dxa" w:w="367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慢查询断开，不拖垮集群</w:t>
            </w:r>
          </w:p>
        </w:tc>
      </w:tr>
    </w:tbl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进程边界即权限边界。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Agent 进程里没有数据库凭据，也没有 mysql 客户端依赖。它能做的查询，与"一个人类用户在浏览器里点看板"能做的完全相同。于是"Agent 不允许直接拥有数据库管理员权限"由架构保证，而不是靠代码自觉——</w:t>
      </w:r>
      <w:r>
        <w:rPr>
          <w:rFonts w:ascii="Times New Roman" w:hAnsi="Times New Roman" w:cs="Times New Roman" w:eastAsia="宋体"/>
          <w:b/>
          <w:i w:val="0"/>
          <w:sz w:val="24"/>
        </w:rPr>
        <w:t>想绕过也没有入口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。相应地，SQL 安全检查被放在</w:t>
      </w:r>
      <w:r>
        <w:rPr>
          <w:rFonts w:ascii="Times New Roman" w:hAnsi="Times New Roman" w:cs="Times New Roman" w:eastAsia="宋体"/>
          <w:b/>
          <w:i w:val="0"/>
          <w:sz w:val="24"/>
        </w:rPr>
        <w:t>服务端</w:t>
      </w:r>
      <w:r>
        <w:rPr>
          <w:rFonts w:ascii="Times New Roman" w:hAnsi="Times New Roman" w:cs="Times New Roman" w:eastAsia="宋体"/>
          <w:b w:val="0"/>
          <w:i w:val="0"/>
          <w:sz w:val="24"/>
        </w:rPr>
        <w:t>而非 Agent 内部：放在 Agent 里等于让被约束者自己当裁判（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docs/sprint/SPRINT_7.md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1.1、2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网关契约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</w:t>
      </w:r>
      <w:r>
        <w:rPr>
          <w:rFonts w:ascii="Consolas" w:hAnsi="Consolas" w:cs="Consolas" w:eastAsia="Consolas"/>
          <w:b w:val="0"/>
          <w:i w:val="0"/>
          <w:sz w:val="24"/>
        </w:rPr>
        <w:t>/data/api/query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是该服务</w:t>
      </w:r>
      <w:r>
        <w:rPr>
          <w:rFonts w:ascii="Times New Roman" w:hAnsi="Times New Roman" w:cs="Times New Roman" w:eastAsia="宋体"/>
          <w:b/>
          <w:i w:val="0"/>
          <w:sz w:val="24"/>
        </w:rPr>
        <w:t>唯一接受外部 SQL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的接口。它用 POST 而非 GET，是</w:t>
      </w:r>
      <w:r>
        <w:rPr>
          <w:rFonts w:ascii="Times New Roman" w:hAnsi="Times New Roman" w:cs="Times New Roman" w:eastAsia="宋体"/>
          <w:b/>
          <w:i w:val="0"/>
          <w:sz w:val="24"/>
        </w:rPr>
        <w:t>长度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问题而不是语义问题：LLM 生成的 SQL 常带多列与多个聚合，实测轻易超过 2KB；放查询串会撞上各级代理的 URL 长度限制（nginx </w:t>
      </w:r>
      <w:r>
        <w:rPr>
          <w:rFonts w:ascii="Consolas" w:hAnsi="Consolas" w:cs="Consolas" w:eastAsia="Consolas"/>
          <w:b w:val="0"/>
          <w:i w:val="0"/>
          <w:sz w:val="24"/>
        </w:rPr>
        <w:t>large_client_header_buffers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默认 8KB，中间设备可能更小），表现为"简单问题能问、复杂问题 502"这种最难定位的故障。Nginx 侧为该路径单独开精确匹配的 location 并只放行 POST；其余路径仍是 </w:t>
      </w:r>
      <w:r>
        <w:rPr>
          <w:rFonts w:ascii="Consolas" w:hAnsi="Consolas" w:cs="Consolas" w:eastAsia="Consolas"/>
          <w:b w:val="0"/>
          <w:i w:val="0"/>
          <w:sz w:val="24"/>
        </w:rPr>
        <w:t>limit_except GET HEAD OPTIONS { deny all; }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docs/sprint/SPRINT_7.md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3.4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 xml:space="preserve">为什么返回 </w:t>
      </w:r>
      <w:r>
        <w:rPr>
          <w:rFonts w:ascii="Consolas" w:hAnsi="Consolas" w:cs="Consolas" w:eastAsia="Consolas"/>
          <w:b/>
          <w:i w:val="0"/>
          <w:sz w:val="24"/>
        </w:rPr>
        <w:t>executed_sql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：守卫会</w:t>
      </w:r>
      <w:r>
        <w:rPr>
          <w:rFonts w:ascii="Times New Roman" w:hAnsi="Times New Roman" w:cs="Times New Roman" w:eastAsia="宋体"/>
          <w:b/>
          <w:i w:val="0"/>
          <w:sz w:val="24"/>
        </w:rPr>
        <w:t>改写</w:t>
      </w:r>
      <w:r>
        <w:rPr>
          <w:rFonts w:ascii="Times New Roman" w:hAnsi="Times New Roman" w:cs="Times New Roman" w:eastAsia="宋体"/>
          <w:b w:val="0"/>
          <w:i w:val="0"/>
          <w:sz w:val="24"/>
        </w:rPr>
        <w:t>语句（补上或收敛 LIMIT）。返回</w:t>
      </w:r>
      <w:r>
        <w:rPr>
          <w:rFonts w:ascii="Times New Roman" w:hAnsi="Times New Roman" w:cs="Times New Roman" w:eastAsia="宋体"/>
          <w:b/>
          <w:i w:val="0"/>
          <w:sz w:val="24"/>
        </w:rPr>
        <w:t>实际执行的那一条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，才能满足"Agent 不得伪造查询结果"——"我查了这句话"必须可核对，而不是靠调用方自述。血缘表名同样由服务端提取（</w:t>
      </w:r>
      <w:r>
        <w:rPr>
          <w:rFonts w:ascii="Consolas" w:hAnsi="Consolas" w:cs="Consolas" w:eastAsia="Consolas"/>
          <w:b w:val="0"/>
          <w:i w:val="0"/>
          <w:sz w:val="24"/>
        </w:rPr>
        <w:t>sqlguard.extract_tables()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与校验</w:t>
      </w:r>
      <w:r>
        <w:rPr>
          <w:rFonts w:ascii="Times New Roman" w:hAnsi="Times New Roman" w:cs="Times New Roman" w:eastAsia="宋体"/>
          <w:b/>
          <w:i w:val="0"/>
          <w:sz w:val="24"/>
        </w:rPr>
        <w:t>共用同一套正则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），如果让调用方自报读了哪些表，血缘字段就失去可信度（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docs/sprint/SPRINT_7.md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3.3、3.5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端口纪律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：数据服务 </w:t>
      </w:r>
      <w:r>
        <w:rPr>
          <w:rFonts w:ascii="Consolas" w:hAnsi="Consolas" w:cs="Consolas" w:eastAsia="Consolas"/>
          <w:b w:val="0"/>
          <w:i w:val="0"/>
          <w:sz w:val="24"/>
        </w:rPr>
        <w:t>127.0.0.1:8000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、问答 Agent </w:t>
      </w:r>
      <w:r>
        <w:rPr>
          <w:rFonts w:ascii="Consolas" w:hAnsi="Consolas" w:cs="Consolas" w:eastAsia="Consolas"/>
          <w:b w:val="0"/>
          <w:i w:val="0"/>
          <w:sz w:val="24"/>
        </w:rPr>
        <w:t>127.0.0.1:8100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、MCP 服务 </w:t>
      </w:r>
      <w:r>
        <w:rPr>
          <w:rFonts w:ascii="Consolas" w:hAnsi="Consolas" w:cs="Consolas" w:eastAsia="Consolas"/>
          <w:b w:val="0"/>
          <w:i w:val="0"/>
          <w:sz w:val="24"/>
        </w:rPr>
        <w:t>127.0.0.1:8200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均只绑回环，只应由 Nginx 反代访问。直接暴露到公网既绕过 Nginx 的方法限制，也让"Agent 进程无数据库凭据、只能经只读服务取数"这道进程边界失去意义（</w:t>
      </w:r>
      <w:r>
        <w:rPr>
          <w:rFonts w:ascii="Consolas" w:hAnsi="Consolas" w:cs="Consolas" w:eastAsia="Consolas"/>
          <w:b w:val="0"/>
          <w:i w:val="0"/>
          <w:sz w:val="24"/>
        </w:rPr>
        <w:t>README.md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7.3 节；</w:t>
      </w:r>
      <w:r>
        <w:rPr>
          <w:rFonts w:ascii="Consolas" w:hAnsi="Consolas" w:cs="Consolas" w:eastAsia="Consolas"/>
          <w:b w:val="0"/>
          <w:i w:val="0"/>
          <w:sz w:val="24"/>
        </w:rPr>
        <w:t>docs/sprint/SPRINT_10.md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7 节）。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4.7 内存预算与错峰模式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这是本项目的</w:t>
      </w:r>
      <w:r>
        <w:rPr>
          <w:rFonts w:ascii="Times New Roman" w:hAnsi="Times New Roman" w:cs="Times New Roman" w:eastAsia="宋体"/>
          <w:b/>
          <w:i w:val="0"/>
          <w:sz w:val="24"/>
        </w:rPr>
        <w:t>最硬约束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，也是"16 GB 单机同时跑实时与离线"这一目标的全部难度所在。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实时链路常驻约 13.7 GB；离线 Spark 批处理的驱动跑在</w:t>
      </w:r>
      <w:r>
        <w:rPr>
          <w:rFonts w:ascii="Times New Roman" w:hAnsi="Times New Roman" w:cs="Times New Roman" w:eastAsia="宋体"/>
          <w:b/>
          <w:i w:val="0"/>
          <w:sz w:val="24"/>
        </w:rPr>
        <w:t>宿主机</w:t>
      </w:r>
      <w:r>
        <w:rPr>
          <w:rFonts w:ascii="Times New Roman" w:hAnsi="Times New Roman" w:cs="Times New Roman" w:eastAsia="宋体"/>
          <w:b w:val="0"/>
          <w:i w:val="0"/>
          <w:sz w:val="24"/>
        </w:rPr>
        <w:t>上（client 模式），加执行器合计约 1.5 GB。直接叠加会打穿内存——</w:t>
      </w:r>
      <w:r>
        <w:rPr>
          <w:rFonts w:ascii="Times New Roman" w:hAnsi="Times New Roman" w:cs="Times New Roman" w:eastAsia="宋体"/>
          <w:b/>
          <w:i w:val="0"/>
          <w:sz w:val="24"/>
        </w:rPr>
        <w:t>实测导致整机失联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（事故详情见 5.11 节的前置事故与 </w:t>
      </w:r>
      <w:r>
        <w:rPr>
          <w:rFonts w:ascii="Consolas" w:hAnsi="Consolas" w:cs="Consolas" w:eastAsia="Consolas"/>
          <w:b w:val="0"/>
          <w:i w:val="0"/>
          <w:sz w:val="24"/>
        </w:rPr>
        <w:t>docs/sprint/SPRINT_3.md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8.1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因此离线批处理采用</w:t>
      </w:r>
      <w:r>
        <w:rPr>
          <w:rFonts w:ascii="Times New Roman" w:hAnsi="Times New Roman" w:cs="Times New Roman" w:eastAsia="宋体"/>
          <w:b/>
          <w:i w:val="0"/>
          <w:sz w:val="24"/>
        </w:rPr>
        <w:t>错峰执行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6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scripts/batch-mode.sh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1) 暂停 Flink 栈（jobmanager / taskmanager / sql-gateway / jobs）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2) 内存闸门检查（可用 &lt; 3000 MB 直接拒绝启动）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3) 跑离线流水线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6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4) 恢复 Flink 栈并跑 health-check.sh 验证实时链路回到健康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docs/sprint/SPRINT_3.md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4.4 节）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暂停期间事件继续堆在 Kafka，Flink 从已提交位点继续消费，重复部分由 Doris UNIQUE KEY 幂等覆盖——</w:t>
      </w:r>
      <w:r>
        <w:rPr>
          <w:rFonts w:ascii="Times New Roman" w:hAnsi="Times New Roman" w:cs="Times New Roman" w:eastAsia="宋体"/>
          <w:b/>
          <w:i w:val="0"/>
          <w:sz w:val="24"/>
        </w:rPr>
        <w:t>不丢数据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，代价只是"暂停期间的实时曲线会延后追上"（同上）。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关于闸门阈值的一个决策需要记录：实测暂停实时链路可释放约 1.65 GB（2282 → 3935 MB）。项目没有因为闸门经常拦人而调低它，理由是</w:t>
      </w:r>
      <w:r>
        <w:rPr>
          <w:rFonts w:ascii="Times New Roman" w:hAnsi="Times New Roman" w:cs="Times New Roman" w:eastAsia="宋体"/>
          <w:b/>
          <w:i w:val="0"/>
          <w:sz w:val="24"/>
        </w:rPr>
        <w:t>调低闸门是把保护拆掉，错峰才是正解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docs/DECISIONS.md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D11）。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四层防护是从"事前拒绝"到"事后兜底"（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docs/sprint/SPRINT_3.md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8.1 节）：</w:t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tbl>
      <w:tblPr>
        <w:tblStyle w:val="TableGrid"/>
        <w:tblW w:type="dxa" w:w="8312"/>
        <w:tblLayout w:type="fixed"/>
        <w:tblLook w:firstColumn="1" w:firstRow="1" w:lastColumn="0" w:lastRow="0" w:noHBand="0" w:noVBand="1" w:val="04A0"/>
      </w:tblPr>
      <w:tblGrid>
        <w:gridCol w:w="831"/>
        <w:gridCol w:w="3823"/>
        <w:gridCol w:w="3657"/>
      </w:tblGrid>
      <w:tr>
        <w:trPr>
          <w:tblHeader w:val="true"/>
        </w:trPr>
        <w:tc>
          <w:tcPr>
            <w:tcW w:type="dxa" w:w="831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层</w:t>
            </w:r>
          </w:p>
        </w:tc>
        <w:tc>
          <w:tcPr>
            <w:tcW w:type="dxa" w:w="3823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措施</w:t>
            </w:r>
          </w:p>
        </w:tc>
        <w:tc>
          <w:tcPr>
            <w:tcW w:type="dxa" w:w="3657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文件</w:t>
            </w:r>
          </w:p>
        </w:tc>
      </w:tr>
      <w:tr>
        <w:tc>
          <w:tcPr>
            <w:tcW w:type="dxa" w:w="831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 拒绝启动</w:t>
            </w:r>
          </w:p>
        </w:tc>
        <w:tc>
          <w:tcPr>
            <w:tcW w:type="dxa" w:w="382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可用内存 &lt; 3000 MB 直接拒绝跑批；已有 Spark 作业时拒绝叠加</w:t>
            </w:r>
          </w:p>
        </w:tc>
        <w:tc>
          <w:tcPr>
            <w:tcW w:type="dxa" w:w="365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scripts/lib/memory-guard.sh</w:t>
            </w:r>
          </w:p>
        </w:tc>
      </w:tr>
      <w:tr>
        <w:tc>
          <w:tcPr>
            <w:tcW w:type="dxa" w:w="831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 错峰执行</w:t>
            </w:r>
          </w:p>
        </w:tc>
        <w:tc>
          <w:tcPr>
            <w:tcW w:type="dxa" w:w="382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跑批前暂停 Flink 栈，跑完自动恢复并验证健康</w:t>
            </w:r>
          </w:p>
        </w:tc>
        <w:tc>
          <w:tcPr>
            <w:tcW w:type="dxa" w:w="365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scripts/batch-mode.sh</w:t>
            </w:r>
          </w:p>
        </w:tc>
      </w:tr>
      <w:tr>
        <w:tc>
          <w:tcPr>
            <w:tcW w:type="dxa" w:w="831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3 限制上限</w:t>
            </w:r>
          </w:p>
        </w:tc>
        <w:tc>
          <w:tcPr>
            <w:tcW w:type="dxa" w:w="382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驱动/执行器各 768m；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spark-submit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容器补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mem_limit</w:t>
            </w:r>
          </w:p>
        </w:tc>
        <w:tc>
          <w:tcPr>
            <w:tcW w:type="dxa" w:w="365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scripts/lib/spark-job.sh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、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docker-compose.yml</w:t>
            </w:r>
          </w:p>
        </w:tc>
      </w:tr>
      <w:tr>
        <w:tc>
          <w:tcPr>
            <w:tcW w:type="dxa" w:w="831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4 兜底</w:t>
            </w:r>
          </w:p>
        </w:tc>
        <w:tc>
          <w:tcPr>
            <w:tcW w:type="dxa" w:w="382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4 GB swap（swappiness=10）；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故意不写 fstab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，因为 Doris BE 不允许在有 swap 的机器上启动</w:t>
            </w:r>
          </w:p>
        </w:tc>
        <w:tc>
          <w:tcPr>
            <w:tcW w:type="dxa" w:w="365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scripts/setup-swap.sh</w:t>
            </w:r>
          </w:p>
        </w:tc>
      </w:tr>
    </w:tbl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pStyle w:val="Heading1"/>
        <w:keepNext/>
        <w:pageBreakBefore/>
        <w:spacing w:line="360" w:lineRule="auto" w:before="360" w:after="240"/>
        <w:ind w:left="0" w:right="0" w:firstLine="0" w:firstLineChars="0"/>
        <w:jc w:val="center"/>
      </w:pPr>
      <w:r>
        <w:rPr>
          <w:rFonts w:ascii="黑体" w:hAnsi="黑体" w:cs="黑体" w:eastAsia="黑体"/>
          <w:b/>
          <w:i w:val="0"/>
          <w:color w:val="000000"/>
          <w:sz w:val="32"/>
        </w:rPr>
        <w:t>第 5 章 关键实现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5.1 实时链路：Kafka → Flink → Doris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实时链路包含 8 个 Flink sink 作业（4 个 DWD 清洗作业 + 4 个指标聚合作业），每个作业 1 个实例；下游是 8 个 Doris Routine Load 作业，全部 RUNNING 且 </w:t>
      </w:r>
      <w:r>
        <w:rPr>
          <w:rFonts w:ascii="Consolas" w:hAnsi="Consolas" w:cs="Consolas" w:eastAsia="Consolas"/>
          <w:b w:val="0"/>
          <w:i w:val="0"/>
          <w:sz w:val="24"/>
        </w:rPr>
        <w:t>errorRows = 0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docs/sprint/SPRINT_1_VERIFICATION_STATUS.md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2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落库结果与源端逐层一致：</w:t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tbl>
      <w:tblPr>
        <w:tblStyle w:val="TableGrid"/>
        <w:tblW w:type="dxa" w:w="8312"/>
        <w:tblLayout w:type="fixed"/>
        <w:tblLook w:firstColumn="1" w:firstRow="1" w:lastColumn="0" w:lastRow="0" w:noHBand="0" w:noVBand="1" w:val="04A0"/>
      </w:tblPr>
      <w:tblGrid>
        <w:gridCol w:w="794"/>
        <w:gridCol w:w="2938"/>
        <w:gridCol w:w="2398"/>
        <w:gridCol w:w="2182"/>
      </w:tblGrid>
      <w:tr>
        <w:trPr>
          <w:tblHeader w:val="true"/>
        </w:trPr>
        <w:tc>
          <w:tcPr>
            <w:tcW w:type="dxa" w:w="794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层</w:t>
            </w:r>
          </w:p>
        </w:tc>
        <w:tc>
          <w:tcPr>
            <w:tcW w:type="dxa" w:w="2938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对象</w:t>
            </w:r>
          </w:p>
        </w:tc>
        <w:tc>
          <w:tcPr>
            <w:tcW w:type="dxa" w:w="2398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实测值</w:t>
            </w:r>
          </w:p>
        </w:tc>
        <w:tc>
          <w:tcPr>
            <w:tcW w:type="dxa" w:w="2182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与上游一致</w:t>
            </w:r>
          </w:p>
        </w:tc>
      </w:tr>
      <w:tr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源</w:t>
            </w:r>
          </w:p>
        </w:tc>
        <w:tc>
          <w:tcPr>
            <w:tcW w:type="dxa" w:w="293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Kafka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order_event</w:t>
            </w:r>
          </w:p>
        </w:tc>
        <w:tc>
          <w:tcPr>
            <w:tcW w:type="dxa" w:w="239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6000 条</w:t>
            </w:r>
          </w:p>
        </w:tc>
        <w:tc>
          <w:tcPr>
            <w:tcW w:type="dxa" w:w="218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= MySQL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orders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行数</w:t>
            </w:r>
          </w:p>
        </w:tc>
      </w:tr>
      <w:tr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源</w:t>
            </w:r>
          </w:p>
        </w:tc>
        <w:tc>
          <w:tcPr>
            <w:tcW w:type="dxa" w:w="293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Kafka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payment_event</w:t>
            </w:r>
          </w:p>
        </w:tc>
        <w:tc>
          <w:tcPr>
            <w:tcW w:type="dxa" w:w="239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5406 条</w:t>
            </w:r>
          </w:p>
        </w:tc>
        <w:tc>
          <w:tcPr>
            <w:tcW w:type="dxa" w:w="218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= MySQL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payment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行数</w:t>
            </w:r>
          </w:p>
        </w:tc>
      </w:tr>
      <w:tr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源</w:t>
            </w:r>
          </w:p>
        </w:tc>
        <w:tc>
          <w:tcPr>
            <w:tcW w:type="dxa" w:w="293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Kafka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refund_event</w:t>
            </w:r>
          </w:p>
        </w:tc>
        <w:tc>
          <w:tcPr>
            <w:tcW w:type="dxa" w:w="239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254 条</w:t>
            </w:r>
          </w:p>
        </w:tc>
        <w:tc>
          <w:tcPr>
            <w:tcW w:type="dxa" w:w="218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= MySQL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refund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行数</w:t>
            </w:r>
          </w:p>
        </w:tc>
      </w:tr>
      <w:tr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源</w:t>
            </w:r>
          </w:p>
        </w:tc>
        <w:tc>
          <w:tcPr>
            <w:tcW w:type="dxa" w:w="293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Kafka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behavior_event</w:t>
            </w:r>
          </w:p>
        </w:tc>
        <w:tc>
          <w:tcPr>
            <w:tcW w:type="dxa" w:w="239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20000 条</w:t>
            </w:r>
          </w:p>
        </w:tc>
        <w:tc>
          <w:tcPr>
            <w:tcW w:type="dxa" w:w="218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生成器上报条数</w:t>
            </w:r>
          </w:p>
        </w:tc>
      </w:tr>
      <w:tr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DWD</w:t>
            </w:r>
          </w:p>
        </w:tc>
        <w:tc>
          <w:tcPr>
            <w:tcW w:type="dxa" w:w="293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dwd_trade_order_detail</w:t>
            </w:r>
          </w:p>
        </w:tc>
        <w:tc>
          <w:tcPr>
            <w:tcW w:type="dxa" w:w="239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6000 行</w:t>
            </w:r>
          </w:p>
        </w:tc>
        <w:tc>
          <w:tcPr>
            <w:tcW w:type="dxa" w:w="218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与源 topic 一致</w:t>
            </w:r>
          </w:p>
        </w:tc>
      </w:tr>
      <w:tr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DWD</w:t>
            </w:r>
          </w:p>
        </w:tc>
        <w:tc>
          <w:tcPr>
            <w:tcW w:type="dxa" w:w="293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dwd_trade_payment_detail</w:t>
            </w:r>
          </w:p>
        </w:tc>
        <w:tc>
          <w:tcPr>
            <w:tcW w:type="dxa" w:w="239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5406 行</w:t>
            </w:r>
          </w:p>
        </w:tc>
        <w:tc>
          <w:tcPr>
            <w:tcW w:type="dxa" w:w="218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一致</w:t>
            </w:r>
          </w:p>
        </w:tc>
      </w:tr>
      <w:tr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DWD</w:t>
            </w:r>
          </w:p>
        </w:tc>
        <w:tc>
          <w:tcPr>
            <w:tcW w:type="dxa" w:w="293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dwd_trade_refund_detail</w:t>
            </w:r>
          </w:p>
        </w:tc>
        <w:tc>
          <w:tcPr>
            <w:tcW w:type="dxa" w:w="239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254 行</w:t>
            </w:r>
          </w:p>
        </w:tc>
        <w:tc>
          <w:tcPr>
            <w:tcW w:type="dxa" w:w="218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一致</w:t>
            </w:r>
          </w:p>
        </w:tc>
      </w:tr>
      <w:tr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DWD</w:t>
            </w:r>
          </w:p>
        </w:tc>
        <w:tc>
          <w:tcPr>
            <w:tcW w:type="dxa" w:w="293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dwd_traffic_behavior_detail</w:t>
            </w:r>
          </w:p>
        </w:tc>
        <w:tc>
          <w:tcPr>
            <w:tcW w:type="dxa" w:w="239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20000 行</w:t>
            </w:r>
          </w:p>
        </w:tc>
        <w:tc>
          <w:tcPr>
            <w:tcW w:type="dxa" w:w="218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一致</w:t>
            </w:r>
          </w:p>
        </w:tc>
      </w:tr>
      <w:tr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DWS</w:t>
            </w:r>
          </w:p>
        </w:tc>
        <w:tc>
          <w:tcPr>
            <w:tcW w:type="dxa" w:w="293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dws_traffic_overview_1m</w:t>
            </w:r>
          </w:p>
        </w:tc>
        <w:tc>
          <w:tcPr>
            <w:tcW w:type="dxa" w:w="239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19644 行（窗口）</w:t>
            </w:r>
          </w:p>
        </w:tc>
        <w:tc>
          <w:tcPr>
            <w:tcW w:type="dxa" w:w="218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PV 合计 20000</w:t>
            </w:r>
          </w:p>
        </w:tc>
      </w:tr>
      <w:tr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ADS</w:t>
            </w:r>
          </w:p>
        </w:tc>
        <w:tc>
          <w:tcPr>
            <w:tcW w:type="dxa" w:w="293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ads_realtime_trade_1m</w:t>
            </w:r>
          </w:p>
        </w:tc>
        <w:tc>
          <w:tcPr>
            <w:tcW w:type="dxa" w:w="239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11459 行（窗口）</w:t>
            </w:r>
          </w:p>
        </w:tc>
        <w:tc>
          <w:tcPr>
            <w:tcW w:type="dxa" w:w="218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见 5.3 节</w:t>
            </w:r>
          </w:p>
        </w:tc>
      </w:tr>
      <w:tr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ADS</w:t>
            </w:r>
          </w:p>
        </w:tc>
        <w:tc>
          <w:tcPr>
            <w:tcW w:type="dxa" w:w="293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ads_realtime_traffic_1m</w:t>
            </w:r>
          </w:p>
        </w:tc>
        <w:tc>
          <w:tcPr>
            <w:tcW w:type="dxa" w:w="239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19644 行（窗口）</w:t>
            </w:r>
          </w:p>
        </w:tc>
        <w:tc>
          <w:tcPr>
            <w:tcW w:type="dxa" w:w="218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PV 合计 20000</w:t>
            </w:r>
          </w:p>
        </w:tc>
      </w:tr>
      <w:tr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ADS</w:t>
            </w:r>
          </w:p>
        </w:tc>
        <w:tc>
          <w:tcPr>
            <w:tcW w:type="dxa" w:w="293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ads_realtime_category_1m</w:t>
            </w:r>
          </w:p>
        </w:tc>
        <w:tc>
          <w:tcPr>
            <w:tcW w:type="dxa" w:w="239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5998 行（窗口 × 类目）</w:t>
            </w:r>
          </w:p>
        </w:tc>
        <w:tc>
          <w:tcPr>
            <w:tcW w:type="dxa" w:w="218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订单 6000 / GMV 一致</w:t>
            </w:r>
          </w:p>
        </w:tc>
      </w:tr>
    </w:tbl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docs/sprint/SPRINT_1_VERIFICATION_STATUS.md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2 节）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一个容易被误读的数字需要说明：ADS/DWS 的 Routine Load </w:t>
      </w:r>
      <w:r>
        <w:rPr>
          <w:rFonts w:ascii="Consolas" w:hAnsi="Consolas" w:cs="Consolas" w:eastAsia="Consolas"/>
          <w:b w:val="0"/>
          <w:i w:val="0"/>
          <w:sz w:val="24"/>
        </w:rPr>
        <w:t>loadedRows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大于窗口数属于正常现象——</w:t>
      </w:r>
      <w:r>
        <w:rPr>
          <w:rFonts w:ascii="Consolas" w:hAnsi="Consolas" w:cs="Consolas" w:eastAsia="Consolas"/>
          <w:b w:val="0"/>
          <w:i w:val="0"/>
          <w:sz w:val="24"/>
        </w:rPr>
        <w:t>upsert-kafka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对同一窗口会写多条更新消息（窗口未最终触发前的中间态），Doris 侧按 </w:t>
      </w:r>
      <w:r>
        <w:rPr>
          <w:rFonts w:ascii="Consolas" w:hAnsi="Consolas" w:cs="Consolas" w:eastAsia="Consolas"/>
          <w:b w:val="0"/>
          <w:i w:val="0"/>
          <w:sz w:val="24"/>
        </w:rPr>
        <w:t>UNIQUE KEY(window_start)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收敛为最新值；另有少量</w:t>
      </w:r>
      <w:r>
        <w:rPr>
          <w:rFonts w:ascii="Times New Roman" w:hAnsi="Times New Roman" w:cs="Times New Roman" w:eastAsia="宋体"/>
          <w:b/>
          <w:i w:val="0"/>
          <w:sz w:val="24"/>
        </w:rPr>
        <w:t>墓碑消息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（value = null，实测 29475 条消息中 25 条），Doris 直接跳过，不计入错误行（同上）。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本链路一次真实故障与修复。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指标一度翻倍：PV 合计 39987，而事件只有 20000。根因是 SQL Gateway 为 session 模式，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重启 </w:t>
      </w:r>
      <w:r>
        <w:rPr>
          <w:rFonts w:ascii="Consolas" w:hAnsi="Consolas" w:cs="Consolas" w:eastAsia="Consolas"/>
          <w:b/>
          <w:i w:val="0"/>
          <w:sz w:val="24"/>
        </w:rPr>
        <w:t>flink-jobs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 容器不会取消旧作业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，旧作业把重放的事件累加到了旧的窗口状态里。修法是新增 </w:t>
      </w:r>
      <w:r>
        <w:rPr>
          <w:rFonts w:ascii="Consolas" w:hAnsi="Consolas" w:cs="Consolas" w:eastAsia="Consolas"/>
          <w:b w:val="0"/>
          <w:i w:val="0"/>
          <w:sz w:val="24"/>
        </w:rPr>
        <w:t>scripts/cancel-flink-jobs.sh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并在提交脚本启动时自动清场，同时在健康检查中增加"Flink 作业唯一性"检查项（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docs/sprint/SPRINT_1_VERIFICATION_STATUS.md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5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同一节还记录了一次类目作业提交失败：Flink 写入按位置对齐，SELECT 的列顺序（</w:t>
      </w:r>
      <w:r>
        <w:rPr>
          <w:rFonts w:ascii="Consolas" w:hAnsi="Consolas" w:cs="Consolas" w:eastAsia="Consolas"/>
          <w:b w:val="0"/>
          <w:i w:val="0"/>
          <w:sz w:val="24"/>
        </w:rPr>
        <w:t>window_start, window_end, category_name, …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）与 sink / Doris 表的列顺序（</w:t>
      </w:r>
      <w:r>
        <w:rPr>
          <w:rFonts w:ascii="Consolas" w:hAnsi="Consolas" w:cs="Consolas" w:eastAsia="Consolas"/>
          <w:b w:val="0"/>
          <w:i w:val="0"/>
          <w:sz w:val="24"/>
        </w:rPr>
        <w:t>window_start, category_name, window_end, …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，因为 UNIQUE KEY 必须是有序前缀）不一致。这条错误的特征是"作业提交失败但报错不指向列顺序"，属于必须靠人工比对两边列清单才能发现的类型。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5.2 离线分层建模：ODS → DWD → DWS → ADS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各层表与行数（真实数据，来源 </w:t>
      </w:r>
      <w:r>
        <w:rPr>
          <w:rFonts w:ascii="Consolas" w:hAnsi="Consolas" w:cs="Consolas" w:eastAsia="Consolas"/>
          <w:b w:val="0"/>
          <w:i w:val="0"/>
          <w:sz w:val="24"/>
        </w:rPr>
        <w:t>docs/sprint/SPRINT_3.md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7.1 节）：</w:t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tbl>
      <w:tblPr>
        <w:tblStyle w:val="TableGrid"/>
        <w:tblW w:type="dxa" w:w="8312"/>
        <w:tblLayout w:type="fixed"/>
        <w:tblLook w:firstColumn="1" w:firstRow="1" w:lastColumn="0" w:lastRow="0" w:noHBand="0" w:noVBand="1" w:val="04A0"/>
      </w:tblPr>
      <w:tblGrid>
        <w:gridCol w:w="1051"/>
        <w:gridCol w:w="4394"/>
        <w:gridCol w:w="2866"/>
      </w:tblGrid>
      <w:tr>
        <w:trPr>
          <w:tblHeader w:val="true"/>
        </w:trPr>
        <w:tc>
          <w:tcPr>
            <w:tcW w:type="dxa" w:w="1051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层</w:t>
            </w:r>
          </w:p>
        </w:tc>
        <w:tc>
          <w:tcPr>
            <w:tcW w:type="dxa" w:w="4394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表</w:t>
            </w:r>
          </w:p>
        </w:tc>
        <w:tc>
          <w:tcPr>
            <w:tcW w:type="dxa" w:w="2866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行数</w:t>
            </w:r>
          </w:p>
        </w:tc>
      </w:tr>
      <w:tr>
        <w:tc>
          <w:tcPr>
            <w:tcW w:type="dxa" w:w="1051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ODS</w:t>
            </w:r>
          </w:p>
        </w:tc>
        <w:tc>
          <w:tcPr>
            <w:tcW w:type="dxa" w:w="43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ods_user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ods_product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ods_orders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ods_payment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ods_refund</w:t>
            </w:r>
          </w:p>
        </w:tc>
        <w:tc>
          <w:tcPr>
            <w:tcW w:type="dxa" w:w="286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1200 / 600 / 6000 / 5406 / 254</w:t>
            </w:r>
          </w:p>
        </w:tc>
      </w:tr>
      <w:tr>
        <w:tc>
          <w:tcPr>
            <w:tcW w:type="dxa" w:w="1051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DWD</w:t>
            </w:r>
          </w:p>
        </w:tc>
        <w:tc>
          <w:tcPr>
            <w:tcW w:type="dxa" w:w="43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dwd_user_detail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dwd_product_detail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dwd_trade_order_detail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dwd_trade_payment_detail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dwd_trade_refund_detail</w:t>
            </w:r>
          </w:p>
        </w:tc>
        <w:tc>
          <w:tcPr>
            <w:tcW w:type="dxa" w:w="286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1200 / 600 / 6000 / 5406 / 254</w:t>
            </w:r>
          </w:p>
        </w:tc>
      </w:tr>
      <w:tr>
        <w:tc>
          <w:tcPr>
            <w:tcW w:type="dxa" w:w="1051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DWS</w:t>
            </w:r>
          </w:p>
        </w:tc>
        <w:tc>
          <w:tcPr>
            <w:tcW w:type="dxa" w:w="43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dws_trade_overview_1d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dws_trade_category_1d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dws_trade_user_1d</w:t>
            </w:r>
          </w:p>
        </w:tc>
        <w:tc>
          <w:tcPr>
            <w:tcW w:type="dxa" w:w="286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626 / 2834 / 5851</w:t>
            </w:r>
          </w:p>
        </w:tc>
      </w:tr>
      <w:tr>
        <w:tc>
          <w:tcPr>
            <w:tcW w:type="dxa" w:w="1051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ADS</w:t>
            </w:r>
          </w:p>
        </w:tc>
        <w:tc>
          <w:tcPr>
            <w:tcW w:type="dxa" w:w="43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ads_batch_trade_1m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ads_batch_trade_1d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ads_batch_category_1m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ads_batch_category_1d</w:t>
            </w:r>
          </w:p>
        </w:tc>
        <w:tc>
          <w:tcPr>
            <w:tcW w:type="dxa" w:w="286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11459 / 626 / 5998 / 2834</w:t>
            </w:r>
          </w:p>
        </w:tc>
      </w:tr>
      <w:tr>
        <w:tc>
          <w:tcPr>
            <w:tcW w:type="dxa" w:w="1051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ADS（对账）</w:t>
            </w:r>
          </w:p>
        </w:tc>
        <w:tc>
          <w:tcPr>
            <w:tcW w:type="dxa" w:w="43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ads_reconcile_trade_1m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ads_reconcile_summary</w:t>
            </w:r>
          </w:p>
        </w:tc>
        <w:tc>
          <w:tcPr>
            <w:tcW w:type="dxa" w:w="286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11458 / 1</w:t>
            </w:r>
          </w:p>
        </w:tc>
      </w:tr>
    </w:tbl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层间关系：DWD 与 ODS </w:t>
      </w:r>
      <w:r>
        <w:rPr>
          <w:rFonts w:ascii="Times New Roman" w:hAnsi="Times New Roman" w:cs="Times New Roman" w:eastAsia="宋体"/>
          <w:b/>
          <w:i w:val="0"/>
          <w:sz w:val="24"/>
        </w:rPr>
        <w:t>逐表相等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（1200/600/6000/5406/254）。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⚠️ </w:t>
      </w:r>
      <w:r>
        <w:rPr>
          <w:rFonts w:ascii="Times New Roman" w:hAnsi="Times New Roman" w:cs="Times New Roman" w:eastAsia="宋体"/>
          <w:b/>
          <w:i w:val="0"/>
          <w:sz w:val="24"/>
        </w:rPr>
        <w:t>上表有两处"同一张表、两个数"，必须如实标注，不要二选一。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/>
          <w:i w:val="0"/>
          <w:sz w:val="24"/>
        </w:rPr>
        <w:t>其一：</w:t>
      </w:r>
      <w:r>
        <w:rPr>
          <w:rFonts w:ascii="Consolas" w:hAnsi="Consolas" w:cs="Consolas" w:eastAsia="Consolas"/>
          <w:b/>
          <w:i w:val="0"/>
          <w:sz w:val="24"/>
        </w:rPr>
        <w:t>dwd_traffic_behavior_detail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 是 20000 还是 40000？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两个数都在文档里，且分属不同文档、不同时点：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Consolas" w:hAnsi="Consolas" w:cs="Consolas" w:eastAsia="Consolas"/>
          <w:b w:val="0"/>
          <w:i w:val="0"/>
          <w:sz w:val="24"/>
        </w:rPr>
        <w:t>docs/sprint/SPRINT_1_VERIFICATION_STATUS.md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2 节记 </w:t>
      </w:r>
      <w:r>
        <w:rPr>
          <w:rFonts w:ascii="Times New Roman" w:hAnsi="Times New Roman" w:cs="Times New Roman" w:eastAsia="宋体"/>
          <w:b/>
          <w:i w:val="0"/>
          <w:sz w:val="24"/>
        </w:rPr>
        <w:t>20000 行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（与该 topic 的 20000 条行为事件、Routine Load </w:t>
      </w:r>
      <w:r>
        <w:rPr>
          <w:rFonts w:ascii="Consolas" w:hAnsi="Consolas" w:cs="Consolas" w:eastAsia="Consolas"/>
          <w:b w:val="0"/>
          <w:i w:val="0"/>
          <w:sz w:val="24"/>
        </w:rPr>
        <w:t>loadedRows=20000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、</w:t>
      </w:r>
      <w:r>
        <w:rPr>
          <w:rFonts w:ascii="Consolas" w:hAnsi="Consolas" w:cs="Consolas" w:eastAsia="Consolas"/>
          <w:b w:val="0"/>
          <w:i w:val="0"/>
          <w:sz w:val="24"/>
        </w:rPr>
        <w:t>errorRows=0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三者自洽，是一次完整的链路核对），而 </w:t>
      </w:r>
      <w:r>
        <w:rPr>
          <w:rFonts w:ascii="Consolas" w:hAnsi="Consolas" w:cs="Consolas" w:eastAsia="Consolas"/>
          <w:b w:val="0"/>
          <w:i w:val="0"/>
          <w:sz w:val="24"/>
        </w:rPr>
        <w:t>docs/sprint/SPRINT_3.md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2 节的事实核查表记 </w:t>
      </w:r>
      <w:r>
        <w:rPr>
          <w:rFonts w:ascii="Times New Roman" w:hAnsi="Times New Roman" w:cs="Times New Roman" w:eastAsia="宋体"/>
          <w:b/>
          <w:i w:val="0"/>
          <w:sz w:val="24"/>
        </w:rPr>
        <w:t>40000 行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（并注明"与 MySQL 1:1，具备对账基础"）。仓库中</w:t>
      </w:r>
      <w:r>
        <w:rPr>
          <w:rFonts w:ascii="Times New Roman" w:hAnsi="Times New Roman" w:cs="Times New Roman" w:eastAsia="宋体"/>
          <w:b/>
          <w:i w:val="0"/>
          <w:sz w:val="24"/>
        </w:rPr>
        <w:t>没有</w:t>
      </w:r>
      <w:r>
        <w:rPr>
          <w:rFonts w:ascii="Times New Roman" w:hAnsi="Times New Roman" w:cs="Times New Roman" w:eastAsia="宋体"/>
          <w:b w:val="0"/>
          <w:i w:val="0"/>
          <w:sz w:val="24"/>
        </w:rPr>
        <w:t>记录这两次观测之间发生过什么，因此本文</w:t>
      </w:r>
      <w:r>
        <w:rPr>
          <w:rFonts w:ascii="Times New Roman" w:hAnsi="Times New Roman" w:cs="Times New Roman" w:eastAsia="宋体"/>
          <w:b/>
          <w:i w:val="0"/>
          <w:sz w:val="24"/>
        </w:rPr>
        <w:t>不作解释性推断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，只标注：该表的行数在两个来源里不一致（20000 / 40000），</w:t>
      </w:r>
      <w:r>
        <w:rPr>
          <w:rFonts w:ascii="Times New Roman" w:hAnsi="Times New Roman" w:cs="Times New Roman" w:eastAsia="宋体"/>
          <w:b/>
          <w:i w:val="0"/>
          <w:sz w:val="24"/>
        </w:rPr>
        <w:t>未采信任一方为"当前值"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/>
          <w:i w:val="0"/>
          <w:sz w:val="24"/>
        </w:rPr>
        <w:t>关键一点：这不影响对账结论。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流量域对账的判据是两侧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分钟窗口的 </w:t>
      </w:r>
      <w:r>
        <w:rPr>
          <w:rFonts w:ascii="Consolas" w:hAnsi="Consolas" w:cs="Consolas" w:eastAsia="Consolas"/>
          <w:b/>
          <w:i w:val="0"/>
          <w:sz w:val="24"/>
        </w:rPr>
        <w:t>uv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 / </w:t>
      </w:r>
      <w:r>
        <w:rPr>
          <w:rFonts w:ascii="Consolas" w:hAnsi="Consolas" w:cs="Consolas" w:eastAsia="Consolas"/>
          <w:b/>
          <w:i w:val="0"/>
          <w:sz w:val="24"/>
        </w:rPr>
        <w:t>pv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 / 6 个行为计数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（实测 19643 个窗口一致、PV 双方 19998、两侧窗口数各 19644），不是实时 DWD 的行数。也就是说，无论该 DWD 表当时是 20000 行还是 40000 行，逐窗口对账的结论都不依赖它。这一条应作为待复核项交给数据链路负责人（判据建议：直接查 </w:t>
      </w:r>
      <w:r>
        <w:rPr>
          <w:rFonts w:ascii="Consolas" w:hAnsi="Consolas" w:cs="Consolas" w:eastAsia="Consolas"/>
          <w:b w:val="0"/>
          <w:i w:val="0"/>
          <w:sz w:val="24"/>
        </w:rPr>
        <w:t>SELECT COUNT(*) FROM ecommerce.dwd_traffic_behavior_detail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，并与 </w:t>
      </w:r>
      <w:r>
        <w:rPr>
          <w:rFonts w:ascii="Consolas" w:hAnsi="Consolas" w:cs="Consolas" w:eastAsia="Consolas"/>
          <w:b w:val="0"/>
          <w:i w:val="0"/>
          <w:sz w:val="24"/>
        </w:rPr>
        <w:t>rl_dwd_traffic_behavior_detail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的 </w:t>
      </w:r>
      <w:r>
        <w:rPr>
          <w:rFonts w:ascii="Consolas" w:hAnsi="Consolas" w:cs="Consolas" w:eastAsia="Consolas"/>
          <w:b w:val="0"/>
          <w:i w:val="0"/>
          <w:sz w:val="24"/>
        </w:rPr>
        <w:t>loadedRows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、</w:t>
      </w:r>
      <w:r>
        <w:rPr>
          <w:rFonts w:ascii="Consolas" w:hAnsi="Consolas" w:cs="Consolas" w:eastAsia="Consolas"/>
          <w:b w:val="0"/>
          <w:i w:val="0"/>
          <w:sz w:val="24"/>
        </w:rPr>
        <w:t>Statistic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中的接收条数三方对照）。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/>
          <w:i w:val="0"/>
          <w:sz w:val="24"/>
        </w:rPr>
        <w:t>其二：</w:t>
      </w:r>
      <w:r>
        <w:rPr>
          <w:rFonts w:ascii="Consolas" w:hAnsi="Consolas" w:cs="Consolas" w:eastAsia="Consolas"/>
          <w:b/>
          <w:i w:val="0"/>
          <w:sz w:val="24"/>
        </w:rPr>
        <w:t>dws_trade_user_1d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 是 5851 还是 5883？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同样两个来源、两个数：</w:t>
      </w:r>
      <w:r>
        <w:rPr>
          <w:rFonts w:ascii="Consolas" w:hAnsi="Consolas" w:cs="Consolas" w:eastAsia="Consolas"/>
          <w:b w:val="0"/>
          <w:i w:val="0"/>
          <w:sz w:val="24"/>
        </w:rPr>
        <w:t>docs/sprint/SPRINT_3.md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7.1 节记 </w:t>
      </w:r>
      <w:r>
        <w:rPr>
          <w:rFonts w:ascii="Times New Roman" w:hAnsi="Times New Roman" w:cs="Times New Roman" w:eastAsia="宋体"/>
          <w:b/>
          <w:i w:val="0"/>
          <w:sz w:val="24"/>
        </w:rPr>
        <w:t>5851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</w:t>
      </w:r>
      <w:r>
        <w:rPr>
          <w:rFonts w:ascii="Consolas" w:hAnsi="Consolas" w:cs="Consolas" w:eastAsia="Consolas"/>
          <w:b w:val="0"/>
          <w:i w:val="0"/>
          <w:sz w:val="24"/>
        </w:rPr>
        <w:t>docs/sprint/SPRINT_5.md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2.3 节（迁移对照基准）与第 8.1 节（迁移后逐表行数）记 </w:t>
      </w:r>
      <w:r>
        <w:rPr>
          <w:rFonts w:ascii="Times New Roman" w:hAnsi="Times New Roman" w:cs="Times New Roman" w:eastAsia="宋体"/>
          <w:b/>
          <w:i w:val="0"/>
          <w:sz w:val="24"/>
        </w:rPr>
        <w:t>5883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。后者是</w:t>
      </w:r>
      <w:r>
        <w:rPr>
          <w:rFonts w:ascii="Times New Roman" w:hAnsi="Times New Roman" w:cs="Times New Roman" w:eastAsia="宋体"/>
          <w:b/>
          <w:i w:val="0"/>
          <w:sz w:val="24"/>
        </w:rPr>
        <w:t>较晚的观测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且在两个不同小节里一致出现，因此本文在 5.4 节引用 Iceberg 迁移结果时采用 </w:t>
      </w:r>
      <w:r>
        <w:rPr>
          <w:rFonts w:ascii="Times New Roman" w:hAnsi="Times New Roman" w:cs="Times New Roman" w:eastAsia="宋体"/>
          <w:b/>
          <w:i w:val="0"/>
          <w:sz w:val="24"/>
        </w:rPr>
        <w:t>5883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；而 5.2 节的行数表按原文保留 5851 并在此标注差异。</w:t>
      </w:r>
      <w:r>
        <w:rPr>
          <w:rFonts w:ascii="Times New Roman" w:hAnsi="Times New Roman" w:cs="Times New Roman" w:eastAsia="宋体"/>
          <w:b/>
          <w:i w:val="0"/>
          <w:sz w:val="24"/>
        </w:rPr>
        <w:t>这两个数不参与任何对账判据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（交易域对账判据是 </w:t>
      </w:r>
      <w:r>
        <w:rPr>
          <w:rFonts w:ascii="Consolas" w:hAnsi="Consolas" w:cs="Consolas" w:eastAsia="Consolas"/>
          <w:b w:val="0"/>
          <w:i w:val="0"/>
          <w:sz w:val="24"/>
        </w:rPr>
        <w:t>ads_realtime_trade_1m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与 </w:t>
      </w:r>
      <w:r>
        <w:rPr>
          <w:rFonts w:ascii="Consolas" w:hAnsi="Consolas" w:cs="Consolas" w:eastAsia="Consolas"/>
          <w:b w:val="0"/>
          <w:i w:val="0"/>
          <w:sz w:val="24"/>
        </w:rPr>
        <w:t>ads_batch_trade_1m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的 5 项指标），因此不影响核心结论。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处理原则与 Iceberg 的 </w:t>
      </w:r>
      <w:r>
        <w:rPr>
          <w:rFonts w:ascii="Consolas" w:hAnsi="Consolas" w:cs="Consolas" w:eastAsia="Consolas"/>
          <w:b w:val="0"/>
          <w:i w:val="0"/>
          <w:sz w:val="24"/>
        </w:rPr>
        <w:t>60/60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与 </w:t>
      </w:r>
      <w:r>
        <w:rPr>
          <w:rFonts w:ascii="Consolas" w:hAnsi="Consolas" w:cs="Consolas" w:eastAsia="Consolas"/>
          <w:b w:val="0"/>
          <w:i w:val="0"/>
          <w:sz w:val="24"/>
        </w:rPr>
        <w:t>70/70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一致：</w:t>
      </w:r>
      <w:r>
        <w:rPr>
          <w:rFonts w:ascii="Times New Roman" w:hAnsi="Times New Roman" w:cs="Times New Roman" w:eastAsia="宋体"/>
          <w:b/>
          <w:i w:val="0"/>
          <w:sz w:val="24"/>
        </w:rPr>
        <w:t>同名不同范围的数字，保留各自出处并写明范围，不合并、不取平均值、不为"看起来一致"而丢掉一次真实验收。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事件口径映射是本层最容易出错的地方。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实时链路的指标算在 </w:t>
      </w:r>
      <w:r>
        <w:rPr>
          <w:rFonts w:ascii="Times New Roman" w:hAnsi="Times New Roman" w:cs="Times New Roman" w:eastAsia="宋体"/>
          <w:b/>
          <w:i w:val="0"/>
          <w:sz w:val="24"/>
        </w:rPr>
        <w:t>Kafka 事件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上，离线链路的指标算在 </w:t>
      </w:r>
      <w:r>
        <w:rPr>
          <w:rFonts w:ascii="Times New Roman" w:hAnsi="Times New Roman" w:cs="Times New Roman" w:eastAsia="宋体"/>
          <w:b/>
          <w:i w:val="0"/>
          <w:sz w:val="24"/>
        </w:rPr>
        <w:t>MySQL 业务行</w:t>
      </w:r>
      <w:r>
        <w:rPr>
          <w:rFonts w:ascii="Times New Roman" w:hAnsi="Times New Roman" w:cs="Times New Roman" w:eastAsia="宋体"/>
          <w:b w:val="0"/>
          <w:i w:val="0"/>
          <w:sz w:val="24"/>
        </w:rPr>
        <w:t>上。两张表要能对账，必须先证明事件与业务行一一对应：</w:t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tbl>
      <w:tblPr>
        <w:tblStyle w:val="TableGrid"/>
        <w:tblW w:type="dxa" w:w="8312"/>
        <w:tblLayout w:type="fixed"/>
        <w:tblLook w:firstColumn="1" w:firstRow="1" w:lastColumn="0" w:lastRow="0" w:noHBand="0" w:noVBand="1" w:val="04A0"/>
      </w:tblPr>
      <w:tblGrid>
        <w:gridCol w:w="1442"/>
        <w:gridCol w:w="1272"/>
        <w:gridCol w:w="2799"/>
        <w:gridCol w:w="2799"/>
      </w:tblGrid>
      <w:tr>
        <w:trPr>
          <w:tblHeader w:val="true"/>
        </w:trPr>
        <w:tc>
          <w:tcPr>
            <w:tcW w:type="dxa" w:w="1442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实时事件（Kafka）</w:t>
            </w:r>
          </w:p>
        </w:tc>
        <w:tc>
          <w:tcPr>
            <w:tcW w:type="dxa" w:w="1272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计数口径</w:t>
            </w:r>
          </w:p>
        </w:tc>
        <w:tc>
          <w:tcPr>
            <w:tcW w:type="dxa" w:w="2799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离线等价来源（MySQL / ODS）</w:t>
            </w:r>
          </w:p>
        </w:tc>
        <w:tc>
          <w:tcPr>
            <w:tcW w:type="dxa" w:w="2799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映射规则</w:t>
            </w:r>
          </w:p>
        </w:tc>
      </w:tr>
      <w:tr>
        <w:tc>
          <w:tcPr>
            <w:tcW w:type="dxa" w:w="144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ORDER_CREATED</w:t>
            </w:r>
          </w:p>
        </w:tc>
        <w:tc>
          <w:tcPr>
            <w:tcW w:type="dxa" w:w="127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 事件 = 1 订单</w:t>
            </w:r>
          </w:p>
        </w:tc>
        <w:tc>
          <w:tcPr>
            <w:tcW w:type="dxa" w:w="279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orders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表 1 行</w:t>
            </w:r>
          </w:p>
        </w:tc>
        <w:tc>
          <w:tcPr>
            <w:tcW w:type="dxa" w:w="279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event_time = orders.create_time</w:t>
            </w:r>
          </w:p>
        </w:tc>
      </w:tr>
      <w:tr>
        <w:tc>
          <w:tcPr>
            <w:tcW w:type="dxa" w:w="144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PAYMENT_SUCCESS</w:t>
            </w:r>
          </w:p>
        </w:tc>
        <w:tc>
          <w:tcPr>
            <w:tcW w:type="dxa" w:w="127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成功支付</w:t>
            </w:r>
          </w:p>
        </w:tc>
        <w:tc>
          <w:tcPr>
            <w:tcW w:type="dxa" w:w="279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payment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行且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pay_time IS NOT NULL</w:t>
            </w:r>
          </w:p>
        </w:tc>
        <w:tc>
          <w:tcPr>
            <w:tcW w:type="dxa" w:w="279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event_time = payment.pay_time</w:t>
            </w:r>
          </w:p>
        </w:tc>
      </w:tr>
      <w:tr>
        <w:tc>
          <w:tcPr>
            <w:tcW w:type="dxa" w:w="144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PAYMENT_FAILED</w:t>
            </w:r>
          </w:p>
        </w:tc>
        <w:tc>
          <w:tcPr>
            <w:tcW w:type="dxa" w:w="127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失败支付</w:t>
            </w:r>
          </w:p>
        </w:tc>
        <w:tc>
          <w:tcPr>
            <w:tcW w:type="dxa" w:w="279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payment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行且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pay_time IS NULL</w:t>
            </w:r>
          </w:p>
        </w:tc>
        <w:tc>
          <w:tcPr>
            <w:tcW w:type="dxa" w:w="279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event_time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为支付尝试时间（见下）</w:t>
            </w:r>
          </w:p>
        </w:tc>
      </w:tr>
      <w:tr>
        <w:tc>
          <w:tcPr>
            <w:tcW w:type="dxa" w:w="144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REFUND_CREATED</w:t>
            </w:r>
          </w:p>
        </w:tc>
        <w:tc>
          <w:tcPr>
            <w:tcW w:type="dxa" w:w="127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 事件 = 1 退款</w:t>
            </w:r>
          </w:p>
        </w:tc>
        <w:tc>
          <w:tcPr>
            <w:tcW w:type="dxa" w:w="279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refund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表 1 行</w:t>
            </w:r>
          </w:p>
        </w:tc>
        <w:tc>
          <w:tcPr>
            <w:tcW w:type="dxa" w:w="279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event_time = refund.refund_time</w:t>
            </w:r>
          </w:p>
        </w:tc>
      </w:tr>
    </w:tbl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docs/sprint/SPRINT_3.md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3.2 节）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其中 </w:t>
      </w:r>
      <w:r>
        <w:rPr>
          <w:rFonts w:ascii="Consolas" w:hAnsi="Consolas" w:cs="Consolas" w:eastAsia="Consolas"/>
          <w:b w:val="0"/>
          <w:i w:val="0"/>
          <w:sz w:val="24"/>
        </w:rPr>
        <w:t>PAYMENT_FAILED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的 </w:t>
      </w:r>
      <w:r>
        <w:rPr>
          <w:rFonts w:ascii="Consolas" w:hAnsi="Consolas" w:cs="Consolas" w:eastAsia="Consolas"/>
          <w:b w:val="0"/>
          <w:i w:val="0"/>
          <w:sz w:val="24"/>
        </w:rPr>
        <w:t>event_time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在业务表里</w:t>
      </w:r>
      <w:r>
        <w:rPr>
          <w:rFonts w:ascii="Times New Roman" w:hAnsi="Times New Roman" w:cs="Times New Roman" w:eastAsia="宋体"/>
          <w:b/>
          <w:i w:val="0"/>
          <w:sz w:val="24"/>
        </w:rPr>
        <w:t>没有独立字段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（MySQL 只有 </w:t>
      </w:r>
      <w:r>
        <w:rPr>
          <w:rFonts w:ascii="Consolas" w:hAnsi="Consolas" w:cs="Consolas" w:eastAsia="Consolas"/>
          <w:b w:val="0"/>
          <w:i w:val="0"/>
          <w:sz w:val="24"/>
        </w:rPr>
        <w:t>pay_time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，失败则为空）。项目明确规定：</w:t>
      </w:r>
      <w:r>
        <w:rPr>
          <w:rFonts w:ascii="Times New Roman" w:hAnsi="Times New Roman" w:cs="Times New Roman" w:eastAsia="宋体"/>
          <w:b/>
          <w:i w:val="0"/>
          <w:sz w:val="24"/>
        </w:rPr>
        <w:t>不允许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用 </w:t>
      </w:r>
      <w:r>
        <w:rPr>
          <w:rFonts w:ascii="Consolas" w:hAnsi="Consolas" w:cs="Consolas" w:eastAsia="Consolas"/>
          <w:b w:val="0"/>
          <w:i w:val="0"/>
          <w:sz w:val="24"/>
        </w:rPr>
        <w:t>create_time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冒充支付尝试时间，否则对账必然错位（同上）。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 xml:space="preserve">为什么用 PySpark 脚本 + </w:t>
      </w:r>
      <w:r>
        <w:rPr>
          <w:rFonts w:ascii="Consolas" w:hAnsi="Consolas" w:cs="Consolas" w:eastAsia="Consolas"/>
          <w:b/>
          <w:i w:val="0"/>
          <w:sz w:val="24"/>
        </w:rPr>
        <w:t>spark.sql()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 而不是纯 </w:t>
      </w:r>
      <w:r>
        <w:rPr>
          <w:rFonts w:ascii="Consolas" w:hAnsi="Consolas" w:cs="Consolas" w:eastAsia="Consolas"/>
          <w:b/>
          <w:i w:val="0"/>
          <w:sz w:val="24"/>
        </w:rPr>
        <w:t>.sql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 文件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：需要在作业内做</w:t>
      </w:r>
      <w:r>
        <w:rPr>
          <w:rFonts w:ascii="Times New Roman" w:hAnsi="Times New Roman" w:cs="Times New Roman" w:eastAsia="宋体"/>
          <w:b/>
          <w:i w:val="0"/>
          <w:sz w:val="24"/>
        </w:rPr>
        <w:t>自校验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（每层跑完立即断言行数关系，不一致就以非 0 退出）。纯 SQL 交给 </w:t>
      </w:r>
      <w:r>
        <w:rPr>
          <w:rFonts w:ascii="Consolas" w:hAnsi="Consolas" w:cs="Consolas" w:eastAsia="Consolas"/>
          <w:b w:val="0"/>
          <w:i w:val="0"/>
          <w:sz w:val="24"/>
        </w:rPr>
        <w:t>spark-sql -f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跑就只能"跑完不报错"，无法回答"算得对不对"（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docs/sprint/SPRINT_3.md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4.1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离线结果如何进 Doris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：用 Doris 的 </w:t>
      </w:r>
      <w:r>
        <w:rPr>
          <w:rFonts w:ascii="Consolas" w:hAnsi="Consolas" w:cs="Consolas" w:eastAsia="Consolas"/>
          <w:b w:val="0"/>
          <w:i w:val="0"/>
          <w:sz w:val="24"/>
        </w:rPr>
        <w:t>S3()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表函数直读 Parquet，不用 Stream Load、不用外部 loader。理由是 Stream Load 要求把文件推到 BE 的 HTTP 端口，就得再起一个"读 S3 → POST"的 loader 进程（多一个要维护、要监控、可能挂掉的东西）；TVF 一条 SQL 解决，不引入任何新组件、新端口、新进程（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docs/sprint/SPRINT_3.md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4.2 节）。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5.3 批流交叉对账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这是本文的核心工作，也是"批流一体"这句话唯一能被证伪的地方。</w:t>
      </w:r>
    </w:p>
    <w:p>
      <w:pPr>
        <w:pStyle w:val="Heading3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4"/>
        </w:rPr>
        <w:t>5.3.1 交易域对账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对账作业逐窗口比对实时侧 </w:t>
      </w:r>
      <w:r>
        <w:rPr>
          <w:rFonts w:ascii="Consolas" w:hAnsi="Consolas" w:cs="Consolas" w:eastAsia="Consolas"/>
          <w:b w:val="0"/>
          <w:i w:val="0"/>
          <w:sz w:val="24"/>
        </w:rPr>
        <w:t>ecommerce.ads_realtime_trade_1m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与离线侧 </w:t>
      </w:r>
      <w:r>
        <w:rPr>
          <w:rFonts w:ascii="Consolas" w:hAnsi="Consolas" w:cs="Consolas" w:eastAsia="Consolas"/>
          <w:b w:val="0"/>
          <w:i w:val="0"/>
          <w:sz w:val="24"/>
        </w:rPr>
        <w:t>ads_batch_trade_1m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，结论：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6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对账区间   2024-10-25 08:16:00 ~ 2026-09-26 11:35:00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对账窗口   11458 个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不一致     0 个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6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GMV        实时 51890375.77  ==  离线 51890375.77   （精确到分）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docs/sprint/SPRINT_3.md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7 节）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核心指标逐项差异：</w:t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tbl>
      <w:tblPr>
        <w:tblStyle w:val="TableGrid"/>
        <w:tblW w:type="dxa" w:w="8312"/>
        <w:tblLayout w:type="fixed"/>
        <w:tblLook w:firstColumn="1" w:firstRow="1" w:lastColumn="0" w:lastRow="0" w:noHBand="0" w:noVBand="1" w:val="04A0"/>
      </w:tblPr>
      <w:tblGrid>
        <w:gridCol w:w="2078"/>
        <w:gridCol w:w="2734"/>
        <w:gridCol w:w="2625"/>
        <w:gridCol w:w="875"/>
      </w:tblGrid>
      <w:tr>
        <w:trPr>
          <w:tblHeader w:val="true"/>
        </w:trPr>
        <w:tc>
          <w:tcPr>
            <w:tcW w:type="dxa" w:w="2078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指标</w:t>
            </w:r>
          </w:p>
        </w:tc>
        <w:tc>
          <w:tcPr>
            <w:tcW w:type="dxa" w:w="2734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实时链路（Flink → Doris）</w:t>
            </w:r>
          </w:p>
        </w:tc>
        <w:tc>
          <w:tcPr>
            <w:tcW w:type="dxa" w:w="2625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离线链路（Spark → 湖仓）</w:t>
            </w:r>
          </w:p>
        </w:tc>
        <w:tc>
          <w:tcPr>
            <w:tcW w:type="dxa" w:w="875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差异</w:t>
            </w:r>
          </w:p>
        </w:tc>
      </w:tr>
      <w:tr>
        <w:tc>
          <w:tcPr>
            <w:tcW w:type="dxa" w:w="207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GMV</w:t>
            </w:r>
          </w:p>
        </w:tc>
        <w:tc>
          <w:tcPr>
            <w:tcW w:type="dxa" w:w="27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51,890,375.77</w:t>
            </w:r>
          </w:p>
        </w:tc>
        <w:tc>
          <w:tcPr>
            <w:tcW w:type="dxa" w:w="262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51,890,375.77</w:t>
            </w:r>
          </w:p>
        </w:tc>
        <w:tc>
          <w:tcPr>
            <w:tcW w:type="dxa" w:w="87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0.00</w:t>
            </w:r>
          </w:p>
        </w:tc>
      </w:tr>
      <w:tr>
        <w:tc>
          <w:tcPr>
            <w:tcW w:type="dxa" w:w="207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订单量</w:t>
            </w:r>
          </w:p>
        </w:tc>
        <w:tc>
          <w:tcPr>
            <w:tcW w:type="dxa" w:w="27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6000</w:t>
            </w:r>
          </w:p>
        </w:tc>
        <w:tc>
          <w:tcPr>
            <w:tcW w:type="dxa" w:w="262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6000</w:t>
            </w:r>
          </w:p>
        </w:tc>
        <w:tc>
          <w:tcPr>
            <w:tcW w:type="dxa" w:w="87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0</w:t>
            </w:r>
          </w:p>
        </w:tc>
      </w:tr>
      <w:tr>
        <w:tc>
          <w:tcPr>
            <w:tcW w:type="dxa" w:w="207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支付成功笔数 / 金额</w:t>
            </w:r>
          </w:p>
        </w:tc>
        <w:tc>
          <w:tcPr>
            <w:tcW w:type="dxa" w:w="27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5287 / 45,615,110.02</w:t>
            </w:r>
          </w:p>
        </w:tc>
        <w:tc>
          <w:tcPr>
            <w:tcW w:type="dxa" w:w="262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5287 / 45,615,110.02</w:t>
            </w:r>
          </w:p>
        </w:tc>
        <w:tc>
          <w:tcPr>
            <w:tcW w:type="dxa" w:w="87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0 / 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0.00</w:t>
            </w:r>
          </w:p>
        </w:tc>
      </w:tr>
      <w:tr>
        <w:tc>
          <w:tcPr>
            <w:tcW w:type="dxa" w:w="207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支付失败笔数</w:t>
            </w:r>
          </w:p>
        </w:tc>
        <w:tc>
          <w:tcPr>
            <w:tcW w:type="dxa" w:w="27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119</w:t>
            </w:r>
          </w:p>
        </w:tc>
        <w:tc>
          <w:tcPr>
            <w:tcW w:type="dxa" w:w="262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119</w:t>
            </w:r>
          </w:p>
        </w:tc>
        <w:tc>
          <w:tcPr>
            <w:tcW w:type="dxa" w:w="87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0</w:t>
            </w:r>
          </w:p>
        </w:tc>
      </w:tr>
      <w:tr>
        <w:tc>
          <w:tcPr>
            <w:tcW w:type="dxa" w:w="207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退款笔数 / 金额</w:t>
            </w:r>
          </w:p>
        </w:tc>
        <w:tc>
          <w:tcPr>
            <w:tcW w:type="dxa" w:w="27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254 / 1,825,511.73</w:t>
            </w:r>
          </w:p>
        </w:tc>
        <w:tc>
          <w:tcPr>
            <w:tcW w:type="dxa" w:w="262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254 / 1,825,511.73</w:t>
            </w:r>
          </w:p>
        </w:tc>
        <w:tc>
          <w:tcPr>
            <w:tcW w:type="dxa" w:w="87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0 / 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0.00</w:t>
            </w:r>
          </w:p>
        </w:tc>
      </w:tr>
    </w:tbl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docs/sprint/SPRINT_3.md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7.2 节）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两个引擎、两套计算框架、两条独立链路，同一个数。这一结论后来在 Airflow 编排下被独立复现（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docs/sprint/SPRINT_4.md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10.1 节：</w:t>
      </w:r>
      <w:r>
        <w:rPr>
          <w:rFonts w:ascii="Consolas" w:hAnsi="Consolas" w:cs="Consolas" w:eastAsia="Consolas"/>
          <w:b w:val="0"/>
          <w:i w:val="0"/>
          <w:sz w:val="24"/>
        </w:rPr>
        <w:t>[scope] 对账窗口 11458 个，一致 11458 个，不一致 0 个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）。</w:t>
      </w:r>
    </w:p>
    <w:p>
      <w:pPr>
        <w:pStyle w:val="Heading3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4"/>
        </w:rPr>
        <w:t>5.3.2 判据的两次打磨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判据不是一次写对的。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记录这两次打磨，是因为它们反映了对账工作的实际难点：难的不是算，而是</w:t>
      </w:r>
      <w:r>
        <w:rPr>
          <w:rFonts w:ascii="Times New Roman" w:hAnsi="Times New Roman" w:cs="Times New Roman" w:eastAsia="宋体"/>
          <w:b/>
          <w:i w:val="0"/>
          <w:sz w:val="24"/>
        </w:rPr>
        <w:t>先确认判据本身在说什么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第一次打磨：离线表多一个分区列。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Consolas" w:hAnsi="Consolas" w:cs="Consolas" w:eastAsia="Consolas"/>
          <w:b w:val="0"/>
          <w:i w:val="0"/>
          <w:sz w:val="24"/>
        </w:rPr>
        <w:t>traffic-ads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自检 34/35，唯一失败项是"字段顺序与实时表一致"。表面看像是离线表结构写错了。实际根因是：</w:t>
      </w:r>
      <w:r>
        <w:rPr>
          <w:rFonts w:ascii="Consolas" w:hAnsi="Consolas" w:cs="Consolas" w:eastAsia="Consolas"/>
          <w:b w:val="0"/>
          <w:i w:val="0"/>
          <w:sz w:val="24"/>
        </w:rPr>
        <w:t>describe_columns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读的是 </w:t>
      </w:r>
      <w:r>
        <w:rPr>
          <w:rFonts w:ascii="Consolas" w:hAnsi="Consolas" w:cs="Consolas" w:eastAsia="Consolas"/>
          <w:b w:val="0"/>
          <w:i w:val="0"/>
          <w:sz w:val="24"/>
        </w:rPr>
        <w:t>DESCRIBE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的输出，而 </w:t>
      </w:r>
      <w:r>
        <w:rPr>
          <w:rFonts w:ascii="Consolas" w:hAnsi="Consolas" w:cs="Consolas" w:eastAsia="Consolas"/>
          <w:b/>
          <w:i w:val="0"/>
          <w:sz w:val="24"/>
        </w:rPr>
        <w:t>DESCRIBE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 会把分区列一并列出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dt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在最后）。实时表没有分区列，于是 12 个数据列被拿去和 13 列（12 + </w:t>
      </w:r>
      <w:r>
        <w:rPr>
          <w:rFonts w:ascii="Consolas" w:hAnsi="Consolas" w:cs="Consolas" w:eastAsia="Consolas"/>
          <w:b w:val="0"/>
          <w:i w:val="0"/>
          <w:sz w:val="24"/>
        </w:rPr>
        <w:t>dt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）比较——</w:t>
      </w:r>
      <w:r>
        <w:rPr>
          <w:rFonts w:ascii="Times New Roman" w:hAnsi="Times New Roman" w:cs="Times New Roman" w:eastAsia="宋体"/>
          <w:b/>
          <w:i w:val="0"/>
          <w:sz w:val="24"/>
        </w:rPr>
        <w:t>断言写错，不是数据错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，数据顺序完全正确。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修法是把判据改为"数据列逐列同序 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+ 分区列 </w:t>
      </w:r>
      <w:r>
        <w:rPr>
          <w:rFonts w:ascii="Consolas" w:hAnsi="Consolas" w:cs="Consolas" w:eastAsia="Consolas"/>
          <w:b/>
          <w:i w:val="0"/>
          <w:sz w:val="24"/>
        </w:rPr>
        <w:t>dt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 只在最后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"，并补一条"除 </w:t>
      </w:r>
      <w:r>
        <w:rPr>
          <w:rFonts w:ascii="Consolas" w:hAnsi="Consolas" w:cs="Consolas" w:eastAsia="Consolas"/>
          <w:b w:val="0"/>
          <w:i w:val="0"/>
          <w:sz w:val="24"/>
        </w:rPr>
        <w:t>dt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外无多余字段"的反向守卫（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docs/sprint/SPRINT_5.md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9.4 节第 1 条）。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第二次打磨：比率列按各自计数重算。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流量域对账的原始判据是"两侧比率相等"。实际采用的是一个</w:t>
      </w:r>
      <w:r>
        <w:rPr>
          <w:rFonts w:ascii="Times New Roman" w:hAnsi="Times New Roman" w:cs="Times New Roman" w:eastAsia="宋体"/>
          <w:b/>
          <w:i w:val="0"/>
          <w:sz w:val="24"/>
        </w:rPr>
        <w:t>更强</w:t>
      </w:r>
      <w:r>
        <w:rPr>
          <w:rFonts w:ascii="Times New Roman" w:hAnsi="Times New Roman" w:cs="Times New Roman" w:eastAsia="宋体"/>
          <w:b w:val="0"/>
          <w:i w:val="0"/>
          <w:sz w:val="24"/>
        </w:rPr>
        <w:t>的独立判据：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>每一侧的比率 == 由该侧</w:t>
      </w:r>
      <w:r>
        <w:rPr>
          <w:rFonts w:ascii="Times New Roman" w:hAnsi="Times New Roman" w:cs="Times New Roman" w:eastAsia="宋体"/>
          <w:b/>
          <w:i w:val="0"/>
          <w:sz w:val="24"/>
        </w:rPr>
        <w:t>自己的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计数按 </w:t>
      </w:r>
      <w:r>
        <w:rPr>
          <w:rFonts w:ascii="Consolas" w:hAnsi="Consolas" w:cs="Consolas" w:eastAsia="Consolas"/>
          <w:b w:val="0"/>
          <w:i w:val="0"/>
          <w:sz w:val="24"/>
        </w:rPr>
        <w:t>metrics.md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公式重算。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改动方向是</w:t>
      </w:r>
      <w:r>
        <w:rPr>
          <w:rFonts w:ascii="Times New Roman" w:hAnsi="Times New Roman" w:cs="Times New Roman" w:eastAsia="宋体"/>
          <w:b/>
          <w:i w:val="0"/>
          <w:sz w:val="24"/>
        </w:rPr>
        <w:t>变严而不是变松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，理由有两条：其一，"两侧比率相等"既不增加信息（判据列相等时比率在数学上必然相等），又会被两侧除法实现细节的末位差异误报；其二，新判据不需要两侧一致就能判定</w:t>
      </w:r>
      <w:r>
        <w:rPr>
          <w:rFonts w:ascii="Times New Roman" w:hAnsi="Times New Roman" w:cs="Times New Roman" w:eastAsia="宋体"/>
          <w:b/>
          <w:i w:val="0"/>
          <w:sz w:val="24"/>
        </w:rPr>
        <w:t>谁错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，而且两侧一起错成同一个值它照样能抓出来（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docs/sprint/SPRINT_5.md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9.2 节第 2 条）。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这两次打磨的共同教训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：断言失败时，第一件事是确认"这条断言在说什么"，而不是先怀疑数据。项目里同一类问题出现过多次：</w:t>
      </w:r>
      <w:r>
        <w:rPr>
          <w:rFonts w:ascii="Consolas" w:hAnsi="Consolas" w:cs="Consolas" w:eastAsia="Consolas"/>
          <w:b w:val="0"/>
          <w:i w:val="0"/>
          <w:sz w:val="24"/>
        </w:rPr>
        <w:t>COUNT(DISTINCT)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是近似算法不能拿来做相等断言（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docs/sprint/SPRINT_3.md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8.3 节）；</w:t>
      </w:r>
      <w:r>
        <w:rPr>
          <w:rFonts w:ascii="Consolas" w:hAnsi="Consolas" w:cs="Consolas" w:eastAsia="Consolas"/>
          <w:b w:val="0"/>
          <w:i w:val="0"/>
          <w:sz w:val="24"/>
        </w:rPr>
        <w:t>SUM(1d.order_user_cnt) == DWD 全局去重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这条断言本身就是错的，因为去重计数不可加（同文件第 8.4 节）；</w:t>
      </w:r>
      <w:r>
        <w:rPr>
          <w:rFonts w:ascii="Consolas" w:hAnsi="Consolas" w:cs="Consolas" w:eastAsia="Consolas"/>
          <w:b w:val="0"/>
          <w:i w:val="0"/>
          <w:sz w:val="24"/>
        </w:rPr>
        <w:t>awk '$1=="amount"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取不到类型、Sprint 4 的"自检在空表上全绿"（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docs/sprint/SPRINT_5.md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9.4 节末）。</w:t>
      </w:r>
      <w:r>
        <w:rPr>
          <w:rFonts w:ascii="Times New Roman" w:hAnsi="Times New Roman" w:cs="Times New Roman" w:eastAsia="宋体"/>
          <w:b/>
          <w:i w:val="0"/>
          <w:sz w:val="24"/>
        </w:rPr>
        <w:t>断言写错比没有断言更危险：它会把人引向"数据错了"的错误结论，浪费时间去查一个并不存在的问题。</w:t>
      </w:r>
    </w:p>
    <w:p>
      <w:pPr>
        <w:pStyle w:val="Heading3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4"/>
        </w:rPr>
        <w:t>5.3.3 流量域对账与口径陷阱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流量域对账的实测输出：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6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[jdbc]   ads_realtime_traffic_1m → 19644 行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[lake]   ads_traffic_1m          → 19644 行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[scope]  对账区间 [2024-10-02 21:53:00 , 2026-09-26 13:14:00)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[scope]  对账窗口 19643 个（实时侧 19643 个），一致 19643 个，不一致 0 个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[scope]  单边窗口：仅实时 0 个，仅离线 0 个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[scope]  PV 合计：实时 19998 vs 离线 19998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[scope]  窗口 UV 范围：实时 [1, 3] vs 离线 [1, 3]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6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[check] ===== 10/10 通过 =====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docs/sprint/SPRINT_5.md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9.2 节）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实时侧 19644 个窗口、离线侧 19644 个窗口，区间尾部按惯例留 3 分钟安全边界，因此逐窗口比对覆盖 19643 个窗口。判据的构成与交易域有三处实质差别：</w:t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tbl>
      <w:tblPr>
        <w:tblStyle w:val="TableGrid"/>
        <w:tblW w:type="dxa" w:w="8312"/>
        <w:tblLayout w:type="fixed"/>
        <w:tblLook w:firstColumn="1" w:firstRow="1" w:lastColumn="0" w:lastRow="0" w:noHBand="0" w:noVBand="1" w:val="04A0"/>
      </w:tblPr>
      <w:tblGrid>
        <w:gridCol w:w="794"/>
        <w:gridCol w:w="2119"/>
        <w:gridCol w:w="5398"/>
      </w:tblGrid>
      <w:tr>
        <w:trPr>
          <w:tblHeader w:val="true"/>
        </w:trPr>
        <w:tc>
          <w:tcPr>
            <w:tcW w:type="dxa" w:w="794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#</w:t>
            </w:r>
          </w:p>
        </w:tc>
        <w:tc>
          <w:tcPr>
            <w:tcW w:type="dxa" w:w="2119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差别</w:t>
            </w:r>
          </w:p>
        </w:tc>
        <w:tc>
          <w:tcPr>
            <w:tcW w:type="dxa" w:w="5398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做法</w:t>
            </w:r>
          </w:p>
        </w:tc>
      </w:tr>
      <w:tr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</w:t>
            </w:r>
          </w:p>
        </w:tc>
        <w:tc>
          <w:tcPr>
            <w:tcW w:type="dxa" w:w="211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判据含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去重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指标</w:t>
            </w:r>
          </w:p>
        </w:tc>
        <w:tc>
          <w:tcPr>
            <w:tcW w:type="dxa" w:w="539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uv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逐窗口比对成立；全程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 xml:space="preserve">不做任何 </w:t>
            </w:r>
            <w:r>
              <w:rPr>
                <w:rFonts w:ascii="Consolas" w:hAnsi="Consolas" w:cs="Consolas" w:eastAsia="Consolas"/>
                <w:b/>
                <w:i w:val="0"/>
                <w:sz w:val="21"/>
              </w:rPr>
              <w:t>uv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 xml:space="preserve"> 上卷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（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SUM(uv)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不是有意义的量）</w:t>
            </w:r>
          </w:p>
        </w:tc>
      </w:tr>
      <w:tr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</w:t>
            </w:r>
          </w:p>
        </w:tc>
        <w:tc>
          <w:tcPr>
            <w:tcW w:type="dxa" w:w="211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比率列不参与主判据</w:t>
            </w:r>
          </w:p>
        </w:tc>
        <w:tc>
          <w:tcPr>
            <w:tcW w:type="dxa" w:w="539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换成更强的独立判据："每一侧的比率 == 由该侧自己的计数按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metrics.md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公式重算"</w:t>
            </w:r>
          </w:p>
        </w:tc>
      </w:tr>
      <w:tr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3</w:t>
            </w:r>
          </w:p>
        </w:tc>
        <w:tc>
          <w:tcPr>
            <w:tcW w:type="dxa" w:w="211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单边窗口单独统计</w:t>
            </w:r>
          </w:p>
        </w:tc>
        <w:tc>
          <w:tcPr>
            <w:tcW w:type="dxa" w:w="539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汇总表记录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realtime_only_windows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batch_only_windows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，使"差异为 0"有边界可核</w:t>
            </w:r>
          </w:p>
        </w:tc>
      </w:tr>
    </w:tbl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docs/sprint/SPRINT_5.md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9.2 节）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支撑"三类指标不可混用"这条规则的实测证据，本身就很说明问题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6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SUM(19644 个窗口的 uv) = 19999        ← 逐窗口去重的基数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6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全部 20000 个事件的去重用户数 = 1200   ← 人的基数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两者相差约 16 倍，但</w:t>
      </w:r>
      <w:r>
        <w:rPr>
          <w:rFonts w:ascii="Times New Roman" w:hAnsi="Times New Roman" w:cs="Times New Roman" w:eastAsia="宋体"/>
          <w:b/>
          <w:i w:val="0"/>
          <w:sz w:val="24"/>
        </w:rPr>
        <w:t>都正确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——它们是两个不同的定义。若把"天 UV"写成 </w:t>
      </w:r>
      <w:r>
        <w:rPr>
          <w:rFonts w:ascii="Consolas" w:hAnsi="Consolas" w:cs="Consolas" w:eastAsia="Consolas"/>
          <w:b w:val="0"/>
          <w:i w:val="0"/>
          <w:sz w:val="24"/>
        </w:rPr>
        <w:t>SUM(分钟 uv)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，会系统性偏大且看起来仍然合理（19999 &lt; 20000 的 PV，不会有人怀疑），属于最难发现的口径错误（</w:t>
      </w:r>
      <w:r>
        <w:rPr>
          <w:rFonts w:ascii="Consolas" w:hAnsi="Consolas" w:cs="Consolas" w:eastAsia="Consolas"/>
          <w:b w:val="0"/>
          <w:i w:val="0"/>
          <w:sz w:val="24"/>
        </w:rPr>
        <w:t>sql/metadata/metrics.md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3.1 节；</w:t>
      </w:r>
      <w:r>
        <w:rPr>
          <w:rFonts w:ascii="Consolas" w:hAnsi="Consolas" w:cs="Consolas" w:eastAsia="Consolas"/>
          <w:b w:val="0"/>
          <w:i w:val="0"/>
          <w:sz w:val="24"/>
        </w:rPr>
        <w:t>docs/sprint/SPRINT_5.md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9.1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第二个数已用精确算法复核：</w:t>
      </w:r>
      <w:r>
        <w:rPr>
          <w:rFonts w:ascii="Consolas" w:hAnsi="Consolas" w:cs="Consolas" w:eastAsia="Consolas"/>
          <w:b w:val="0"/>
          <w:i w:val="0"/>
          <w:sz w:val="24"/>
        </w:rPr>
        <w:t>SIZE(COLLECT_SET(user_id))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= 1200、</w:t>
      </w:r>
      <w:r>
        <w:rPr>
          <w:rFonts w:ascii="Consolas" w:hAnsi="Consolas" w:cs="Consolas" w:eastAsia="Consolas"/>
          <w:b w:val="0"/>
          <w:i w:val="0"/>
          <w:sz w:val="24"/>
        </w:rPr>
        <w:t>COUNT(DISTINCT user_id)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= 1200（Parquet 侧与 Iceberg 侧一致）。</w:t>
      </w:r>
      <w:r>
        <w:rPr>
          <w:rFonts w:ascii="Times New Roman" w:hAnsi="Times New Roman" w:cs="Times New Roman" w:eastAsia="宋体"/>
          <w:b/>
          <w:i w:val="0"/>
          <w:sz w:val="24"/>
        </w:rPr>
        <w:t>顺带一条教训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：项目文档里一度把这个数写成 </w:t>
      </w:r>
      <w:r>
        <w:rPr>
          <w:rFonts w:ascii="Times New Roman" w:hAnsi="Times New Roman" w:cs="Times New Roman" w:eastAsia="宋体"/>
          <w:b/>
          <w:i w:val="0"/>
          <w:sz w:val="24"/>
        </w:rPr>
        <w:t>1199</w:t>
      </w:r>
      <w:r>
        <w:rPr>
          <w:rFonts w:ascii="Times New Roman" w:hAnsi="Times New Roman" w:cs="Times New Roman" w:eastAsia="宋体"/>
          <w:b w:val="0"/>
          <w:i w:val="0"/>
          <w:sz w:val="24"/>
        </w:rPr>
        <w:t>——那是一次早期估算的残留，</w:t>
      </w:r>
      <w:r>
        <w:rPr>
          <w:rFonts w:ascii="Times New Roman" w:hAnsi="Times New Roman" w:cs="Times New Roman" w:eastAsia="宋体"/>
          <w:b/>
          <w:i w:val="0"/>
          <w:sz w:val="24"/>
        </w:rPr>
        <w:t>从未被真正测量过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，却因为"看起来像个真实数字"而在多处被引用。</w:t>
      </w:r>
      <w:r>
        <w:rPr>
          <w:rFonts w:ascii="Times New Roman" w:hAnsi="Times New Roman" w:cs="Times New Roman" w:eastAsia="宋体"/>
          <w:b/>
          <w:i w:val="0"/>
          <w:sz w:val="24"/>
        </w:rPr>
        <w:t>写入文档的数字必须能指回一条可复现的命令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sql/metadata/metrics.md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3.1 节）。</w:t>
      </w:r>
    </w:p>
    <w:p>
      <w:pPr>
        <w:pStyle w:val="Heading3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4"/>
        </w:rPr>
        <w:t>5.3.4 一处未归零的发现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流量域对账留下了</w:t>
      </w:r>
      <w:r>
        <w:rPr>
          <w:rFonts w:ascii="Times New Roman" w:hAnsi="Times New Roman" w:cs="Times New Roman" w:eastAsia="宋体"/>
          <w:b/>
          <w:i w:val="0"/>
          <w:sz w:val="24"/>
        </w:rPr>
        <w:t>唯一一个没有归零的数字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，如实记录如下。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6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window_start = 2026-03-21 19:23:00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实时 ecommerce.ads_realtime_traffic_1m：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uv=3 pv=3 view_cnt=2 click_cnt=1 cart_cnt=0 favorite_cnt=0 buy_cnt=0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click_rate = 0.0000        ← 按 metrics.md 第 3 节公式 1/2 应为 0.5000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离线 iceberg.lakehouse_iceberg.ads_traffic_1m：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uv=3 pv=3 view_cnt=2 click_cnt=1 cart_cnt=0 favorite_cnt=0 buy_cnt=0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6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click_rate = 0.5000        ← 正确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docs/sprint/SPRINT_5.md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9.3 节；</w:t>
      </w:r>
      <w:r>
        <w:rPr>
          <w:rFonts w:ascii="Consolas" w:hAnsi="Consolas" w:cs="Consolas" w:eastAsia="Consolas"/>
          <w:b w:val="0"/>
          <w:i w:val="0"/>
          <w:sz w:val="24"/>
        </w:rPr>
        <w:t>sql/metadata/metrics.md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3.3 节）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判定过程是"先定因，再定判据"，共五步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6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第 1 步 打印双方原值      实时 0.0000 vs 离线 0.5000，差值 0.5000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第 2 步 看差值的量级      差在小数点后第一位，不是末位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                  → 不是浮点/舍入口径差异，排除"加容差"这条路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第 3 步 用第三方判据定责  1/2 = 0.5 是纯算术，无需比较两侧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                  离线侧 0 个矛盾窗口，实时侧 1 个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                  → 差异不在"两侧算法不同"，在实时侧那一行自相矛盾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第 4 步 找旁证            实时侧 click_rate 全表取值只有 {0.0000, NULL, 1.0000}；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                  全表满足 0 &lt; click_cnt &lt; view_cnt 的分数窗口恰好只有这 1 个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                  → 目前数据只有一个分数样本，而它就是错的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                    （分子为 0 或分子 = 分母的窗口无法暴露截断）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第 5 步 对照回归          交易域同一判据：11459 个窗口 0 个矛盾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6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                  （avg_order_amount / payment_success_rate 都正常）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docs/sprint/SPRINT_5.md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9.3 节）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影响范围已量化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：7 个对账判据列（</w:t>
      </w:r>
      <w:r>
        <w:rPr>
          <w:rFonts w:ascii="Consolas" w:hAnsi="Consolas" w:cs="Consolas" w:eastAsia="Consolas"/>
          <w:b w:val="0"/>
          <w:i w:val="0"/>
          <w:sz w:val="24"/>
        </w:rPr>
        <w:t>uv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cs="Consolas" w:eastAsia="Consolas"/>
          <w:b w:val="0"/>
          <w:i w:val="0"/>
          <w:sz w:val="24"/>
        </w:rPr>
        <w:t>pv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/ 6 个行为计数）在全部 19643 个窗口逐窗口一致，因此该缺陷</w:t>
      </w:r>
      <w:r>
        <w:rPr>
          <w:rFonts w:ascii="Times New Roman" w:hAnsi="Times New Roman" w:cs="Times New Roman" w:eastAsia="宋体"/>
          <w:b/>
          <w:i w:val="0"/>
          <w:sz w:val="24"/>
        </w:rPr>
        <w:t>不影响任何已发布的指标口径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，只影响实时侧 </w:t>
      </w:r>
      <w:r>
        <w:rPr>
          <w:rFonts w:ascii="Consolas" w:hAnsi="Consolas" w:cs="Consolas" w:eastAsia="Consolas"/>
          <w:b w:val="0"/>
          <w:i w:val="0"/>
          <w:sz w:val="24"/>
        </w:rPr>
        <w:t>click_rate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这一个派生列的一行。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为什么选择不修复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：缺陷在实时链路（Flink 作业 → Doris）。修它需要改并重部署 Flink 作业，而 </w:t>
      </w:r>
      <w:r>
        <w:rPr>
          <w:rFonts w:ascii="Consolas" w:hAnsi="Consolas" w:cs="Consolas" w:eastAsia="Consolas"/>
          <w:b w:val="0"/>
          <w:i w:val="0"/>
          <w:sz w:val="24"/>
        </w:rPr>
        <w:t>behavior_event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的全部 20000 条消息</w:t>
      </w:r>
      <w:r>
        <w:rPr>
          <w:rFonts w:ascii="Times New Roman" w:hAnsi="Times New Roman" w:cs="Times New Roman" w:eastAsia="宋体"/>
          <w:b/>
          <w:i w:val="0"/>
          <w:sz w:val="24"/>
        </w:rPr>
        <w:t>仍在 Kafka 里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（earliest = 0），重部署会把它们</w:t>
      </w:r>
      <w:r>
        <w:rPr>
          <w:rFonts w:ascii="Times New Roman" w:hAnsi="Times New Roman" w:cs="Times New Roman" w:eastAsia="宋体"/>
          <w:b/>
          <w:i w:val="0"/>
          <w:sz w:val="24"/>
        </w:rPr>
        <w:t>从 earliest 重放一遍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，覆盖实时侧全部 19644 个窗口。那是实时链路的一次全量重建，风险与收益不成比例。项目在这个问题上给出了 A/B/C 三个方案并选择 C（记录并暂不处理），该选择经项目负责人复核后</w:t>
      </w:r>
      <w:r>
        <w:rPr>
          <w:rFonts w:ascii="Times New Roman" w:hAnsi="Times New Roman" w:cs="Times New Roman" w:eastAsia="宋体"/>
          <w:b/>
          <w:i w:val="0"/>
          <w:sz w:val="24"/>
        </w:rPr>
        <w:t>维持不变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docs/sprint/SPRINT_5.md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10 节；</w:t>
      </w:r>
      <w:r>
        <w:rPr>
          <w:rFonts w:ascii="Consolas" w:hAnsi="Consolas" w:cs="Consolas" w:eastAsia="Consolas"/>
          <w:b w:val="0"/>
          <w:i w:val="0"/>
          <w:sz w:val="24"/>
        </w:rPr>
        <w:t>docs/DECISIONS.md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⏳10）。其中方案 B（只改 SQL 不重部署）被明确否决，理由是"会造成仓库代码与运行作业不一致，比不改更危险"。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这一项的定性必须说准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：它是</w:t>
      </w:r>
      <w:r>
        <w:rPr>
          <w:rFonts w:ascii="Times New Roman" w:hAnsi="Times New Roman" w:cs="Times New Roman" w:eastAsia="宋体"/>
          <w:b/>
          <w:i w:val="0"/>
          <w:sz w:val="24"/>
        </w:rPr>
        <w:t>"已定位、已用第三方判据定责、判据已改严、证据已落盘、经成本评估后决定不修"</w:t>
      </w:r>
      <w:r>
        <w:rPr>
          <w:rFonts w:ascii="Times New Roman" w:hAnsi="Times New Roman" w:cs="Times New Roman" w:eastAsia="宋体"/>
          <w:b w:val="0"/>
          <w:i w:val="0"/>
          <w:sz w:val="24"/>
        </w:rPr>
        <w:t>的真实缺陷，</w:t>
      </w:r>
      <w:r>
        <w:rPr>
          <w:rFonts w:ascii="Times New Roman" w:hAnsi="Times New Roman" w:cs="Times New Roman" w:eastAsia="宋体"/>
          <w:b/>
          <w:i w:val="0"/>
          <w:sz w:val="24"/>
        </w:rPr>
        <w:t>不是</w:t>
      </w:r>
      <w:r>
        <w:rPr>
          <w:rFonts w:ascii="Times New Roman" w:hAnsi="Times New Roman" w:cs="Times New Roman" w:eastAsia="宋体"/>
          <w:b w:val="0"/>
          <w:i w:val="0"/>
          <w:sz w:val="24"/>
        </w:rPr>
        <w:t>"未解决"，也</w:t>
      </w:r>
      <w:r>
        <w:rPr>
          <w:rFonts w:ascii="Times New Roman" w:hAnsi="Times New Roman" w:cs="Times New Roman" w:eastAsia="宋体"/>
          <w:b/>
          <w:i w:val="0"/>
          <w:sz w:val="24"/>
        </w:rPr>
        <w:t>不是</w:t>
      </w:r>
      <w:r>
        <w:rPr>
          <w:rFonts w:ascii="Times New Roman" w:hAnsi="Times New Roman" w:cs="Times New Roman" w:eastAsia="宋体"/>
          <w:b w:val="0"/>
          <w:i w:val="0"/>
          <w:sz w:val="24"/>
        </w:rPr>
        <w:t>"环境问题"。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处置方式上有一条值得单独强调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：判据</w:t>
      </w:r>
      <w:r>
        <w:rPr>
          <w:rFonts w:ascii="Times New Roman" w:hAnsi="Times New Roman" w:cs="Times New Roman" w:eastAsia="宋体"/>
          <w:b/>
          <w:i w:val="0"/>
          <w:sz w:val="24"/>
        </w:rPr>
        <w:t>改严</w:t>
      </w:r>
      <w:r>
        <w:rPr>
          <w:rFonts w:ascii="Times New Roman" w:hAnsi="Times New Roman" w:cs="Times New Roman" w:eastAsia="宋体"/>
          <w:b w:val="0"/>
          <w:i w:val="0"/>
          <w:sz w:val="24"/>
        </w:rPr>
        <w:t>而</w:t>
      </w:r>
      <w:r>
        <w:rPr>
          <w:rFonts w:ascii="Times New Roman" w:hAnsi="Times New Roman" w:cs="Times New Roman" w:eastAsia="宋体"/>
          <w:b/>
          <w:i w:val="0"/>
          <w:sz w:val="24"/>
        </w:rPr>
        <w:t>不是加容差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。矛盾窗口数作为一等结论落盘（</w:t>
      </w:r>
      <w:r>
        <w:rPr>
          <w:rFonts w:ascii="Consolas" w:hAnsi="Consolas" w:cs="Consolas" w:eastAsia="Consolas"/>
          <w:b w:val="0"/>
          <w:i w:val="0"/>
          <w:sz w:val="24"/>
        </w:rPr>
        <w:t>ads_reconcile_traffic_summary.realtime_rate_anomaly_windows = 1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），逐窗口标记 </w:t>
      </w:r>
      <w:r>
        <w:rPr>
          <w:rFonts w:ascii="Consolas" w:hAnsi="Consolas" w:cs="Consolas" w:eastAsia="Consolas"/>
          <w:b w:val="0"/>
          <w:i w:val="0"/>
          <w:sz w:val="24"/>
        </w:rPr>
        <w:t>ads_reconcile_traffic_1m.realtime_rate_anomaly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；作业与验收脚本都单独打印它，并明确标注"缺陷在实时链路"。</w:t>
      </w:r>
      <w:r>
        <w:rPr>
          <w:rFonts w:ascii="Times New Roman" w:hAnsi="Times New Roman" w:cs="Times New Roman" w:eastAsia="宋体"/>
          <w:b/>
          <w:i w:val="0"/>
          <w:sz w:val="24"/>
        </w:rPr>
        <w:t>没有为了让数字变 0 而给比率加容差，也没有把它从证据里删掉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docs/sprint/SPRINT_5.md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9.3 节）。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5.4 Iceberg 迁移</w:t>
      </w:r>
    </w:p>
    <w:p>
      <w:pPr>
        <w:pStyle w:val="Heading3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4"/>
        </w:rPr>
        <w:t>5.4.1 迁移结果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6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✅ 18 张表全部迁移到 iceberg.lakehouse_iceberg（Iceberg v2，HiveCatalog，snappy parquet）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✅ [check] ===== 60/60 通过 =====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✅ 每张表建完后取 DESCRIBE EXTENDED 的 Provider == iceberg（18 项）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6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✅ Iceberg 库表数 == 迁移清单表数（18）—— 顺带证明没有多余残留表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docs/sprint/SPRINT_5.md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8.1 节）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关于两处迁移校验数字的范围说明（重要，不要混读）。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本文会同时出现 </w:t>
      </w:r>
      <w:r>
        <w:rPr>
          <w:rFonts w:ascii="Consolas" w:hAnsi="Consolas" w:cs="Consolas" w:eastAsia="Consolas"/>
          <w:b w:val="0"/>
          <w:i w:val="0"/>
          <w:sz w:val="24"/>
        </w:rPr>
        <w:t>60/60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与 </w:t>
      </w:r>
      <w:r>
        <w:rPr>
          <w:rFonts w:ascii="Consolas" w:hAnsi="Consolas" w:cs="Consolas" w:eastAsia="Consolas"/>
          <w:b w:val="0"/>
          <w:i w:val="0"/>
          <w:sz w:val="24"/>
        </w:rPr>
        <w:t>70/70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两个校验计数，它们</w:t>
      </w:r>
      <w:r>
        <w:rPr>
          <w:rFonts w:ascii="Times New Roman" w:hAnsi="Times New Roman" w:cs="Times New Roman" w:eastAsia="宋体"/>
          <w:b/>
          <w:i w:val="0"/>
          <w:sz w:val="24"/>
        </w:rPr>
        <w:t>不是同一判据在同一次运行下的两个结果，而是两次运行范围不同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</w:t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tbl>
      <w:tblPr>
        <w:tblStyle w:val="TableGrid"/>
        <w:tblW w:type="dxa" w:w="8312"/>
        <w:tblLayout w:type="fixed"/>
        <w:tblLook w:firstColumn="1" w:firstRow="1" w:lastColumn="0" w:lastRow="0" w:noHBand="0" w:noVBand="1" w:val="04A0"/>
      </w:tblPr>
      <w:tblGrid>
        <w:gridCol w:w="794"/>
        <w:gridCol w:w="2311"/>
        <w:gridCol w:w="1800"/>
        <w:gridCol w:w="3406"/>
      </w:tblGrid>
      <w:tr>
        <w:trPr>
          <w:tblHeader w:val="true"/>
        </w:trPr>
        <w:tc>
          <w:tcPr>
            <w:tcW w:type="dxa" w:w="794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计数</w:t>
            </w:r>
          </w:p>
        </w:tc>
        <w:tc>
          <w:tcPr>
            <w:tcW w:type="dxa" w:w="2311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运行范围</w:t>
            </w:r>
          </w:p>
        </w:tc>
        <w:tc>
          <w:tcPr>
            <w:tcW w:type="dxa" w:w="1800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时间点</w:t>
            </w:r>
          </w:p>
        </w:tc>
        <w:tc>
          <w:tcPr>
            <w:tcW w:type="dxa" w:w="3406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来源</w:t>
            </w:r>
          </w:p>
        </w:tc>
      </w:tr>
      <w:tr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60/60</w:t>
            </w:r>
          </w:p>
        </w:tc>
        <w:tc>
          <w:tcPr>
            <w:tcW w:type="dxa" w:w="2311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18 张表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（当时流量域尚未建模）</w:t>
            </w:r>
          </w:p>
        </w:tc>
        <w:tc>
          <w:tcPr>
            <w:tcW w:type="dxa" w:w="180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阶段 4 首次成功迁移</w:t>
            </w:r>
          </w:p>
        </w:tc>
        <w:tc>
          <w:tcPr>
            <w:tcW w:type="dxa" w:w="340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docs/sprint/SPRINT_5.md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8.1 节（原文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✅ [check] ===== 60/60 通过 =====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）</w:t>
            </w:r>
          </w:p>
        </w:tc>
      </w:tr>
      <w:tr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70/70</w:t>
            </w:r>
          </w:p>
        </w:tc>
        <w:tc>
          <w:tcPr>
            <w:tcW w:type="dxa" w:w="2311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23 张表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（18 张 + 5 张流量域表）</w:t>
            </w:r>
          </w:p>
        </w:tc>
        <w:tc>
          <w:tcPr>
            <w:tcW w:type="dxa" w:w="180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流量域分层建成后复跑迁移</w:t>
            </w:r>
          </w:p>
        </w:tc>
        <w:tc>
          <w:tcPr>
            <w:tcW w:type="dxa" w:w="340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AGENTS.md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15 节 Sprint 5 行（原文"Iceberg 23 张表 70/70"）</w:t>
            </w:r>
          </w:p>
        </w:tc>
      </w:tr>
    </w:tbl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两次运行</w:t>
      </w:r>
      <w:r>
        <w:rPr>
          <w:rFonts w:ascii="Times New Roman" w:hAnsi="Times New Roman" w:cs="Times New Roman" w:eastAsia="宋体"/>
          <w:b/>
          <w:i w:val="0"/>
          <w:sz w:val="24"/>
        </w:rPr>
        <w:t>用的判据相同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（由 </w:t>
      </w:r>
      <w:r>
        <w:rPr>
          <w:rFonts w:ascii="Consolas" w:hAnsi="Consolas" w:cs="Consolas" w:eastAsia="Consolas"/>
          <w:b w:val="0"/>
          <w:i w:val="0"/>
          <w:sz w:val="24"/>
        </w:rPr>
        <w:t>infrastructure/spark/jobs/migrate_parquet_to_iceberg.py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定义）：每张表一项 </w:t>
      </w:r>
      <w:r>
        <w:rPr>
          <w:rFonts w:ascii="Consolas" w:hAnsi="Consolas" w:cs="Consolas" w:eastAsia="Consolas"/>
          <w:b w:val="0"/>
          <w:i w:val="0"/>
          <w:sz w:val="24"/>
        </w:rPr>
        <w:t>DESCRIBE EXTENDED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的 </w:t>
      </w:r>
      <w:r>
        <w:rPr>
          <w:rFonts w:ascii="Consolas" w:hAnsi="Consolas" w:cs="Consolas" w:eastAsia="Consolas"/>
          <w:b w:val="0"/>
          <w:i w:val="0"/>
          <w:sz w:val="24"/>
        </w:rPr>
        <w:t>Provider == iceberg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断言，每张表一项行数一致断言，每张表按金额列逐列做合计一致断言，末尾再加一项"Iceberg 库表数 == 迁移清单表数"的清单完整性断言。18 张表那次的分解是可核对的：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60" w:after="6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60 = 18（Provider） + 18（行数） + 23（金额列合计） + 1（库表数）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需要如实说明的一点：</w:t>
      </w:r>
      <w:r>
        <w:rPr>
          <w:rFonts w:ascii="Consolas" w:hAnsi="Consolas" w:cs="Consolas" w:eastAsia="Consolas"/>
          <w:b/>
          <w:i w:val="0"/>
          <w:sz w:val="24"/>
        </w:rPr>
        <w:t>70/70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 这一侧没有逐项细目</w:t>
      </w:r>
      <w:r>
        <w:rPr>
          <w:rFonts w:ascii="Times New Roman" w:hAnsi="Times New Roman" w:cs="Times New Roman" w:eastAsia="宋体"/>
          <w:b w:val="0"/>
          <w:i w:val="0"/>
          <w:sz w:val="24"/>
        </w:rPr>
        <w:t>——</w:t>
      </w:r>
      <w:r>
        <w:rPr>
          <w:rFonts w:ascii="Consolas" w:hAnsi="Consolas" w:cs="Consolas" w:eastAsia="Consolas"/>
          <w:b w:val="0"/>
          <w:i w:val="0"/>
          <w:sz w:val="24"/>
        </w:rPr>
        <w:t>AGENTS.md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只记了总数，</w:t>
      </w:r>
      <w:r>
        <w:rPr>
          <w:rFonts w:ascii="Consolas" w:hAnsi="Consolas" w:cs="Consolas" w:eastAsia="Consolas"/>
          <w:b w:val="0"/>
          <w:i w:val="0"/>
          <w:sz w:val="24"/>
        </w:rPr>
        <w:t>SPRINT_5.md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未记录这次复跑的明细。按 23 张表与同一套判据推算，</w:t>
      </w:r>
      <w:r>
        <w:rPr>
          <w:rFonts w:ascii="Consolas" w:hAnsi="Consolas" w:cs="Consolas" w:eastAsia="Consolas"/>
          <w:b w:val="0"/>
          <w:i w:val="0"/>
          <w:sz w:val="24"/>
        </w:rPr>
        <w:t>70 = 23（Provider） + 23（行数） + 金额列合计 + 1（库表数）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，即该次运行的金额列合计项为 23；但这属于</w:t>
      </w:r>
      <w:r>
        <w:rPr>
          <w:rFonts w:ascii="Times New Roman" w:hAnsi="Times New Roman" w:cs="Times New Roman" w:eastAsia="宋体"/>
          <w:b/>
          <w:i w:val="0"/>
          <w:sz w:val="24"/>
        </w:rPr>
        <w:t>按判据构成的推算，不是文档中的原始记录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，故本文只把它当作口径解释，不当作实测细目引用。</w:t>
      </w:r>
      <w:r>
        <w:rPr>
          <w:rFonts w:ascii="Times New Roman" w:hAnsi="Times New Roman" w:cs="Times New Roman" w:eastAsia="宋体"/>
          <w:b/>
          <w:i w:val="0"/>
          <w:sz w:val="24"/>
        </w:rPr>
        <w:t>两个数字都保留、各自按自己的范围标注：删掉其中一个等于丢掉一次真实验收。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逐表行数与 Parquet 侧（迁移前基线）</w:t>
      </w:r>
      <w:r>
        <w:rPr>
          <w:rFonts w:ascii="Times New Roman" w:hAnsi="Times New Roman" w:cs="Times New Roman" w:eastAsia="宋体"/>
          <w:b/>
          <w:i w:val="0"/>
          <w:sz w:val="24"/>
        </w:rPr>
        <w:t>完全一致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，含金额 SUM 核对（同上）。</w:t>
      </w:r>
      <w:r>
        <w:rPr>
          <w:rFonts w:ascii="Times New Roman" w:hAnsi="Times New Roman" w:cs="Times New Roman" w:eastAsia="宋体"/>
          <w:b/>
          <w:i w:val="0"/>
          <w:sz w:val="24"/>
        </w:rPr>
        <w:t>行数相同不代表内容没坏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（截断或转型出错时行数照样相等），因此每张含金额的表都额外做了 </w:t>
      </w:r>
      <w:r>
        <w:rPr>
          <w:rFonts w:ascii="Consolas" w:hAnsi="Consolas" w:cs="Consolas" w:eastAsia="Consolas"/>
          <w:b w:val="0"/>
          <w:i w:val="0"/>
          <w:sz w:val="24"/>
        </w:rPr>
        <w:t>SUM(金额) 源 == 目标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的核对——金额是最敏感的探针（同上）。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流量域 5 张主表后续加入迁移清单，</w:t>
      </w:r>
      <w:r>
        <w:rPr>
          <w:rFonts w:ascii="Consolas" w:hAnsi="Consolas" w:cs="Consolas" w:eastAsia="Consolas"/>
          <w:b w:val="0"/>
          <w:i w:val="0"/>
          <w:sz w:val="24"/>
        </w:rPr>
        <w:t>MIGRATE_TABLES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由 18 张扩充到 </w:t>
      </w:r>
      <w:r>
        <w:rPr>
          <w:rFonts w:ascii="Times New Roman" w:hAnsi="Times New Roman" w:cs="Times New Roman" w:eastAsia="宋体"/>
          <w:b/>
          <w:i w:val="0"/>
          <w:sz w:val="24"/>
        </w:rPr>
        <w:t>23 张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。这一步记录了一条很有价值的警告：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/>
          <w:i w:val="0"/>
          <w:sz w:val="24"/>
        </w:rPr>
        <w:t>漏加这几张表的后果是"检查不出错"。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迁移作业只核对自己清单里的表，漏掉谁它都不会报错——Iceberg 库里就是少几张表，而校验照样全绿（扩到 23 张表后的那次是 </w:t>
      </w:r>
      <w:r>
        <w:rPr>
          <w:rFonts w:ascii="Times New Roman" w:hAnsi="Times New Roman" w:cs="Times New Roman" w:eastAsia="宋体"/>
          <w:b/>
          <w:i w:val="0"/>
          <w:sz w:val="24"/>
        </w:rPr>
        <w:t>70/70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，即前表第二行；这两次的范围差异见上文说明）。最终的防线是核对"Iceberg 库表数 == 迁移清单表数"（作业末尾）与 </w:t>
      </w:r>
      <w:r>
        <w:rPr>
          <w:rFonts w:ascii="Consolas" w:hAnsi="Consolas" w:cs="Consolas" w:eastAsia="Consolas"/>
          <w:b w:val="0"/>
          <w:i w:val="0"/>
          <w:sz w:val="24"/>
        </w:rPr>
        <w:t>verify-sprint-5.sh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里"库表数 = 23"的断言。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docs/sprint/SPRINT_5.md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9.6 节）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同一节还说明了对账结果表（</w:t>
      </w:r>
      <w:r>
        <w:rPr>
          <w:rFonts w:ascii="Consolas" w:hAnsi="Consolas" w:cs="Consolas" w:eastAsia="Consolas"/>
          <w:b w:val="0"/>
          <w:i w:val="0"/>
          <w:sz w:val="24"/>
        </w:rPr>
        <w:t>ads_reconcile_*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）</w:t>
      </w:r>
      <w:r>
        <w:rPr>
          <w:rFonts w:ascii="Times New Roman" w:hAnsi="Times New Roman" w:cs="Times New Roman" w:eastAsia="宋体"/>
          <w:b/>
          <w:i w:val="0"/>
          <w:sz w:val="24"/>
        </w:rPr>
        <w:t>不进 Iceberg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：它们是"证据"而非"数据"，留在 Parquet 侧供对账与验收直接读取。</w:t>
      </w:r>
    </w:p>
    <w:p>
      <w:pPr>
        <w:pStyle w:val="Heading3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4"/>
        </w:rPr>
        <w:t>5.4.2 三段名与 catalog 命名陷阱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迁移过程中挖出三个缺陷，全都不是环境问题，而是</w:t>
      </w:r>
      <w:r>
        <w:rPr>
          <w:rFonts w:ascii="Times New Roman" w:hAnsi="Times New Roman" w:cs="Times New Roman" w:eastAsia="宋体"/>
          <w:b/>
          <w:i w:val="0"/>
          <w:sz w:val="24"/>
        </w:rPr>
        <w:t>设计与认知问题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docs/sprint/SPRINT_5.md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8.2 节）：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陷阱一：库名与 catalog 同名，"建库"这句话就没有唯一含义。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现象：</w:t>
      </w:r>
      <w:r>
        <w:rPr>
          <w:rFonts w:ascii="Consolas" w:hAnsi="Consolas" w:cs="Consolas" w:eastAsia="Consolas"/>
          <w:b w:val="0"/>
          <w:i w:val="0"/>
          <w:sz w:val="24"/>
        </w:rPr>
        <w:t>CREATE DATABASE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报 </w:t>
      </w:r>
      <w:r>
        <w:rPr>
          <w:rFonts w:ascii="Consolas" w:hAnsi="Consolas" w:cs="Consolas" w:eastAsia="Consolas"/>
          <w:b w:val="0"/>
          <w:i w:val="0"/>
          <w:sz w:val="24"/>
        </w:rPr>
        <w:t>Cannot create namespace with invalid name: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</w:t>
      </w:r>
      <w:r>
        <w:rPr>
          <w:rFonts w:ascii="Times New Roman" w:hAnsi="Times New Roman" w:cs="Times New Roman" w:eastAsia="宋体"/>
          <w:b/>
          <w:i w:val="0"/>
          <w:sz w:val="24"/>
        </w:rPr>
        <w:t>冒号后是空的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根因：该一段名与已注册 catalog </w:t>
      </w:r>
      <w:r>
        <w:rPr>
          <w:rFonts w:ascii="Times New Roman" w:hAnsi="Times New Roman" w:cs="Times New Roman" w:eastAsia="宋体"/>
          <w:b/>
          <w:i w:val="0"/>
          <w:sz w:val="24"/>
        </w:rPr>
        <w:t>同名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。Spark 解析一段名时会先把它当目录名，于是解析成"目录 + 空命名空间"。修法是 catalog 改名 </w:t>
      </w:r>
      <w:r>
        <w:rPr>
          <w:rFonts w:ascii="Consolas" w:hAnsi="Consolas" w:cs="Consolas" w:eastAsia="Consolas"/>
          <w:b w:val="0"/>
          <w:i w:val="0"/>
          <w:sz w:val="24"/>
        </w:rPr>
        <w:t>iceberg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，库名 </w:t>
      </w:r>
      <w:r>
        <w:rPr>
          <w:rFonts w:ascii="Consolas" w:hAnsi="Consolas" w:cs="Consolas" w:eastAsia="Consolas"/>
          <w:b w:val="0"/>
          <w:i w:val="0"/>
          <w:sz w:val="24"/>
        </w:rPr>
        <w:t>lakehouse_iceberg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保持不变（HiveCatalog 的命名空间就是 Hive 库名，库名没有错、不用改）（</w:t>
      </w:r>
      <w:r>
        <w:rPr>
          <w:rFonts w:ascii="Consolas" w:hAnsi="Consolas" w:cs="Consolas" w:eastAsia="Consolas"/>
          <w:b w:val="0"/>
          <w:i w:val="0"/>
          <w:sz w:val="24"/>
        </w:rPr>
        <w:t>docs/DECISIONS.md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D13）。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陷阱二："改完没生效"可能是因为文件根本没进运行环境。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现象：catalog 改名后</w:t>
      </w:r>
      <w:r>
        <w:rPr>
          <w:rFonts w:ascii="Times New Roman" w:hAnsi="Times New Roman" w:cs="Times New Roman" w:eastAsia="宋体"/>
          <w:b/>
          <w:i w:val="0"/>
          <w:sz w:val="24"/>
        </w:rPr>
        <w:t>报错一字不差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，像没改过。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根因：</w:t>
      </w:r>
      <w:r>
        <w:rPr>
          <w:rFonts w:ascii="Consolas" w:hAnsi="Consolas" w:cs="Consolas" w:eastAsia="Consolas"/>
          <w:b w:val="0"/>
          <w:i w:val="0"/>
          <w:sz w:val="24"/>
        </w:rPr>
        <w:t>spark-defaults.conf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是 Dockerfile 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构建期 </w:t>
      </w:r>
      <w:r>
        <w:rPr>
          <w:rFonts w:ascii="Consolas" w:hAnsi="Consolas" w:cs="Consolas" w:eastAsia="Consolas"/>
          <w:b/>
          <w:i w:val="0"/>
          <w:sz w:val="24"/>
        </w:rPr>
        <w:t>COPY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进镜像的，而 </w:t>
      </w:r>
      <w:r>
        <w:rPr>
          <w:rFonts w:ascii="Consolas" w:hAnsi="Consolas" w:cs="Consolas" w:eastAsia="Consolas"/>
          <w:b w:val="0"/>
          <w:i w:val="0"/>
          <w:sz w:val="24"/>
        </w:rPr>
        <w:t>spark-submit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是 </w:t>
      </w:r>
      <w:r>
        <w:rPr>
          <w:rFonts w:ascii="Consolas" w:hAnsi="Consolas" w:cs="Consolas" w:eastAsia="Consolas"/>
          <w:b w:val="0"/>
          <w:i w:val="0"/>
          <w:sz w:val="24"/>
        </w:rPr>
        <w:t>docker compose run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的临时容器，只挂了 </w:t>
      </w:r>
      <w:r>
        <w:rPr>
          <w:rFonts w:ascii="Consolas" w:hAnsi="Consolas" w:cs="Consolas" w:eastAsia="Consolas"/>
          <w:b w:val="0"/>
          <w:i w:val="0"/>
          <w:sz w:val="24"/>
        </w:rPr>
        <w:t>jobs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与 </w:t>
      </w:r>
      <w:r>
        <w:rPr>
          <w:rFonts w:ascii="Consolas" w:hAnsi="Consolas" w:cs="Consolas" w:eastAsia="Consolas"/>
          <w:b w:val="0"/>
          <w:i w:val="0"/>
          <w:sz w:val="24"/>
        </w:rPr>
        <w:t>sql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。结果是</w:t>
      </w:r>
      <w:r>
        <w:rPr>
          <w:rFonts w:ascii="Times New Roman" w:hAnsi="Times New Roman" w:cs="Times New Roman" w:eastAsia="宋体"/>
          <w:b/>
          <w:i w:val="0"/>
          <w:sz w:val="24"/>
        </w:rPr>
        <w:t>改了 conf 等于没改，且没有任何提示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。修法是把 conf 挂进 spark-submit，与 jobs/sql 一样"改完即生效"（</w:t>
      </w:r>
      <w:r>
        <w:rPr>
          <w:rFonts w:ascii="Consolas" w:hAnsi="Consolas" w:cs="Consolas" w:eastAsia="Consolas"/>
          <w:b w:val="0"/>
          <w:i w:val="0"/>
          <w:sz w:val="24"/>
        </w:rPr>
        <w:t>docs/DECISIONS.md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D14）。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陷阱三：两段名永远属于当前目录。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现象：表建出来了，但可能建在</w:t>
      </w:r>
      <w:r>
        <w:rPr>
          <w:rFonts w:ascii="Times New Roman" w:hAnsi="Times New Roman" w:cs="Times New Roman" w:eastAsia="宋体"/>
          <w:b/>
          <w:i w:val="0"/>
          <w:sz w:val="24"/>
        </w:rPr>
        <w:t>另一个目录的同名库</w:t>
      </w:r>
      <w:r>
        <w:rPr>
          <w:rFonts w:ascii="Times New Roman" w:hAnsi="Times New Roman" w:cs="Times New Roman" w:eastAsia="宋体"/>
          <w:b w:val="0"/>
          <w:i w:val="0"/>
          <w:sz w:val="24"/>
        </w:rPr>
        <w:t>里。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根因：Spark 的</w:t>
      </w:r>
      <w:r>
        <w:rPr>
          <w:rFonts w:ascii="Times New Roman" w:hAnsi="Times New Roman" w:cs="Times New Roman" w:eastAsia="宋体"/>
          <w:b/>
          <w:i w:val="0"/>
          <w:sz w:val="24"/>
        </w:rPr>
        <w:t>两段名 = (命名空间, 表)，永远属于当前目录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，不会因为名字看起来像就跳到 Iceberg 目录——只写两段名会静默落到别处，</w:t>
      </w:r>
      <w:r>
        <w:rPr>
          <w:rFonts w:ascii="Times New Roman" w:hAnsi="Times New Roman" w:cs="Times New Roman" w:eastAsia="宋体"/>
          <w:b/>
          <w:i w:val="0"/>
          <w:sz w:val="24"/>
        </w:rPr>
        <w:t>而行数核对读的也是同一个错地方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（这一点尤其危险：核对与被核对的对象一起错，两边都"一致"）。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修法：源表写 </w:t>
      </w:r>
      <w:r>
        <w:rPr>
          <w:rFonts w:ascii="Consolas" w:hAnsi="Consolas" w:cs="Consolas" w:eastAsia="Consolas"/>
          <w:b w:val="0"/>
          <w:i w:val="0"/>
          <w:sz w:val="24"/>
        </w:rPr>
        <w:t>spark_catalog.lakehouse.*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、目标表写 </w:t>
      </w:r>
      <w:r>
        <w:rPr>
          <w:rFonts w:ascii="Consolas" w:hAnsi="Consolas" w:cs="Consolas" w:eastAsia="Consolas"/>
          <w:b w:val="0"/>
          <w:i w:val="0"/>
          <w:sz w:val="24"/>
        </w:rPr>
        <w:t>iceberg.lakehouse_iceberg.*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</w:t>
      </w:r>
      <w:r>
        <w:rPr>
          <w:rFonts w:ascii="Times New Roman" w:hAnsi="Times New Roman" w:cs="Times New Roman" w:eastAsia="宋体"/>
          <w:b/>
          <w:i w:val="0"/>
          <w:sz w:val="24"/>
        </w:rPr>
        <w:t>全程三段名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docs/DECISIONS.md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D13；</w:t>
      </w:r>
      <w:r>
        <w:rPr>
          <w:rFonts w:ascii="Consolas" w:hAnsi="Consolas" w:cs="Consolas" w:eastAsia="Consolas"/>
          <w:b w:val="0"/>
          <w:i w:val="0"/>
          <w:sz w:val="24"/>
        </w:rPr>
        <w:t>docs/sprint/SPRINT_5.md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8.2 节第 3 条）。</w:t>
      </w:r>
    </w:p>
    <w:p>
      <w:pPr>
        <w:pStyle w:val="Heading3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4"/>
        </w:rPr>
        <w:t>5.4.3 分区写入器 OOM 的结构性修复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现象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：执行器连续 </w:t>
      </w:r>
      <w:r>
        <w:rPr>
          <w:rFonts w:ascii="Consolas" w:hAnsi="Consolas" w:cs="Consolas" w:eastAsia="Consolas"/>
          <w:b w:val="0"/>
          <w:i w:val="0"/>
          <w:sz w:val="24"/>
        </w:rPr>
        <w:t>OutOfMemoryError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，4 次 </w:t>
      </w:r>
      <w:r>
        <w:rPr>
          <w:rFonts w:ascii="Consolas" w:hAnsi="Consolas" w:cs="Consolas" w:eastAsia="Consolas"/>
          <w:b w:val="0"/>
          <w:i w:val="0"/>
          <w:sz w:val="24"/>
        </w:rPr>
        <w:t>Lost executor ... code 52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，最后报 </w:t>
      </w:r>
      <w:r>
        <w:rPr>
          <w:rFonts w:ascii="Consolas" w:hAnsi="Consolas" w:cs="Consolas" w:eastAsia="Consolas"/>
          <w:b w:val="0"/>
          <w:i w:val="0"/>
          <w:sz w:val="24"/>
        </w:rPr>
        <w:t>MetadataFetchFailedException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根因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：703 个 </w:t>
      </w:r>
      <w:r>
        <w:rPr>
          <w:rFonts w:ascii="Consolas" w:hAnsi="Consolas" w:cs="Consolas" w:eastAsia="Consolas"/>
          <w:b w:val="0"/>
          <w:i w:val="0"/>
          <w:sz w:val="24"/>
        </w:rPr>
        <w:t>dt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分区 vs 默认 200 个 shuffle 分区，</w:t>
      </w:r>
      <w:r>
        <w:rPr>
          <w:rFonts w:ascii="Times New Roman" w:hAnsi="Times New Roman" w:cs="Times New Roman" w:eastAsia="宋体"/>
          <w:b/>
          <w:i w:val="0"/>
          <w:sz w:val="24"/>
        </w:rPr>
        <w:t>AQE 又把小分区合并</w:t>
      </w:r>
      <w:r>
        <w:rPr>
          <w:rFonts w:ascii="Times New Roman" w:hAnsi="Times New Roman" w:cs="Times New Roman" w:eastAsia="宋体"/>
          <w:b w:val="0"/>
          <w:i w:val="0"/>
          <w:sz w:val="24"/>
        </w:rPr>
        <w:t>回去 → 少数 task 各持有几百个分区写入器。数据才 2 万行，</w:t>
      </w:r>
      <w:r>
        <w:rPr>
          <w:rFonts w:ascii="Times New Roman" w:hAnsi="Times New Roman" w:cs="Times New Roman" w:eastAsia="宋体"/>
          <w:b/>
          <w:i w:val="0"/>
          <w:sz w:val="24"/>
        </w:rPr>
        <w:t>与数据量无关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修法（结构性修复）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：分区表 </w:t>
      </w:r>
      <w:r>
        <w:rPr>
          <w:rFonts w:ascii="Consolas" w:hAnsi="Consolas" w:cs="Consolas" w:eastAsia="Consolas"/>
          <w:b w:val="0"/>
          <w:i w:val="0"/>
          <w:sz w:val="24"/>
        </w:rPr>
        <w:t>INSERT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加 </w:t>
      </w:r>
      <w:r>
        <w:rPr>
          <w:rFonts w:ascii="Consolas" w:hAnsi="Consolas" w:cs="Consolas" w:eastAsia="Consolas"/>
          <w:b w:val="0"/>
          <w:i w:val="0"/>
          <w:sz w:val="24"/>
        </w:rPr>
        <w:t>DISTRIBUTE BY 分区列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cs="Consolas" w:eastAsia="Consolas"/>
          <w:b w:val="0"/>
          <w:i w:val="0"/>
          <w:sz w:val="24"/>
        </w:rPr>
        <w:t>spark.sql.shuffle.partitions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提高到 1000 + 关掉 AQE 合并，使一个 task 约等于一个分区。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明确不采用的方案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：把执行器内存调大。理由是 OOM 的根因是"一个 task 同时持有的分区写入器个数"，这是结构问题；调大内存只是掩盖症状，分区数一涨还会复发（</w:t>
      </w:r>
      <w:r>
        <w:rPr>
          <w:rFonts w:ascii="Consolas" w:hAnsi="Consolas" w:cs="Consolas" w:eastAsia="Consolas"/>
          <w:b w:val="0"/>
          <w:i w:val="0"/>
          <w:sz w:val="24"/>
        </w:rPr>
        <w:t>docs/DECISIONS.md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D15；</w:t>
      </w:r>
      <w:r>
        <w:rPr>
          <w:rFonts w:ascii="Consolas" w:hAnsi="Consolas" w:cs="Consolas" w:eastAsia="Consolas"/>
          <w:b w:val="0"/>
          <w:i w:val="0"/>
          <w:sz w:val="24"/>
        </w:rPr>
        <w:t>docs/sprint/SPRINT_5.md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8.2 节第 4 条）。</w:t>
      </w:r>
    </w:p>
    <w:p>
      <w:pPr>
        <w:pStyle w:val="Heading3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4"/>
        </w:rPr>
        <w:t>5.4.4 与任务书的偏差（必须记录）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三处偏差全部有据可查（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docs/sprint/SPRINT_5.md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8.4 节）：</w:t>
      </w:r>
    </w:p>
    <w:p>
      <w:pPr>
        <w:spacing w:line="360" w:lineRule="auto" w:before="0" w:after="0"/>
        <w:ind w:left="420" w:right="0" w:hanging="15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1. </w:t>
      </w:r>
      <w:r>
        <w:rPr>
          <w:rFonts w:ascii="Times New Roman" w:hAnsi="Times New Roman" w:cs="Times New Roman" w:eastAsia="宋体"/>
          <w:b/>
          <w:i w:val="0"/>
          <w:sz w:val="24"/>
        </w:rPr>
        <w:t>Iceberg 版本 1.11.0 → 1.10.2。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1.11.0 的 class 文件是 major 61（Java 17），而 Spark 镜像的 JRE 是 Java 11（只认到 55），实测报 </w:t>
      </w:r>
      <w:r>
        <w:rPr>
          <w:rFonts w:ascii="Consolas" w:hAnsi="Consolas" w:cs="Consolas" w:eastAsia="Consolas"/>
          <w:b w:val="0"/>
          <w:i w:val="0"/>
          <w:sz w:val="24"/>
        </w:rPr>
        <w:t>UnsupportedClassVersionError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。任务书里曾写"JDK 11 在 Iceberg 1.11 支持的 8/11/17/21 之内"——这是</w:t>
      </w:r>
      <w:r>
        <w:rPr>
          <w:rFonts w:ascii="Times New Roman" w:hAnsi="Times New Roman" w:cs="Times New Roman" w:eastAsia="宋体"/>
          <w:b/>
          <w:i w:val="0"/>
          <w:sz w:val="24"/>
        </w:rPr>
        <w:t>错的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</w:t>
      </w:r>
      <w:r>
        <w:rPr>
          <w:rFonts w:ascii="Times New Roman" w:hAnsi="Times New Roman" w:cs="Times New Roman" w:eastAsia="宋体"/>
          <w:b/>
          <w:i w:val="0"/>
          <w:sz w:val="24"/>
        </w:rPr>
        <w:t>"官方支持在 Java 11 上运行"与"其发布的字节码要求 Java 17"是两件不同的事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，前者是兼容性声明，后者是构建目标。作者在记录中把这条定性为"这正是'不猜版本'要防的那类错误，只不过这次猜的是'支持范围'而不是版本号"（同文件第 2.3.1 节）。</w:t>
      </w:r>
    </w:p>
    <w:p>
      <w:pPr>
        <w:spacing w:line="360" w:lineRule="auto" w:before="0" w:after="0"/>
        <w:ind w:left="420" w:right="0" w:hanging="15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2. 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catalog 名 </w:t>
      </w:r>
      <w:r>
        <w:rPr>
          <w:rFonts w:ascii="Consolas" w:hAnsi="Consolas" w:cs="Consolas" w:eastAsia="Consolas"/>
          <w:b/>
          <w:i w:val="0"/>
          <w:sz w:val="24"/>
        </w:rPr>
        <w:t>lakehouse_iceberg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 → </w:t>
      </w:r>
      <w:r>
        <w:rPr>
          <w:rFonts w:ascii="Consolas" w:hAnsi="Consolas" w:cs="Consolas" w:eastAsia="Consolas"/>
          <w:b/>
          <w:i w:val="0"/>
          <w:sz w:val="24"/>
        </w:rPr>
        <w:t>iceberg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：见 5.4.2 陷阱一。</w:t>
      </w:r>
    </w:p>
    <w:p>
      <w:pPr>
        <w:spacing w:line="360" w:lineRule="auto" w:before="0" w:after="0"/>
        <w:ind w:left="420" w:right="0" w:hanging="15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3. 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DDL 不落盘 </w:t>
      </w:r>
      <w:r>
        <w:rPr>
          <w:rFonts w:ascii="Consolas" w:hAnsi="Consolas" w:cs="Consolas" w:eastAsia="Consolas"/>
          <w:b/>
          <w:i w:val="0"/>
          <w:sz w:val="24"/>
        </w:rPr>
        <w:t>sql/iceberg/</w:t>
      </w:r>
      <w:r>
        <w:rPr>
          <w:rFonts w:ascii="Times New Roman" w:hAnsi="Times New Roman" w:cs="Times New Roman" w:eastAsia="宋体"/>
          <w:b/>
          <w:i w:val="0"/>
          <w:sz w:val="24"/>
        </w:rPr>
        <w:t>，改为从源表 schema 推导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：手写 18 张表的 DDL 会与源表定义分叉，而分叉只有在迁移之后才会被发现；schema 推导保证"两边定义同源"，且 </w:t>
      </w:r>
      <w:r>
        <w:rPr>
          <w:rFonts w:ascii="Consolas" w:hAnsi="Consolas" w:cs="Consolas" w:eastAsia="Consolas"/>
          <w:b w:val="0"/>
          <w:i w:val="0"/>
          <w:sz w:val="24"/>
        </w:rPr>
        <w:t>CREATE TABLE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语句会打印出来可逐条核对。</w:t>
      </w:r>
    </w:p>
    <w:p>
      <w:pPr>
        <w:pStyle w:val="Heading3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4"/>
        </w:rPr>
        <w:t>5.4.5 一个诊断方法上的教训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排查"迁移进程是不是还活着"时，作者用了 </w:t>
      </w:r>
      <w:r>
        <w:rPr>
          <w:rFonts w:ascii="Consolas" w:hAnsi="Consolas" w:cs="Consolas" w:eastAsia="Consolas"/>
          <w:b w:val="0"/>
          <w:i w:val="0"/>
          <w:sz w:val="24"/>
        </w:rPr>
        <w:t>pgrep -c batch-mode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，得到 0，据此判断"进程死了"，还怀疑过 OOM、怀疑过 ssh 超时把进程带走——</w:t>
      </w:r>
      <w:r>
        <w:rPr>
          <w:rFonts w:ascii="Times New Roman" w:hAnsi="Times New Roman" w:cs="Times New Roman" w:eastAsia="宋体"/>
          <w:b/>
          <w:i w:val="0"/>
          <w:sz w:val="24"/>
        </w:rPr>
        <w:t>两次结论都是错的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Consolas" w:hAnsi="Consolas" w:cs="Consolas" w:eastAsia="Consolas"/>
          <w:b w:val="0"/>
          <w:i w:val="0"/>
          <w:sz w:val="24"/>
        </w:rPr>
        <w:t>pgrep -c &lt;pattern&gt;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默认匹配的是</w:t>
      </w:r>
      <w:r>
        <w:rPr>
          <w:rFonts w:ascii="Times New Roman" w:hAnsi="Times New Roman" w:cs="Times New Roman" w:eastAsia="宋体"/>
          <w:b/>
          <w:i w:val="0"/>
          <w:sz w:val="24"/>
        </w:rPr>
        <w:t>进程名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，而 </w:t>
      </w:r>
      <w:r>
        <w:rPr>
          <w:rFonts w:ascii="Consolas" w:hAnsi="Consolas" w:cs="Consolas" w:eastAsia="Consolas"/>
          <w:b w:val="0"/>
          <w:i w:val="0"/>
          <w:sz w:val="24"/>
        </w:rPr>
        <w:t>bash scripts/batch-mode.sh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的进程名是 </w:t>
      </w:r>
      <w:r>
        <w:rPr>
          <w:rFonts w:ascii="Consolas" w:hAnsi="Consolas" w:cs="Consolas" w:eastAsia="Consolas"/>
          <w:b w:val="0"/>
          <w:i w:val="0"/>
          <w:sz w:val="24"/>
        </w:rPr>
        <w:t>bash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，因此它会稳定地返回 0。必须写 </w:t>
      </w:r>
      <w:r>
        <w:rPr>
          <w:rFonts w:ascii="Consolas" w:hAnsi="Consolas" w:cs="Consolas" w:eastAsia="Consolas"/>
          <w:b w:val="0"/>
          <w:i w:val="0"/>
          <w:sz w:val="24"/>
        </w:rPr>
        <w:t>pgrep -af &lt;pattern&gt;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-f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才匹配完整命令行）。真相是作业一直在跑，只是 </w:t>
      </w:r>
      <w:r>
        <w:rPr>
          <w:rFonts w:ascii="Consolas" w:hAnsi="Consolas" w:cs="Consolas" w:eastAsia="Consolas"/>
          <w:b w:val="0"/>
          <w:i w:val="0"/>
          <w:sz w:val="24"/>
        </w:rPr>
        <w:t>[verify]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阶段的 checker 最后才统一输出，中间十几分钟没有任何日志——</w:t>
      </w:r>
      <w:r>
        <w:rPr>
          <w:rFonts w:ascii="Times New Roman" w:hAnsi="Times New Roman" w:cs="Times New Roman" w:eastAsia="宋体"/>
          <w:b/>
          <w:i w:val="0"/>
          <w:sz w:val="24"/>
        </w:rPr>
        <w:t>"没有输出"被当成了"已经死掉"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docs/sprint/SPRINT_5.md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8.3 节；</w:t>
      </w:r>
      <w:r>
        <w:rPr>
          <w:rFonts w:ascii="Consolas" w:hAnsi="Consolas" w:cs="Consolas" w:eastAsia="Consolas"/>
          <w:b w:val="0"/>
          <w:i w:val="0"/>
          <w:sz w:val="24"/>
        </w:rPr>
        <w:t>docs/DECISIONS.md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第四节）。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这是同一类错误的第三次出现：Sprint 4 是"命令返回成功 ≠ 目标状态正确"，这次是"命令返回 0 条 ≠ 进程不存在"。</w:t>
      </w:r>
      <w:r>
        <w:rPr>
          <w:rFonts w:ascii="Times New Roman" w:hAnsi="Times New Roman" w:cs="Times New Roman" w:eastAsia="宋体"/>
          <w:b/>
          <w:i w:val="0"/>
          <w:sz w:val="24"/>
        </w:rPr>
        <w:t>任何观测手段都要先确认它在测什么。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5.5 调度：Airflow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DAG </w:t>
      </w:r>
      <w:r>
        <w:rPr>
          <w:rFonts w:ascii="Consolas" w:hAnsi="Consolas" w:cs="Consolas" w:eastAsia="Consolas"/>
          <w:b w:val="0"/>
          <w:i w:val="0"/>
          <w:sz w:val="24"/>
        </w:rPr>
        <w:t>offline_lakehouse_pipeline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的任务图（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docs/sprint/SPRINT_4.md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5.1 节）：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6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pause_realtime → [ ods_extract ‖ archive_behavior ] → dwd_layers → dws_layers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6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      → ads_layers → reconcile → load_to_doris → restore_realtime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设计要点：</w:t>
      </w:r>
    </w:p>
    <w:p>
      <w:pPr>
        <w:spacing w:line="360" w:lineRule="auto" w:before="0" w:after="0"/>
        <w:ind w:left="420" w:right="0" w:hanging="15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1. </w:t>
      </w:r>
      <w:r>
        <w:rPr>
          <w:rFonts w:ascii="Times New Roman" w:hAnsi="Times New Roman" w:cs="Times New Roman" w:eastAsia="宋体"/>
          <w:b/>
          <w:i w:val="0"/>
          <w:sz w:val="24"/>
        </w:rPr>
        <w:t>每个 stage 是独立 Airflow 任务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，而不是把 </w:t>
      </w:r>
      <w:r>
        <w:rPr>
          <w:rFonts w:ascii="Consolas" w:hAnsi="Consolas" w:cs="Consolas" w:eastAsia="Consolas"/>
          <w:b w:val="0"/>
          <w:i w:val="0"/>
          <w:sz w:val="24"/>
        </w:rPr>
        <w:t>batch-mode.sh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整个塞进一个任务。理由：Airflow 的价值就在于</w:t>
      </w:r>
      <w:r>
        <w:rPr>
          <w:rFonts w:ascii="Times New Roman" w:hAnsi="Times New Roman" w:cs="Times New Roman" w:eastAsia="宋体"/>
          <w:b/>
          <w:i w:val="0"/>
          <w:sz w:val="24"/>
        </w:rPr>
        <w:t>每层的可见性、独立重试与失败定位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；塞成一个任务的话，Airflow 只是个定时器，退化成 cron。</w:t>
      </w:r>
    </w:p>
    <w:p>
      <w:pPr>
        <w:spacing w:line="360" w:lineRule="auto" w:before="0" w:after="0"/>
        <w:ind w:left="420" w:right="0" w:hanging="15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2. </w:t>
      </w:r>
      <w:r>
        <w:rPr>
          <w:rFonts w:ascii="Consolas" w:hAnsi="Consolas" w:cs="Consolas" w:eastAsia="Consolas"/>
          <w:b/>
          <w:i w:val="0"/>
          <w:sz w:val="24"/>
        </w:rPr>
        <w:t>ods_extract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 与 </w:t>
      </w:r>
      <w:r>
        <w:rPr>
          <w:rFonts w:ascii="Consolas" w:hAnsi="Consolas" w:cs="Consolas" w:eastAsia="Consolas"/>
          <w:b/>
          <w:i w:val="0"/>
          <w:sz w:val="24"/>
        </w:rPr>
        <w:t>archive_behavior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 并行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（数据源不同，MySQL vs Kafka，无依赖），但两者都必须在 </w:t>
      </w:r>
      <w:r>
        <w:rPr>
          <w:rFonts w:ascii="Consolas" w:hAnsi="Consolas" w:cs="Consolas" w:eastAsia="Consolas"/>
          <w:b w:val="0"/>
          <w:i w:val="0"/>
          <w:sz w:val="24"/>
        </w:rPr>
        <w:t>pause_realtime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之后（内存闸门）。</w:t>
      </w:r>
    </w:p>
    <w:p>
      <w:pPr>
        <w:spacing w:line="360" w:lineRule="auto" w:before="0" w:after="0"/>
        <w:ind w:left="420" w:right="0" w:hanging="15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3. </w:t>
      </w:r>
      <w:r>
        <w:rPr>
          <w:rFonts w:ascii="Consolas" w:hAnsi="Consolas" w:cs="Consolas" w:eastAsia="Consolas"/>
          <w:b/>
          <w:i w:val="0"/>
          <w:sz w:val="24"/>
        </w:rPr>
        <w:t>restore_realtime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 用 </w:t>
      </w:r>
      <w:r>
        <w:rPr>
          <w:rFonts w:ascii="Consolas" w:hAnsi="Consolas" w:cs="Consolas" w:eastAsia="Consolas"/>
          <w:b/>
          <w:i w:val="0"/>
          <w:sz w:val="24"/>
        </w:rPr>
        <w:t>trigger_rule=all_done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：无论中间哪一步失败都必须恢复实时链路——否则一次失败的批处理会让看板一直停在那里，这比批处理失败本身严重得多。</w:t>
      </w:r>
    </w:p>
    <w:p>
      <w:pPr>
        <w:spacing w:line="360" w:lineRule="auto" w:before="0" w:after="0"/>
        <w:ind w:left="420" w:right="0" w:hanging="15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4. </w:t>
      </w:r>
      <w:r>
        <w:rPr>
          <w:rFonts w:ascii="Times New Roman" w:hAnsi="Times New Roman" w:cs="Times New Roman" w:eastAsia="宋体"/>
          <w:b/>
          <w:i w:val="0"/>
          <w:sz w:val="24"/>
        </w:rPr>
        <w:t>恢复后自检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：调用 </w:t>
      </w:r>
      <w:r>
        <w:rPr>
          <w:rFonts w:ascii="Consolas" w:hAnsi="Consolas" w:cs="Consolas" w:eastAsia="Consolas"/>
          <w:b w:val="0"/>
          <w:i w:val="0"/>
          <w:sz w:val="24"/>
        </w:rPr>
        <w:t>scripts/health-check.sh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，它的退出码就是任务结果。</w:t>
      </w:r>
    </w:p>
    <w:p>
      <w:pPr>
        <w:spacing w:line="360" w:lineRule="auto" w:before="0" w:after="0"/>
        <w:ind w:left="420" w:right="0" w:hanging="15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5. </w:t>
      </w:r>
      <w:r>
        <w:rPr>
          <w:rFonts w:ascii="Consolas" w:hAnsi="Consolas" w:cs="Consolas" w:eastAsia="Consolas"/>
          <w:b/>
          <w:i w:val="0"/>
          <w:sz w:val="24"/>
        </w:rPr>
        <w:t>max_active_runs=1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：不允许两次批处理重叠（重叠必然打穿内存）。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调度时间选每天 03:00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，因为批处理期间实时链路是暂停的（看板曲线会延后追上），选在使用者最少的时间窗把"暂停"的影响降到最低（同文件第 5.2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实测结果（</w:t>
      </w:r>
      <w:r>
        <w:rPr>
          <w:rFonts w:ascii="Consolas" w:hAnsi="Consolas" w:cs="Consolas" w:eastAsia="Consolas"/>
          <w:b w:val="0"/>
          <w:i w:val="0"/>
          <w:sz w:val="24"/>
        </w:rPr>
        <w:t>AGENTS.md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15.8 节；</w:t>
      </w:r>
      <w:r>
        <w:rPr>
          <w:rFonts w:ascii="Consolas" w:hAnsi="Consolas" w:cs="Consolas" w:eastAsia="Consolas"/>
          <w:b w:val="0"/>
          <w:i w:val="0"/>
          <w:sz w:val="24"/>
        </w:rPr>
        <w:t>docs/sprint/SPRINT_4.md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10.1 节）：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6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✅ verify-sprint-4.sh   通过 40 / 失败 0 / 跳过 0（8 步）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✅ Airflow 3.3.2        宿主机 systemd 三单元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apiserver(180MB) / scheduler(175MB) / dagprocessor(125MB)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不部署 triggerer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✅ 元数据库用 MySQL      专用账号 airflow：对 ecommerce 被拒绝（最小权限实证）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✅ DAG 真实驱动离线流水线  9 任务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✅ 批流对账（交易域）     11458 个分钟窗口，不一致 0 个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✅ 流量域归档            20000 行 == Kafka latest offset 合计（零丢失）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                703 个 dt 分区；16/16 作业内自检全过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                漏斗 VIEW 10472 &gt; CLICK 5759 &gt; CART 2095 &gt; BUY 628（FAVORITE 1046 旁支）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✅ 内存闸门              暂停实时链路释放 1.65 GB（2282 → 3935 MB）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6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                曾主动拒绝一次批处理（可用 2258 MB）——拒绝而非硬跑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六条硬规范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（都是实测教训，</w:t>
      </w:r>
      <w:r>
        <w:rPr>
          <w:rFonts w:ascii="Consolas" w:hAnsi="Consolas" w:cs="Consolas" w:eastAsia="Consolas"/>
          <w:b w:val="0"/>
          <w:i w:val="0"/>
          <w:sz w:val="24"/>
        </w:rPr>
        <w:t>AGENTS.md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15.8 节）：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1. </w:t>
      </w:r>
      <w:r>
        <w:rPr>
          <w:rFonts w:ascii="Times New Roman" w:hAnsi="Times New Roman" w:cs="Times New Roman" w:eastAsia="宋体"/>
          <w:b/>
          <w:i w:val="0"/>
          <w:sz w:val="24"/>
        </w:rPr>
        <w:t>调度必须复用人工入口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。DAG 的每个 stage 都调 </w:t>
      </w:r>
      <w:r>
        <w:rPr>
          <w:rFonts w:ascii="Consolas" w:hAnsi="Consolas" w:cs="Consolas" w:eastAsia="Consolas"/>
          <w:b w:val="0"/>
          <w:i w:val="0"/>
          <w:sz w:val="24"/>
        </w:rPr>
        <w:t>run-batch-pipeline.sh --stage X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，闸门（内存 / 不叠加作业）都在脚本里。这样"手工跑"与"调度跑"受</w:t>
      </w:r>
      <w:r>
        <w:rPr>
          <w:rFonts w:ascii="Times New Roman" w:hAnsi="Times New Roman" w:cs="Times New Roman" w:eastAsia="宋体"/>
          <w:b/>
          <w:i w:val="0"/>
          <w:sz w:val="24"/>
        </w:rPr>
        <w:t>同一套</w:t>
      </w:r>
      <w:r>
        <w:rPr>
          <w:rFonts w:ascii="Times New Roman" w:hAnsi="Times New Roman" w:cs="Times New Roman" w:eastAsia="宋体"/>
          <w:b w:val="0"/>
          <w:i w:val="0"/>
          <w:sz w:val="24"/>
        </w:rPr>
        <w:t>约束，不存在两条路径行为不一致。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2. </w:t>
      </w:r>
      <w:r>
        <w:rPr>
          <w:rFonts w:ascii="Times New Roman" w:hAnsi="Times New Roman" w:cs="Times New Roman" w:eastAsia="宋体"/>
          <w:b/>
          <w:i w:val="0"/>
          <w:sz w:val="24"/>
        </w:rPr>
        <w:t>重试与超时必须显式写在算子上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。Airflow 3.3.2 里 </w:t>
      </w:r>
      <w:r>
        <w:rPr>
          <w:rFonts w:ascii="Consolas" w:hAnsi="Consolas" w:cs="Consolas" w:eastAsia="Consolas"/>
          <w:b w:val="0"/>
          <w:i w:val="0"/>
          <w:sz w:val="24"/>
        </w:rPr>
        <w:t>@dag(default_args={...})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的 </w:t>
      </w:r>
      <w:r>
        <w:rPr>
          <w:rFonts w:ascii="Consolas" w:hAnsi="Consolas" w:cs="Consolas" w:eastAsia="Consolas"/>
          <w:b w:val="0"/>
          <w:i w:val="0"/>
          <w:sz w:val="24"/>
        </w:rPr>
        <w:t>retries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cs="Consolas" w:eastAsia="Consolas"/>
          <w:b w:val="0"/>
          <w:i w:val="0"/>
          <w:sz w:val="24"/>
        </w:rPr>
        <w:t>execution_timeout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 w:eastAsia="宋体"/>
          <w:b/>
          <w:i w:val="0"/>
          <w:sz w:val="24"/>
        </w:rPr>
        <w:t>不生效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——实测会导致 DAG run </w:t>
      </w:r>
      <w:r>
        <w:rPr>
          <w:rFonts w:ascii="Times New Roman" w:hAnsi="Times New Roman" w:cs="Times New Roman" w:eastAsia="宋体"/>
          <w:b/>
          <w:i w:val="0"/>
          <w:sz w:val="24"/>
        </w:rPr>
        <w:t>永久卡死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（状态停在 </w:t>
      </w:r>
      <w:r>
        <w:rPr>
          <w:rFonts w:ascii="Consolas" w:hAnsi="Consolas" w:cs="Consolas" w:eastAsia="Consolas"/>
          <w:b w:val="0"/>
          <w:i w:val="0"/>
          <w:sz w:val="24"/>
        </w:rPr>
        <w:t>up_for_retry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却已无重试次数），而恢复任务依赖它，于是实时链路一直停着。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3. </w:t>
      </w:r>
      <w:r>
        <w:rPr>
          <w:rFonts w:ascii="Times New Roman" w:hAnsi="Times New Roman" w:cs="Times New Roman" w:eastAsia="宋体"/>
          <w:b/>
          <w:i w:val="0"/>
          <w:sz w:val="24"/>
        </w:rPr>
        <w:t>暂停与恢复必须是两个独立任务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，恢复用 </w:t>
      </w:r>
      <w:r>
        <w:rPr>
          <w:rFonts w:ascii="Consolas" w:hAnsi="Consolas" w:cs="Consolas" w:eastAsia="Consolas"/>
          <w:b w:val="0"/>
          <w:i w:val="0"/>
          <w:sz w:val="24"/>
        </w:rPr>
        <w:t>trigger_rule=all_done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4. </w:t>
      </w:r>
      <w:r>
        <w:rPr>
          <w:rFonts w:ascii="Times New Roman" w:hAnsi="Times New Roman" w:cs="Times New Roman" w:eastAsia="宋体"/>
          <w:b/>
          <w:i w:val="0"/>
          <w:sz w:val="24"/>
        </w:rPr>
        <w:t>切换站点协议（</w:t>
      </w:r>
      <w:r>
        <w:rPr>
          <w:rFonts w:ascii="Consolas" w:hAnsi="Consolas" w:cs="Consolas" w:eastAsia="Consolas"/>
          <w:b/>
          <w:i w:val="0"/>
          <w:sz w:val="24"/>
        </w:rPr>
        <w:t>SITE_SCHEME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）后必须重跑 </w:t>
      </w:r>
      <w:r>
        <w:rPr>
          <w:rFonts w:ascii="Consolas" w:hAnsi="Consolas" w:cs="Consolas" w:eastAsia="Consolas"/>
          <w:b/>
          <w:i w:val="0"/>
          <w:sz w:val="24"/>
        </w:rPr>
        <w:t>deploy-airflow.sh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，否则 </w:t>
      </w:r>
      <w:r>
        <w:rPr>
          <w:rFonts w:ascii="Consolas" w:hAnsi="Consolas" w:cs="Consolas" w:eastAsia="Consolas"/>
          <w:b w:val="0"/>
          <w:i w:val="0"/>
          <w:sz w:val="24"/>
        </w:rPr>
        <w:t>api.base_url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残留旧协议，任务执行回调会静默失效。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5. 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人工敲 airflow 命令一律用 </w:t>
      </w:r>
      <w:r>
        <w:rPr>
          <w:rFonts w:ascii="Consolas" w:hAnsi="Consolas" w:cs="Consolas" w:eastAsia="Consolas"/>
          <w:b/>
          <w:i w:val="0"/>
          <w:sz w:val="24"/>
        </w:rPr>
        <w:t>scripts/airflow.sh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，不要用裸 </w:t>
      </w:r>
      <w:r>
        <w:rPr>
          <w:rFonts w:ascii="Consolas" w:hAnsi="Consolas" w:cs="Consolas" w:eastAsia="Consolas"/>
          <w:b w:val="0"/>
          <w:i w:val="0"/>
          <w:sz w:val="24"/>
        </w:rPr>
        <w:t>airflow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——裸命令不加载 </w:t>
      </w:r>
      <w:r>
        <w:rPr>
          <w:rFonts w:ascii="Consolas" w:hAnsi="Consolas" w:cs="Consolas" w:eastAsia="Consolas"/>
          <w:b w:val="0"/>
          <w:i w:val="0"/>
          <w:sz w:val="24"/>
        </w:rPr>
        <w:t>airflow.env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，会静默落到 sqlite 并报"需要迁移"（极具误导性）。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6. </w:t>
      </w:r>
      <w:r>
        <w:rPr>
          <w:rFonts w:ascii="Times New Roman" w:hAnsi="Times New Roman" w:cs="Times New Roman" w:eastAsia="宋体"/>
          <w:b/>
          <w:i w:val="0"/>
          <w:sz w:val="24"/>
        </w:rPr>
        <w:t>不要覆盖正在运行的 shell 脚本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（bash 边读边执行），</w:t>
      </w:r>
      <w:r>
        <w:rPr>
          <w:rFonts w:ascii="Times New Roman" w:hAnsi="Times New Roman" w:cs="Times New Roman" w:eastAsia="宋体"/>
          <w:b/>
          <w:i w:val="0"/>
          <w:sz w:val="24"/>
        </w:rPr>
        <w:t>也不要在 DAG run 进行中改 DAG 文件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（新任务会被注入到该 run 里）。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第 6 条有两次实测支撑：一次是</w:t>
      </w:r>
      <w:r>
        <w:rPr>
          <w:rFonts w:ascii="Times New Roman" w:hAnsi="Times New Roman" w:cs="Times New Roman" w:eastAsia="宋体"/>
          <w:b/>
          <w:i w:val="0"/>
          <w:sz w:val="24"/>
        </w:rPr>
        <w:t>对账已经成功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（11458 窗口零差异），却因为在它运行期间覆盖了 </w:t>
      </w:r>
      <w:r>
        <w:rPr>
          <w:rFonts w:ascii="Consolas" w:hAnsi="Consolas" w:cs="Consolas" w:eastAsia="Consolas"/>
          <w:b w:val="0"/>
          <w:i w:val="0"/>
          <w:sz w:val="24"/>
        </w:rPr>
        <w:t>run-batch-pipeline.sh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而被判失败——一个纯粹的假故障；一次是 </w:t>
      </w:r>
      <w:r>
        <w:rPr>
          <w:rFonts w:ascii="Consolas" w:hAnsi="Consolas" w:cs="Consolas" w:eastAsia="Consolas"/>
          <w:b w:val="0"/>
          <w:i w:val="0"/>
          <w:sz w:val="24"/>
        </w:rPr>
        <w:t>archive_behavior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因 DAG 文件在 run 进行中被修改而提前执行，当时服务器上的脚本还是旧版，报"未知阶段"（</w:t>
      </w:r>
      <w:r>
        <w:rPr>
          <w:rFonts w:ascii="Consolas" w:hAnsi="Consolas" w:cs="Consolas" w:eastAsia="Consolas"/>
          <w:b w:val="0"/>
          <w:i w:val="0"/>
          <w:sz w:val="24"/>
        </w:rPr>
        <w:t>docs/DECISIONS.md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第四节）。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归档阶段排掉的六层障碍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docs/sprint/SPRINT_4.md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10.2 节），其中</w:t>
      </w:r>
      <w:r>
        <w:rPr>
          <w:rFonts w:ascii="Times New Roman" w:hAnsi="Times New Roman" w:cs="Times New Roman" w:eastAsia="宋体"/>
          <w:b/>
          <w:i w:val="0"/>
          <w:sz w:val="24"/>
        </w:rPr>
        <w:t>三层属于同一类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</w:t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tbl>
      <w:tblPr>
        <w:tblStyle w:val="TableGrid"/>
        <w:tblW w:type="dxa" w:w="8312"/>
        <w:tblLayout w:type="fixed"/>
        <w:tblLook w:firstColumn="1" w:firstRow="1" w:lastColumn="0" w:lastRow="0" w:noHBand="0" w:noVBand="1" w:val="04A0"/>
      </w:tblPr>
      <w:tblGrid>
        <w:gridCol w:w="794"/>
        <w:gridCol w:w="3354"/>
        <w:gridCol w:w="4163"/>
      </w:tblGrid>
      <w:tr>
        <w:trPr>
          <w:tblHeader w:val="true"/>
        </w:trPr>
        <w:tc>
          <w:tcPr>
            <w:tcW w:type="dxa" w:w="794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层</w:t>
            </w:r>
          </w:p>
        </w:tc>
        <w:tc>
          <w:tcPr>
            <w:tcW w:type="dxa" w:w="3354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障碍</w:t>
            </w:r>
          </w:p>
        </w:tc>
        <w:tc>
          <w:tcPr>
            <w:tcW w:type="dxa" w:w="4163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根因</w:t>
            </w:r>
          </w:p>
        </w:tc>
      </w:tr>
      <w:tr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</w:t>
            </w:r>
          </w:p>
        </w:tc>
        <w:tc>
          <w:tcPr>
            <w:tcW w:type="dxa" w:w="335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阶段静默空转、0.6 秒报成功</w:t>
            </w:r>
          </w:p>
        </w:tc>
        <w:tc>
          <w:tcPr>
            <w:tcW w:type="dxa" w:w="416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漏加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case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分支 + 无兜底</w:t>
            </w:r>
          </w:p>
        </w:tc>
      </w:tr>
      <w:tr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</w:t>
            </w:r>
          </w:p>
        </w:tc>
        <w:tc>
          <w:tcPr>
            <w:tcW w:type="dxa" w:w="335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Failed to find data source: kafka</w:t>
            </w:r>
          </w:p>
        </w:tc>
        <w:tc>
          <w:tcPr>
            <w:tcW w:type="dxa" w:w="416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官方 Spark 镜像不带 Kafka 连接器</w:t>
            </w:r>
          </w:p>
        </w:tc>
      </w:tr>
      <w:tr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3</w:t>
            </w:r>
          </w:p>
        </w:tc>
        <w:tc>
          <w:tcPr>
            <w:tcW w:type="dxa" w:w="335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"构建成功"却没变化</w:t>
            </w:r>
          </w:p>
        </w:tc>
        <w:tc>
          <w:tcPr>
            <w:tcW w:type="dxa" w:w="416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Dockerfile 改在了会被同步覆盖的副本</w:t>
            </w:r>
          </w:p>
        </w:tc>
      </w:tr>
      <w:tr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4</w:t>
            </w:r>
          </w:p>
        </w:tc>
        <w:tc>
          <w:tcPr>
            <w:tcW w:type="dxa" w:w="335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ClassNotFoundException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（executor 侧）</w:t>
            </w:r>
          </w:p>
        </w:tc>
        <w:tc>
          <w:tcPr>
            <w:tcW w:type="dxa" w:w="416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重建镜像 ≠ 容器换镜像</w:t>
            </w:r>
          </w:p>
        </w:tc>
      </w:tr>
      <w:tr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5</w:t>
            </w:r>
          </w:p>
        </w:tc>
        <w:tc>
          <w:tcPr>
            <w:tcW w:type="dxa" w:w="335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读到 20000 却写 0 行</w:t>
            </w:r>
          </w:p>
        </w:tc>
        <w:tc>
          <w:tcPr>
            <w:tcW w:type="dxa" w:w="416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格式串里的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非法 →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event_time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全 NULL → 被过滤</w:t>
            </w:r>
          </w:p>
        </w:tc>
      </w:tr>
      <w:tr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6</w:t>
            </w:r>
          </w:p>
        </w:tc>
        <w:tc>
          <w:tcPr>
            <w:tcW w:type="dxa" w:w="335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自检全绿但表是空的</w:t>
            </w:r>
          </w:p>
        </w:tc>
        <w:tc>
          <w:tcPr>
            <w:tcW w:type="dxa" w:w="416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空值断言打在空的目标表上，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空洞地通过</w:t>
            </w:r>
          </w:p>
        </w:tc>
      </w:tr>
    </w:tbl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/>
          <w:i w:val="0"/>
          <w:sz w:val="24"/>
        </w:rPr>
        <w:t>六层里有三层属于同一类：「成功信号」不可信。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命令返回成功、构建报成功、自检全绿，都不能替代</w:t>
      </w:r>
      <w:r>
        <w:rPr>
          <w:rFonts w:ascii="Times New Roman" w:hAnsi="Times New Roman" w:cs="Times New Roman" w:eastAsia="宋体"/>
          <w:b/>
          <w:i w:val="0"/>
          <w:sz w:val="24"/>
        </w:rPr>
        <w:t>回到目标状态去验证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（表里到底有多少行、镜像里到底有没有那个 jar）。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5.6 服务层：只读数据服务与看板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接口清单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（全部 GET，前缀 </w:t>
      </w:r>
      <w:r>
        <w:rPr>
          <w:rFonts w:ascii="Consolas" w:hAnsi="Consolas" w:cs="Consolas" w:eastAsia="Consolas"/>
          <w:b w:val="0"/>
          <w:i w:val="0"/>
          <w:sz w:val="24"/>
        </w:rPr>
        <w:t>/data/api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，来源 </w:t>
      </w:r>
      <w:r>
        <w:rPr>
          <w:rFonts w:ascii="Consolas" w:hAnsi="Consolas" w:cs="Consolas" w:eastAsia="Consolas"/>
          <w:b w:val="0"/>
          <w:i w:val="0"/>
          <w:sz w:val="24"/>
        </w:rPr>
        <w:t>docs/sprint/SPRINT_6.md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3.2 节）：</w:t>
      </w:r>
      <w:r>
        <w:rPr>
          <w:rFonts w:ascii="Consolas" w:hAnsi="Consolas" w:cs="Consolas" w:eastAsia="Consolas"/>
          <w:b w:val="0"/>
          <w:i w:val="0"/>
          <w:sz w:val="24"/>
        </w:rPr>
        <w:t>/health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、</w:t>
      </w:r>
      <w:r>
        <w:rPr>
          <w:rFonts w:ascii="Consolas" w:hAnsi="Consolas" w:cs="Consolas" w:eastAsia="Consolas"/>
          <w:b w:val="0"/>
          <w:i w:val="0"/>
          <w:sz w:val="24"/>
        </w:rPr>
        <w:t>/overview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、</w:t>
      </w:r>
      <w:r>
        <w:rPr>
          <w:rFonts w:ascii="Consolas" w:hAnsi="Consolas" w:cs="Consolas" w:eastAsia="Consolas"/>
          <w:b w:val="0"/>
          <w:i w:val="0"/>
          <w:sz w:val="24"/>
        </w:rPr>
        <w:t>/metrics/trade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、</w:t>
      </w:r>
      <w:r>
        <w:rPr>
          <w:rFonts w:ascii="Consolas" w:hAnsi="Consolas" w:cs="Consolas" w:eastAsia="Consolas"/>
          <w:b w:val="0"/>
          <w:i w:val="0"/>
          <w:sz w:val="24"/>
        </w:rPr>
        <w:t>/metrics/traffic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、</w:t>
      </w:r>
      <w:r>
        <w:rPr>
          <w:rFonts w:ascii="Consolas" w:hAnsi="Consolas" w:cs="Consolas" w:eastAsia="Consolas"/>
          <w:b w:val="0"/>
          <w:i w:val="0"/>
          <w:sz w:val="24"/>
        </w:rPr>
        <w:t>/metrics/category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、</w:t>
      </w:r>
      <w:r>
        <w:rPr>
          <w:rFonts w:ascii="Consolas" w:hAnsi="Consolas" w:cs="Consolas" w:eastAsia="Consolas"/>
          <w:b w:val="0"/>
          <w:i w:val="0"/>
          <w:sz w:val="24"/>
        </w:rPr>
        <w:t>/funnel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、</w:t>
      </w:r>
      <w:r>
        <w:rPr>
          <w:rFonts w:ascii="Consolas" w:hAnsi="Consolas" w:cs="Consolas" w:eastAsia="Consolas"/>
          <w:b w:val="0"/>
          <w:i w:val="0"/>
          <w:sz w:val="24"/>
        </w:rPr>
        <w:t>/orders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、</w:t>
      </w:r>
      <w:r>
        <w:rPr>
          <w:rFonts w:ascii="Consolas" w:hAnsi="Consolas" w:cs="Consolas" w:eastAsia="Consolas"/>
          <w:b w:val="0"/>
          <w:i w:val="0"/>
          <w:sz w:val="24"/>
        </w:rPr>
        <w:t>/orders/{order_id}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、</w:t>
      </w:r>
      <w:r>
        <w:rPr>
          <w:rFonts w:ascii="Consolas" w:hAnsi="Consolas" w:cs="Consolas" w:eastAsia="Consolas"/>
          <w:b w:val="0"/>
          <w:i w:val="0"/>
          <w:sz w:val="24"/>
        </w:rPr>
        <w:t>/meta/metrics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、</w:t>
      </w:r>
      <w:r>
        <w:rPr>
          <w:rFonts w:ascii="Consolas" w:hAnsi="Consolas" w:cs="Consolas" w:eastAsia="Consolas"/>
          <w:b w:val="0"/>
          <w:i w:val="0"/>
          <w:sz w:val="24"/>
        </w:rPr>
        <w:t>/meta/tables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、</w:t>
      </w:r>
      <w:r>
        <w:rPr>
          <w:rFonts w:ascii="Consolas" w:hAnsi="Consolas" w:cs="Consolas" w:eastAsia="Consolas"/>
          <w:b w:val="0"/>
          <w:i w:val="0"/>
          <w:sz w:val="24"/>
        </w:rPr>
        <w:t>/categories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，外加 Sprint 7 新增的 </w:t>
      </w:r>
      <w:r>
        <w:rPr>
          <w:rFonts w:ascii="Consolas" w:hAnsi="Consolas" w:cs="Consolas" w:eastAsia="Consolas"/>
          <w:b w:val="0"/>
          <w:i w:val="0"/>
          <w:sz w:val="24"/>
        </w:rPr>
        <w:t>POST /query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统一响应信封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（同文件第 3.3 节）：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6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{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"data":  { "...": "业务数据" },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"source": {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"tables": ["ecommerce.ads_realtime_trade_1m"],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"metric_definitions": [{ "metric": "GMV", "field": "gmv", "formula": "...", "null_policy": "无事件补 0" }],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"time_range": { "start": "2024-10-25 08:16:00", "end": "2026-09-26 11:37:00" },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"note": "全量口径：对所有 1 分钟窗口求和"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},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"generated_at": "2026-09-26T13:51:51+08:00"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6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}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 xml:space="preserve">为什么每个响应都要带 </w:t>
      </w:r>
      <w:r>
        <w:rPr>
          <w:rFonts w:ascii="Consolas" w:hAnsi="Consolas" w:cs="Consolas" w:eastAsia="Consolas"/>
          <w:b/>
          <w:i w:val="0"/>
          <w:sz w:val="24"/>
        </w:rPr>
        <w:t>source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：这是"Agent 的最终回答必须能够说明数据来源"在接口层的落地——前端把它显示在每页底部，Agent 直接复用它组织回答，不需要另建一套血缘数据（同上）。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前端无构建步骤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：Vue 3.5.13 全局构建 + 浏览器内模板，ECharts 5.6.0 本地 vendor，不引用外部 CDN，不使用 npm / Vite / webpack。理由：本项目只有 6 个页面、无第三方业务依赖，引入构建链会带来"服务器要装 Node、产物要单独发布、版本要锁"的额外成本；而 Vue 的全局构建已经足够，而且</w:t>
      </w:r>
      <w:r>
        <w:rPr>
          <w:rFonts w:ascii="Times New Roman" w:hAnsi="Times New Roman" w:cs="Times New Roman" w:eastAsia="宋体"/>
          <w:b/>
          <w:i w:val="0"/>
          <w:sz w:val="24"/>
        </w:rPr>
        <w:t>源码即产物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，排查问题时看到的就是运行时的代码。代价：vendor 文件需联网下载一次（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docs/sprint/SPRINT_6.md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4.1 节；</w:t>
      </w:r>
      <w:r>
        <w:rPr>
          <w:rFonts w:ascii="Consolas" w:hAnsi="Consolas" w:cs="Consolas" w:eastAsia="Consolas"/>
          <w:b w:val="0"/>
          <w:i w:val="0"/>
          <w:sz w:val="24"/>
        </w:rPr>
        <w:t>AGENTS.md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3 章目录表已注明 </w:t>
      </w:r>
      <w:r>
        <w:rPr>
          <w:rFonts w:ascii="Consolas" w:hAnsi="Consolas" w:cs="Consolas" w:eastAsia="Consolas"/>
          <w:b w:val="0"/>
          <w:i w:val="0"/>
          <w:sz w:val="24"/>
        </w:rPr>
        <w:t>vendor/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不入 Git）。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两个与口径一致的前端约定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docs/sprint/SPRINT_6.md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4.3 节）：金额按字符串处理（后端返回 </w:t>
      </w:r>
      <w:r>
        <w:rPr>
          <w:rFonts w:ascii="Consolas" w:hAnsi="Consolas" w:cs="Consolas" w:eastAsia="Consolas"/>
          <w:b w:val="0"/>
          <w:i w:val="0"/>
          <w:sz w:val="24"/>
        </w:rPr>
        <w:t>"51890375.77"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，前端展示补零加千分位，跨行累加先转整数分（</w:t>
      </w:r>
      <w:r>
        <w:rPr>
          <w:rFonts w:ascii="Consolas" w:hAnsi="Consolas" w:cs="Consolas" w:eastAsia="Consolas"/>
          <w:b w:val="0"/>
          <w:i w:val="0"/>
          <w:sz w:val="24"/>
        </w:rPr>
        <w:t>BigInt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）再算，</w:t>
      </w:r>
      <w:r>
        <w:rPr>
          <w:rFonts w:ascii="Times New Roman" w:hAnsi="Times New Roman" w:cs="Times New Roman" w:eastAsia="宋体"/>
          <w:b/>
          <w:i w:val="0"/>
          <w:sz w:val="24"/>
        </w:rPr>
        <w:t>绝不用浮点累加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）；</w:t>
      </w:r>
      <w:r>
        <w:rPr>
          <w:rFonts w:ascii="Consolas" w:hAnsi="Consolas" w:cs="Consolas" w:eastAsia="Consolas"/>
          <w:b w:val="0"/>
          <w:i w:val="0"/>
          <w:sz w:val="24"/>
        </w:rPr>
        <w:t>null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显示为 </w:t>
      </w:r>
      <w:r>
        <w:rPr>
          <w:rFonts w:ascii="Consolas" w:hAnsi="Consolas" w:cs="Consolas" w:eastAsia="Consolas"/>
          <w:b w:val="0"/>
          <w:i w:val="0"/>
          <w:sz w:val="24"/>
        </w:rPr>
        <w:t>—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而不是 0（比率类指标分母为 0 时后端返回 </w:t>
      </w:r>
      <w:r>
        <w:rPr>
          <w:rFonts w:ascii="Consolas" w:hAnsi="Consolas" w:cs="Consolas" w:eastAsia="Consolas"/>
          <w:b w:val="0"/>
          <w:i w:val="0"/>
          <w:sz w:val="24"/>
        </w:rPr>
        <w:t>null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；可加指标后端已补 0，正常显示 </w:t>
      </w:r>
      <w:r>
        <w:rPr>
          <w:rFonts w:ascii="Consolas" w:hAnsi="Consolas" w:cs="Consolas" w:eastAsia="Consolas"/>
          <w:b w:val="0"/>
          <w:i w:val="0"/>
          <w:sz w:val="24"/>
        </w:rPr>
        <w:t>0.00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一次真实缺陷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：前端把绝对路径当相对前缀，拼出了 </w:t>
      </w:r>
      <w:r>
        <w:rPr>
          <w:rFonts w:ascii="Consolas" w:hAnsi="Consolas" w:cs="Consolas" w:eastAsia="Consolas"/>
          <w:b w:val="0"/>
          <w:i w:val="0"/>
          <w:sz w:val="24"/>
        </w:rPr>
        <w:t>/data/api/api/...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，整站所有请求 404——表现为看板全页报错，看起来像后端挂了。根因是 </w:t>
      </w:r>
      <w:r>
        <w:rPr>
          <w:rFonts w:ascii="Consolas" w:hAnsi="Consolas" w:cs="Consolas" w:eastAsia="Consolas"/>
          <w:b w:val="0"/>
          <w:i w:val="0"/>
          <w:sz w:val="24"/>
        </w:rPr>
        <w:t>&lt;meta name="api-base" content="/data/api"&gt;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给的是</w:t>
      </w:r>
      <w:r>
        <w:rPr>
          <w:rFonts w:ascii="Times New Roman" w:hAnsi="Times New Roman" w:cs="Times New Roman" w:eastAsia="宋体"/>
          <w:b/>
          <w:i w:val="0"/>
          <w:sz w:val="24"/>
        </w:rPr>
        <w:t>绝对路径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，重构时把它当成"相对前缀"又拼了一次 </w:t>
      </w:r>
      <w:r>
        <w:rPr>
          <w:rFonts w:ascii="Consolas" w:hAnsi="Consolas" w:cs="Consolas" w:eastAsia="Consolas"/>
          <w:b w:val="0"/>
          <w:i w:val="0"/>
          <w:sz w:val="24"/>
        </w:rPr>
        <w:t>/api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。修法是显式定义 </w:t>
      </w:r>
      <w:r>
        <w:rPr>
          <w:rFonts w:ascii="Consolas" w:hAnsi="Consolas" w:cs="Consolas" w:eastAsia="Consolas"/>
          <w:b w:val="0"/>
          <w:i w:val="0"/>
          <w:sz w:val="24"/>
        </w:rPr>
        <w:t>API_BASE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与 </w:t>
      </w:r>
      <w:r>
        <w:rPr>
          <w:rFonts w:ascii="Consolas" w:hAnsi="Consolas" w:cs="Consolas" w:eastAsia="Consolas"/>
          <w:b w:val="0"/>
          <w:i w:val="0"/>
          <w:sz w:val="24"/>
        </w:rPr>
        <w:t>AGENT_BASE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两个完整基址，</w:t>
      </w:r>
      <w:r>
        <w:rPr>
          <w:rFonts w:ascii="Consolas" w:hAnsi="Consolas" w:cs="Consolas" w:eastAsia="Consolas"/>
          <w:b w:val="0"/>
          <w:i w:val="0"/>
          <w:sz w:val="24"/>
        </w:rPr>
        <w:t>buildUrl(base, path, params)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只拼一次，并在注释里写明"绝不能再叠前缀"（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docs/sprint/SPRINT_7.md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9.3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接口无鉴权</w:t>
      </w:r>
      <w:r>
        <w:rPr>
          <w:rFonts w:ascii="Times New Roman" w:hAnsi="Times New Roman" w:cs="Times New Roman" w:eastAsia="宋体"/>
          <w:b w:val="0"/>
          <w:i w:val="0"/>
          <w:sz w:val="24"/>
        </w:rPr>
        <w:t>是本层的一条已知限制：知道 IP 就能读指标（只读，不能改数据）（</w:t>
      </w:r>
      <w:r>
        <w:rPr>
          <w:rFonts w:ascii="Consolas" w:hAnsi="Consolas" w:cs="Consolas" w:eastAsia="Consolas"/>
          <w:b w:val="0"/>
          <w:i w:val="0"/>
          <w:sz w:val="24"/>
        </w:rPr>
        <w:t>docs/DECISIONS.md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第三节第 1 条）。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5.7 Agent 图：检索 → 规划 → 取数 → 校验 → 反思 → 汇总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实际落地的图（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docs/sprint/SPRINT_8.md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9.3 节）：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6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retrieve → plan ─┬─(规划成功)→ execute → validate ─┬─(有阻塞性问题且还有额度)→ reflect → plan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6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         └─(规划失败)→ summarize            └─(通过/额度用尽/超时)→ summarize → END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节点/边/上界都经 </w:t>
      </w:r>
      <w:r>
        <w:rPr>
          <w:rFonts w:ascii="Consolas" w:hAnsi="Consolas" w:cs="Consolas" w:eastAsia="Consolas"/>
          <w:b w:val="0"/>
          <w:i w:val="0"/>
          <w:sz w:val="24"/>
        </w:rPr>
        <w:t>GET /graph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对外可读（实测返回 6 节点、8 条边、三重上界）。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 xml:space="preserve">为什么 </w:t>
      </w:r>
      <w:r>
        <w:rPr>
          <w:rFonts w:ascii="Consolas" w:hAnsi="Consolas" w:cs="Consolas" w:eastAsia="Consolas"/>
          <w:b/>
          <w:i w:val="0"/>
          <w:sz w:val="24"/>
        </w:rPr>
        <w:t>reflect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 之后回到 </w:t>
      </w:r>
      <w:r>
        <w:rPr>
          <w:rFonts w:ascii="Consolas" w:hAnsi="Consolas" w:cs="Consolas" w:eastAsia="Consolas"/>
          <w:b/>
          <w:i w:val="0"/>
          <w:sz w:val="24"/>
        </w:rPr>
        <w:t>plan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 而不是 </w:t>
      </w:r>
      <w:r>
        <w:rPr>
          <w:rFonts w:ascii="Consolas" w:hAnsi="Consolas" w:cs="Consolas" w:eastAsia="Consolas"/>
          <w:b/>
          <w:i w:val="0"/>
          <w:sz w:val="24"/>
        </w:rPr>
        <w:t>execute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：错误信息（"表未授权"）通常意味着</w:t>
      </w:r>
      <w:r>
        <w:rPr>
          <w:rFonts w:ascii="Times New Roman" w:hAnsi="Times New Roman" w:cs="Times New Roman" w:eastAsia="宋体"/>
          <w:b/>
          <w:i w:val="0"/>
          <w:sz w:val="24"/>
        </w:rPr>
        <w:t>计划本身错了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（选错了表），而不是"同一条 SQL 再跑一遍就会好"。回到 </w:t>
      </w:r>
      <w:r>
        <w:rPr>
          <w:rFonts w:ascii="Consolas" w:hAnsi="Consolas" w:cs="Consolas" w:eastAsia="Consolas"/>
          <w:b w:val="0"/>
          <w:i w:val="0"/>
          <w:sz w:val="24"/>
        </w:rPr>
        <w:t>plan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才能真正改变做法；回到 </w:t>
      </w:r>
      <w:r>
        <w:rPr>
          <w:rFonts w:ascii="Consolas" w:hAnsi="Consolas" w:cs="Consolas" w:eastAsia="Consolas"/>
          <w:b w:val="0"/>
          <w:i w:val="0"/>
          <w:sz w:val="24"/>
        </w:rPr>
        <w:t>execute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只会把同一条错 SQL 重放一次——</w:t>
      </w:r>
      <w:r>
        <w:rPr>
          <w:rFonts w:ascii="Times New Roman" w:hAnsi="Times New Roman" w:cs="Times New Roman" w:eastAsia="宋体"/>
          <w:b/>
          <w:i w:val="0"/>
          <w:sz w:val="24"/>
        </w:rPr>
        <w:t>那是重试，不是重新规划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docs/sprint/SPRINT_8.md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3.1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终止性（三重上界）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</w:t>
      </w:r>
      <w:r>
        <w:rPr>
          <w:rFonts w:ascii="Consolas" w:hAnsi="Consolas" w:cs="Consolas" w:eastAsia="Consolas"/>
          <w:b w:val="0"/>
          <w:i w:val="0"/>
          <w:sz w:val="24"/>
        </w:rPr>
        <w:t>retries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达到 </w:t>
      </w:r>
      <w:r>
        <w:rPr>
          <w:rFonts w:ascii="Consolas" w:hAnsi="Consolas" w:cs="Consolas" w:eastAsia="Consolas"/>
          <w:b w:val="0"/>
          <w:i w:val="0"/>
          <w:sz w:val="24"/>
        </w:rPr>
        <w:t>AGENT_MAX_RETRIES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（默认 2）即不再反思；工具调用总轮次达到 </w:t>
      </w:r>
      <w:r>
        <w:rPr>
          <w:rFonts w:ascii="Consolas" w:hAnsi="Consolas" w:cs="Consolas" w:eastAsia="Consolas"/>
          <w:b w:val="0"/>
          <w:i w:val="0"/>
          <w:sz w:val="24"/>
        </w:rPr>
        <w:t>AGENT_MAX_TOOL_ROUNDS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（默认 6）即强制收尾；总耗时达到 </w:t>
      </w:r>
      <w:r>
        <w:rPr>
          <w:rFonts w:ascii="Consolas" w:hAnsi="Consolas" w:cs="Consolas" w:eastAsia="Consolas"/>
          <w:b w:val="0"/>
          <w:i w:val="0"/>
          <w:sz w:val="24"/>
        </w:rPr>
        <w:t>AGENT_TOTAL_TIMEOUT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（默认 120s）即强制收尾。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收尾调用不携带 </w:t>
      </w:r>
      <w:r>
        <w:rPr>
          <w:rFonts w:ascii="Consolas" w:hAnsi="Consolas" w:cs="Consolas" w:eastAsia="Consolas"/>
          <w:b/>
          <w:i w:val="0"/>
          <w:sz w:val="24"/>
        </w:rPr>
        <w:t>tools</w:t>
      </w:r>
      <w:r>
        <w:rPr>
          <w:rFonts w:ascii="Times New Roman" w:hAnsi="Times New Roman" w:cs="Times New Roman" w:eastAsia="宋体"/>
          <w:b w:val="0"/>
          <w:i w:val="0"/>
          <w:sz w:val="24"/>
        </w:rPr>
        <w:t>——否则模型还能继续发起调用，图停不下来（同文件第 3.3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与 Sprint 7 的关系是复用而不是重写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：4 个工具与 </w:t>
      </w:r>
      <w:r>
        <w:rPr>
          <w:rFonts w:ascii="Consolas" w:hAnsi="Consolas" w:cs="Consolas" w:eastAsia="Consolas"/>
          <w:b w:val="0"/>
          <w:i w:val="0"/>
          <w:sz w:val="24"/>
        </w:rPr>
        <w:t>ToolBox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原样复用（工具集合是安全边界，不因换编排而变）；</w:t>
      </w:r>
      <w:r>
        <w:rPr>
          <w:rFonts w:ascii="Consolas" w:hAnsi="Consolas" w:cs="Consolas" w:eastAsia="Consolas"/>
          <w:b w:val="0"/>
          <w:i w:val="0"/>
          <w:sz w:val="24"/>
        </w:rPr>
        <w:t>llm.py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的三个函数原样复用；</w:t>
      </w:r>
      <w:r>
        <w:rPr>
          <w:rFonts w:ascii="Consolas" w:hAnsi="Consolas" w:cs="Consolas" w:eastAsia="Consolas"/>
          <w:b w:val="0"/>
          <w:i w:val="0"/>
          <w:sz w:val="24"/>
        </w:rPr>
        <w:t>sqlguard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守卫与只读账号不动；</w:t>
      </w:r>
      <w:r>
        <w:rPr>
          <w:rFonts w:ascii="Consolas" w:hAnsi="Consolas" w:cs="Consolas" w:eastAsia="Consolas"/>
          <w:b w:val="0"/>
          <w:i w:val="0"/>
          <w:sz w:val="24"/>
        </w:rPr>
        <w:t>SYSTEM_PROMPT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的三条铁律与数据地图保留原文，只把"工作流"一节改写为图式步骤；</w:t>
      </w:r>
      <w:r>
        <w:rPr>
          <w:rFonts w:ascii="Consolas" w:hAnsi="Consolas" w:cs="Consolas" w:eastAsia="Consolas"/>
          <w:b w:val="0"/>
          <w:i w:val="0"/>
          <w:sz w:val="24"/>
        </w:rPr>
        <w:t>Agent.ask()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的单轮循环由 </w:t>
      </w:r>
      <w:r>
        <w:rPr>
          <w:rFonts w:ascii="Consolas" w:hAnsi="Consolas" w:cs="Consolas" w:eastAsia="Consolas"/>
          <w:b w:val="0"/>
          <w:i w:val="0"/>
          <w:sz w:val="24"/>
        </w:rPr>
        <w:t>LangGraphAgent.ask()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取代，但 </w:t>
      </w:r>
      <w:r>
        <w:rPr>
          <w:rFonts w:ascii="Consolas" w:hAnsi="Consolas" w:cs="Consolas" w:eastAsia="Consolas"/>
          <w:b/>
          <w:i w:val="0"/>
          <w:sz w:val="24"/>
        </w:rPr>
        <w:t>Agent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 类保留</w:t>
      </w:r>
      <w:r>
        <w:rPr>
          <w:rFonts w:ascii="Times New Roman" w:hAnsi="Times New Roman" w:cs="Times New Roman" w:eastAsia="宋体"/>
          <w:b w:val="0"/>
          <w:i w:val="0"/>
          <w:sz w:val="24"/>
        </w:rPr>
        <w:t>作为对照实现与回归基线（同文件第 3.4 节）。</w:t>
      </w:r>
    </w:p>
    <w:p>
      <w:pPr>
        <w:pStyle w:val="Heading3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4"/>
        </w:rPr>
        <w:t>5.7.1 两个真实缺陷（都是 P0）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缺陷一：</w:t>
      </w:r>
      <w:r>
        <w:rPr>
          <w:rFonts w:ascii="Consolas" w:hAnsi="Consolas" w:cs="Consolas" w:eastAsia="Consolas"/>
          <w:b/>
          <w:i w:val="0"/>
          <w:sz w:val="24"/>
        </w:rPr>
        <w:t>propose_sql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 的 tool_call 没有被回应，导致整个请求被拒。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现象：功能看起来全做对了（规划产出、SQL 真实执行），但回答正文是"汇总阶段调用模型失败：BadRequestError ... An assistant message with 'tool_calls' must be followed by tool messages responding to each 'tool_call_id'"。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根因：规划阶段用了一次工具调用（</w:t>
      </w:r>
      <w:r>
        <w:rPr>
          <w:rFonts w:ascii="Consolas" w:hAnsi="Consolas" w:cs="Consolas" w:eastAsia="Consolas"/>
          <w:b w:val="0"/>
          <w:i w:val="0"/>
          <w:sz w:val="24"/>
        </w:rPr>
        <w:t>propose_sql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）作为"计划的数据格式"，但服务端把它当成普通的工具结果消费掉了，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没有补一条 </w:t>
      </w:r>
      <w:r>
        <w:rPr>
          <w:rFonts w:ascii="Consolas" w:hAnsi="Consolas" w:cs="Consolas" w:eastAsia="Consolas"/>
          <w:b/>
          <w:i w:val="0"/>
          <w:sz w:val="24"/>
        </w:rPr>
        <w:t>role=tool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 的回应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。DeepSeek（与 OpenAI 同协议）要求带 </w:t>
      </w:r>
      <w:r>
        <w:rPr>
          <w:rFonts w:ascii="Consolas" w:hAnsi="Consolas" w:cs="Consolas" w:eastAsia="Consolas"/>
          <w:b w:val="0"/>
          <w:i w:val="0"/>
          <w:sz w:val="24"/>
        </w:rPr>
        <w:t>tool_calls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的 assistant 消息后面必须跟齐每个 </w:t>
      </w:r>
      <w:r>
        <w:rPr>
          <w:rFonts w:ascii="Consolas" w:hAnsi="Consolas" w:cs="Consolas" w:eastAsia="Consolas"/>
          <w:b w:val="0"/>
          <w:i w:val="0"/>
          <w:sz w:val="24"/>
        </w:rPr>
        <w:t>tool_call_id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的 tool 消息，否则</w:t>
      </w:r>
      <w:r>
        <w:rPr>
          <w:rFonts w:ascii="Times New Roman" w:hAnsi="Times New Roman" w:cs="Times New Roman" w:eastAsia="宋体"/>
          <w:b/>
          <w:i w:val="0"/>
          <w:sz w:val="24"/>
        </w:rPr>
        <w:t>下一个请求</w:t>
      </w:r>
      <w:r>
        <w:rPr>
          <w:rFonts w:ascii="Times New Roman" w:hAnsi="Times New Roman" w:cs="Times New Roman" w:eastAsia="宋体"/>
          <w:b w:val="0"/>
          <w:i w:val="0"/>
          <w:sz w:val="24"/>
        </w:rPr>
        <w:t>整体 400。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修法：规划节点为每个 </w:t>
      </w:r>
      <w:r>
        <w:rPr>
          <w:rFonts w:ascii="Consolas" w:hAnsi="Consolas" w:cs="Consolas" w:eastAsia="Consolas"/>
          <w:b w:val="0"/>
          <w:i w:val="0"/>
          <w:sz w:val="24"/>
        </w:rPr>
        <w:t>propose_sql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调用补一条"计划已受理"的 tool 回应。</w:t>
      </w:r>
      <w:r>
        <w:rPr>
          <w:rFonts w:ascii="Times New Roman" w:hAnsi="Times New Roman" w:cs="Times New Roman" w:eastAsia="宋体"/>
          <w:b/>
          <w:i w:val="0"/>
          <w:sz w:val="24"/>
        </w:rPr>
        <w:t>为什么不是简单删掉工具、改用纯文本 JSON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：工具调用给出的是</w:t>
      </w:r>
      <w:r>
        <w:rPr>
          <w:rFonts w:ascii="Times New Roman" w:hAnsi="Times New Roman" w:cs="Times New Roman" w:eastAsia="宋体"/>
          <w:b/>
          <w:i w:val="0"/>
          <w:sz w:val="24"/>
        </w:rPr>
        <w:t>结构化参数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（目标表 + SQL + 理由），不依赖解析散文；那正是本项目要的"规划是数据而不是散文"（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docs/sprint/SPRINT_8.md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9.6.1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缺陷二：规划器复用全局消息流，重规划变成重放。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现象：同一问题第一次失败后，模型把</w:t>
      </w:r>
      <w:r>
        <w:rPr>
          <w:rFonts w:ascii="Times New Roman" w:hAnsi="Times New Roman" w:cs="Times New Roman" w:eastAsia="宋体"/>
          <w:b/>
          <w:i w:val="0"/>
          <w:sz w:val="24"/>
        </w:rPr>
        <w:t>同一条错 SQL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又提了一遍（</w:t>
      </w:r>
      <w:r>
        <w:rPr>
          <w:rFonts w:ascii="Consolas" w:hAnsi="Consolas" w:cs="Consolas" w:eastAsia="Consolas"/>
          <w:b w:val="0"/>
          <w:i w:val="0"/>
          <w:sz w:val="24"/>
        </w:rPr>
        <w:t>ads_batch_trade_1m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没有 </w:t>
      </w:r>
      <w:r>
        <w:rPr>
          <w:rFonts w:ascii="Consolas" w:hAnsi="Consolas" w:cs="Consolas" w:eastAsia="Consolas"/>
          <w:b w:val="0"/>
          <w:i w:val="0"/>
          <w:sz w:val="24"/>
        </w:rPr>
        <w:t>window_start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列，被查了两次）。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根因：规划器接着上一轮的消息继续生成，上下文里既有上一版计划、又有上一轮的查询结果——模型看到"已经有数据了"，没有动机改变做法；而且它并不知道自己上一版写了什么具体的 SQL。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修法：规划器每轮只用</w:t>
      </w:r>
      <w:r>
        <w:rPr>
          <w:rFonts w:ascii="Times New Roman" w:hAnsi="Times New Roman" w:cs="Times New Roman" w:eastAsia="宋体"/>
          <w:b/>
          <w:i w:val="0"/>
          <w:sz w:val="24"/>
        </w:rPr>
        <w:t>干净的上下文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——系统提示词 + 问题 + 检索结果 + </w:t>
      </w:r>
      <w:r>
        <w:rPr>
          <w:rFonts w:ascii="Times New Roman" w:hAnsi="Times New Roman" w:cs="Times New Roman" w:eastAsia="宋体"/>
          <w:b/>
          <w:i w:val="0"/>
          <w:sz w:val="24"/>
        </w:rPr>
        <w:t>上一版计划原文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cs="Times New Roman" w:eastAsia="宋体"/>
          <w:b/>
          <w:i w:val="0"/>
          <w:sz w:val="24"/>
        </w:rPr>
        <w:t>真实失败原文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。实测第二版计划明确写出了"上一版失败原因读明白了：…Unknown column 'window_start'…属于猜测，踩坑了"，并改成"先探测天表真实列名"——</w:t>
      </w:r>
      <w:r>
        <w:rPr>
          <w:rFonts w:ascii="Times New Roman" w:hAnsi="Times New Roman" w:cs="Times New Roman" w:eastAsia="宋体"/>
          <w:b/>
          <w:i w:val="0"/>
          <w:sz w:val="24"/>
        </w:rPr>
        <w:t>这才是重新规划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（同文件第 9.6.2 节）。</w:t>
      </w:r>
    </w:p>
    <w:p>
      <w:pPr>
        <w:pStyle w:val="Heading3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4"/>
        </w:rPr>
        <w:t>5.7.2 反思重试的真实触发（DoD 要求"有实证"）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验收标准要求"反思重试真实触发过至少一次"，实测结果（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docs/sprint/SPRINT_8.md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9.5 节）：</w:t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tbl>
      <w:tblPr>
        <w:tblStyle w:val="TableGrid"/>
        <w:tblW w:type="dxa" w:w="8312"/>
        <w:tblLayout w:type="fixed"/>
        <w:tblLook w:firstColumn="1" w:firstRow="1" w:lastColumn="0" w:lastRow="0" w:noHBand="0" w:noVBand="1" w:val="04A0"/>
      </w:tblPr>
      <w:tblGrid>
        <w:gridCol w:w="794"/>
        <w:gridCol w:w="1875"/>
        <w:gridCol w:w="2425"/>
        <w:gridCol w:w="794"/>
        <w:gridCol w:w="2425"/>
      </w:tblGrid>
      <w:tr>
        <w:trPr>
          <w:tblHeader w:val="true"/>
        </w:trPr>
        <w:tc>
          <w:tcPr>
            <w:tcW w:type="dxa" w:w="794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#</w:t>
            </w:r>
          </w:p>
        </w:tc>
        <w:tc>
          <w:tcPr>
            <w:tcW w:type="dxa" w:w="1875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问</w:t>
            </w:r>
          </w:p>
        </w:tc>
        <w:tc>
          <w:tcPr>
            <w:tcW w:type="dxa" w:w="2425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图路径</w:t>
            </w:r>
          </w:p>
        </w:tc>
        <w:tc>
          <w:tcPr>
            <w:tcW w:type="dxa" w:w="794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retries</w:t>
            </w:r>
          </w:p>
        </w:tc>
        <w:tc>
          <w:tcPr>
            <w:tcW w:type="dxa" w:w="2425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结果</w:t>
            </w:r>
          </w:p>
        </w:tc>
      </w:tr>
      <w:tr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</w:t>
            </w:r>
          </w:p>
        </w:tc>
        <w:tc>
          <w:tcPr>
            <w:tcW w:type="dxa" w:w="187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最近一周每天的 GMV 是多少？</w:t>
            </w:r>
          </w:p>
        </w:tc>
        <w:tc>
          <w:tcPr>
            <w:tcW w:type="dxa" w:w="242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retrieve→plan→execute→validate→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reflect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→plan→execute→validate→summarize</w:t>
            </w:r>
          </w:p>
        </w:tc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1</w:t>
            </w:r>
          </w:p>
        </w:tc>
        <w:tc>
          <w:tcPr>
            <w:tcW w:type="dxa" w:w="242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7 天明细，合计 4,222,722.99，与 Sprint 7 基线一致</w:t>
            </w:r>
          </w:p>
        </w:tc>
      </w:tr>
      <w:tr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</w:t>
            </w:r>
          </w:p>
        </w:tc>
        <w:tc>
          <w:tcPr>
            <w:tcW w:type="dxa" w:w="187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复购率怎么算？口径文档里有定义吗？</w:t>
            </w:r>
          </w:p>
        </w:tc>
        <w:tc>
          <w:tcPr>
            <w:tcW w:type="dxa" w:w="242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一轮通过</w:t>
            </w:r>
          </w:p>
        </w:tc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0</w:t>
            </w:r>
          </w:p>
        </w:tc>
        <w:tc>
          <w:tcPr>
            <w:tcW w:type="dxa" w:w="242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如实回答"口径文档里没有复购率的定义"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，并给出核查过程与自拟口径的边界说明</w:t>
            </w:r>
          </w:p>
        </w:tc>
      </w:tr>
      <w:tr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3</w:t>
            </w:r>
          </w:p>
        </w:tc>
        <w:tc>
          <w:tcPr>
            <w:tcW w:type="dxa" w:w="187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最近一周卖了多少钱？</w:t>
            </w:r>
          </w:p>
        </w:tc>
        <w:tc>
          <w:tcPr>
            <w:tcW w:type="dxa" w:w="242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一轮通过</w:t>
            </w:r>
          </w:p>
        </w:tc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0</w:t>
            </w:r>
          </w:p>
        </w:tc>
        <w:tc>
          <w:tcPr>
            <w:tcW w:type="dxa" w:w="242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同时给 GMV 4,222,722.99 与支付金额 3,301,340.39，并解释口径差异</w:t>
            </w:r>
          </w:p>
        </w:tc>
      </w:tr>
      <w:tr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4</w:t>
            </w:r>
          </w:p>
        </w:tc>
        <w:tc>
          <w:tcPr>
            <w:tcW w:type="dxa" w:w="187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dwd_user_profile 有哪些字段？</w:t>
            </w:r>
          </w:p>
        </w:tc>
        <w:tc>
          <w:tcPr>
            <w:tcW w:type="dxa" w:w="242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一轮通过</w:t>
            </w:r>
          </w:p>
        </w:tc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0</w:t>
            </w:r>
          </w:p>
        </w:tc>
        <w:tc>
          <w:tcPr>
            <w:tcW w:type="dxa" w:w="242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表不存在，改给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dim_user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的真实字段清单，并说明依据</w:t>
            </w:r>
          </w:p>
        </w:tc>
      </w:tr>
      <w:tr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5</w:t>
            </w:r>
          </w:p>
        </w:tc>
        <w:tc>
          <w:tcPr>
            <w:tcW w:type="dxa" w:w="187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用 ads_traffic_1d 查最近 7 天 PV/UV</w:t>
            </w:r>
          </w:p>
        </w:tc>
        <w:tc>
          <w:tcPr>
            <w:tcW w:type="dxa" w:w="242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retrieve→plan→execute→validate→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reflect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→plan→execute→validate→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reflect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→plan→execute→validate→summarize</w:t>
            </w:r>
          </w:p>
        </w:tc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2</w:t>
            </w:r>
          </w:p>
        </w:tc>
        <w:tc>
          <w:tcPr>
            <w:tcW w:type="dxa" w:w="242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 xml:space="preserve">两次 </w:t>
            </w:r>
            <w:r>
              <w:rPr>
                <w:rFonts w:ascii="Consolas" w:hAnsi="Consolas" w:cs="Consolas" w:eastAsia="Consolas"/>
                <w:b/>
                <w:i w:val="0"/>
                <w:sz w:val="21"/>
              </w:rPr>
              <w:t>TABLE_NOT_ALLOWED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，如实回答"给不出来"并列出被拒的表与错误原文</w:t>
            </w:r>
          </w:p>
        </w:tc>
      </w:tr>
    </w:tbl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问 1 与问 5 就是"反思重试真实触发"的证据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，且两次触发的原因都是</w:t>
      </w:r>
      <w:r>
        <w:rPr>
          <w:rFonts w:ascii="Times New Roman" w:hAnsi="Times New Roman" w:cs="Times New Roman" w:eastAsia="宋体"/>
          <w:b/>
          <w:i w:val="0"/>
          <w:sz w:val="24"/>
        </w:rPr>
        <w:t>真实的执行失败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（问 1 是 </w:t>
      </w:r>
      <w:r>
        <w:rPr>
          <w:rFonts w:ascii="Consolas" w:hAnsi="Consolas" w:cs="Consolas" w:eastAsia="Consolas"/>
          <w:b w:val="0"/>
          <w:i w:val="0"/>
          <w:sz w:val="24"/>
        </w:rPr>
        <w:t>Unknown column 'window_start'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，问 5 是守卫拒绝未授权表），不是模型自己说"我不查了"。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其中问 5 值得单独强调：</w:t>
      </w:r>
      <w:r>
        <w:rPr>
          <w:rFonts w:ascii="Consolas" w:hAnsi="Consolas" w:cs="Consolas" w:eastAsia="Consolas"/>
          <w:b w:val="0"/>
          <w:i w:val="0"/>
          <w:sz w:val="24"/>
        </w:rPr>
        <w:t>ads_traffic_1d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是</w:t>
      </w:r>
      <w:r>
        <w:rPr>
          <w:rFonts w:ascii="Times New Roman" w:hAnsi="Times New Roman" w:cs="Times New Roman" w:eastAsia="宋体"/>
          <w:b/>
          <w:i w:val="0"/>
          <w:sz w:val="24"/>
        </w:rPr>
        <w:t>真实存在的表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（流量域离线 ADS 天表），但它</w:t>
      </w:r>
      <w:r>
        <w:rPr>
          <w:rFonts w:ascii="Times New Roman" w:hAnsi="Times New Roman" w:cs="Times New Roman" w:eastAsia="宋体"/>
          <w:b/>
          <w:i w:val="0"/>
          <w:sz w:val="24"/>
        </w:rPr>
        <w:t>不在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4"/>
        </w:rPr>
        <w:t>sqlguard.BUSINESS_TABLES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白名单里。Agent 的行为是如实说明"未授权"并给出错误原文，而不是假装没有这张表——这条行为正是"表存在 ≠ 已授权"这条边界在回答里的体现（</w:t>
      </w:r>
      <w:r>
        <w:rPr>
          <w:rFonts w:ascii="Consolas" w:hAnsi="Consolas" w:cs="Consolas" w:eastAsia="Consolas"/>
          <w:b w:val="0"/>
          <w:i w:val="0"/>
          <w:sz w:val="24"/>
        </w:rPr>
        <w:t>services/agent/README.md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5 节排障表）。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5.8 检索：BM25 词法检索 + 显式同义词表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语料构成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（实测 </w:t>
      </w:r>
      <w:r>
        <w:rPr>
          <w:rFonts w:ascii="Consolas" w:hAnsi="Consolas" w:cs="Consolas" w:eastAsia="Consolas"/>
          <w:b w:val="0"/>
          <w:i w:val="0"/>
          <w:sz w:val="24"/>
        </w:rPr>
        <w:t>/retrieval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</w:t>
      </w:r>
      <w:r>
        <w:rPr>
          <w:rFonts w:ascii="Consolas" w:hAnsi="Consolas" w:cs="Consolas" w:eastAsia="Consolas"/>
          <w:b w:val="0"/>
          <w:i w:val="0"/>
          <w:sz w:val="24"/>
        </w:rPr>
        <w:t>docs/sprint/SPRINT_9.md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9.2 节）：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6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docs_total = 65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metric      22  ← sql/metadata/metrics.md 的指标行（逐行成块，同名合并）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convention  15  ← 同文件的通用约定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topic        4  ← sql/metadata/kafka_topics.md 的事件类型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layering     8  ← services/agent/knowledge/layering.md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table       16  ← GET /meta/tables（与 sqlguard 白名单逐表对应）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channels = {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'sql/metadata/metrics.md'                  : 'ok（37 条）'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'sql/metadata/kafka_topics.md'             : 'ok（4 条）'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'services/agent/knowledge/layering.md'     : 'ok（8 条）'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'live_tables'                              : 'ok（16 张表）'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6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}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Consolas" w:hAnsi="Consolas" w:cs="Consolas" w:eastAsia="Consolas"/>
          <w:b w:val="0"/>
          <w:i w:val="0"/>
          <w:sz w:val="24"/>
        </w:rPr>
        <w:t>channels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是</w:t>
      </w:r>
      <w:r>
        <w:rPr>
          <w:rFonts w:ascii="Times New Roman" w:hAnsi="Times New Roman" w:cs="Times New Roman" w:eastAsia="宋体"/>
          <w:b/>
          <w:i w:val="0"/>
          <w:sz w:val="24"/>
        </w:rPr>
        <w:t>刻意暴露</w:t>
      </w:r>
      <w:r>
        <w:rPr>
          <w:rFonts w:ascii="Times New Roman" w:hAnsi="Times New Roman" w:cs="Times New Roman" w:eastAsia="宋体"/>
          <w:b w:val="0"/>
          <w:i w:val="0"/>
          <w:sz w:val="24"/>
        </w:rPr>
        <w:t>的：任何一路语料缺失都会在这里显示原因，而不是让检索悄悄变差——"少了一路语料却假装完整"是最难发现的故障（同上）。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文档模型带行号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。每条语料是一个 </w:t>
      </w:r>
      <w:r>
        <w:rPr>
          <w:rFonts w:ascii="Consolas" w:hAnsi="Consolas" w:cs="Consolas" w:eastAsia="Consolas"/>
          <w:b w:val="0"/>
          <w:i w:val="0"/>
          <w:sz w:val="24"/>
        </w:rPr>
        <w:t>Doc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，含 </w:t>
      </w:r>
      <w:r>
        <w:rPr>
          <w:rFonts w:ascii="Consolas" w:hAnsi="Consolas" w:cs="Consolas" w:eastAsia="Consolas"/>
          <w:b w:val="0"/>
          <w:i w:val="0"/>
          <w:sz w:val="24"/>
        </w:rPr>
        <w:t>doc_id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（如 </w:t>
      </w:r>
      <w:r>
        <w:rPr>
          <w:rFonts w:ascii="Consolas" w:hAnsi="Consolas" w:cs="Consolas" w:eastAsia="Consolas"/>
          <w:b w:val="0"/>
          <w:i w:val="0"/>
          <w:sz w:val="24"/>
        </w:rPr>
        <w:t>metrics.md#L33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）、</w:t>
      </w:r>
      <w:r>
        <w:rPr>
          <w:rFonts w:ascii="Consolas" w:hAnsi="Consolas" w:cs="Consolas" w:eastAsia="Consolas"/>
          <w:b w:val="0"/>
          <w:i w:val="0"/>
          <w:sz w:val="24"/>
        </w:rPr>
        <w:t>title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、</w:t>
      </w:r>
      <w:r>
        <w:rPr>
          <w:rFonts w:ascii="Consolas" w:hAnsi="Consolas" w:cs="Consolas" w:eastAsia="Consolas"/>
          <w:b w:val="0"/>
          <w:i w:val="0"/>
          <w:sz w:val="24"/>
        </w:rPr>
        <w:t>text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、</w:t>
      </w:r>
      <w:r>
        <w:rPr>
          <w:rFonts w:ascii="Consolas" w:hAnsi="Consolas" w:cs="Consolas" w:eastAsia="Consolas"/>
          <w:b w:val="0"/>
          <w:i w:val="0"/>
          <w:sz w:val="24"/>
        </w:rPr>
        <w:t>source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、</w:t>
      </w:r>
      <w:r>
        <w:rPr>
          <w:rFonts w:ascii="Consolas" w:hAnsi="Consolas" w:cs="Consolas" w:eastAsia="Consolas"/>
          <w:b w:val="0"/>
          <w:i w:val="0"/>
          <w:sz w:val="24"/>
        </w:rPr>
        <w:t>line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、</w:t>
      </w:r>
      <w:r>
        <w:rPr>
          <w:rFonts w:ascii="Consolas" w:hAnsi="Consolas" w:cs="Consolas" w:eastAsia="Consolas"/>
          <w:b w:val="0"/>
          <w:i w:val="0"/>
          <w:sz w:val="24"/>
        </w:rPr>
        <w:t>kind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</w:t>
      </w:r>
      <w:r>
        <w:rPr>
          <w:rFonts w:ascii="Times New Roman" w:hAnsi="Times New Roman" w:cs="Times New Roman" w:eastAsia="宋体"/>
          <w:b/>
          <w:i w:val="0"/>
          <w:sz w:val="24"/>
        </w:rPr>
        <w:t>为什么要行号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：回答里写"依据 </w:t>
      </w:r>
      <w:r>
        <w:rPr>
          <w:rFonts w:ascii="Consolas" w:hAnsi="Consolas" w:cs="Consolas" w:eastAsia="Consolas"/>
          <w:b w:val="0"/>
          <w:i w:val="0"/>
          <w:sz w:val="24"/>
        </w:rPr>
        <w:t>sql/metadata/metrics.md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"只能证明"有这么个文件"；写上 </w:t>
      </w:r>
      <w:r>
        <w:rPr>
          <w:rFonts w:ascii="Consolas" w:hAnsi="Consolas" w:cs="Consolas" w:eastAsia="Consolas"/>
          <w:b w:val="0"/>
          <w:i w:val="0"/>
          <w:sz w:val="24"/>
        </w:rPr>
        <w:t>L33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才能让人</w:t>
      </w:r>
      <w:r>
        <w:rPr>
          <w:rFonts w:ascii="Times New Roman" w:hAnsi="Times New Roman" w:cs="Times New Roman" w:eastAsia="宋体"/>
          <w:b/>
          <w:i w:val="0"/>
          <w:sz w:val="24"/>
        </w:rPr>
        <w:t>当场翻到那一行核对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docs/sprint/SPRINT_9.md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3.1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Consolas" w:hAnsi="Consolas" w:cs="Consolas" w:eastAsia="Consolas"/>
          <w:b/>
          <w:i w:val="0"/>
          <w:sz w:val="24"/>
        </w:rPr>
        <w:t>retrieve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 是图的第一个节点，不是"让模型自己决定要不要查"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6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retrieve（确定性执行，命中写入 state.docs）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↓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plan（提示词里带上 state.docs 的格式化结果）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↓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6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execute → validate → reflect → …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为什么不让模型决定要不要检索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：检索是</w:t>
      </w:r>
      <w:r>
        <w:rPr>
          <w:rFonts w:ascii="Times New Roman" w:hAnsi="Times New Roman" w:cs="Times New Roman" w:eastAsia="宋体"/>
          <w:b/>
          <w:i w:val="0"/>
          <w:sz w:val="24"/>
        </w:rPr>
        <w:t>每问必需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的前置步骤，让模型"有时想起来查"会得到不稳定的口径引用——而这正是本阶段要消除的问题。同时 </w:t>
      </w:r>
      <w:r>
        <w:rPr>
          <w:rFonts w:ascii="Consolas" w:hAnsi="Consolas" w:cs="Consolas" w:eastAsia="Consolas"/>
          <w:b w:val="0"/>
          <w:i w:val="0"/>
          <w:sz w:val="24"/>
        </w:rPr>
        <w:t>retrieve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仍作为第 5 个工具注册进 </w:t>
      </w:r>
      <w:r>
        <w:rPr>
          <w:rFonts w:ascii="Consolas" w:hAnsi="Consolas" w:cs="Consolas" w:eastAsia="Consolas"/>
          <w:b w:val="0"/>
          <w:i w:val="0"/>
          <w:sz w:val="24"/>
        </w:rPr>
        <w:t>/tools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（能力面可枚举、可审查），但</w:t>
      </w:r>
      <w:r>
        <w:rPr>
          <w:rFonts w:ascii="Times New Roman" w:hAnsi="Times New Roman" w:cs="Times New Roman" w:eastAsia="宋体"/>
          <w:b/>
          <w:i w:val="0"/>
          <w:sz w:val="24"/>
        </w:rPr>
        <w:t>不参与模型的工具选择循环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docs/sprint/SPRINT_9.md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3.3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同义词真实生效的实证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（核心验收项，</w:t>
      </w:r>
      <w:r>
        <w:rPr>
          <w:rFonts w:ascii="Consolas" w:hAnsi="Consolas" w:cs="Consolas" w:eastAsia="Consolas"/>
          <w:b w:val="0"/>
          <w:i w:val="0"/>
          <w:sz w:val="24"/>
        </w:rPr>
        <w:t>docs/sprint/SPRINT_9.md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9.3 节）：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6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问：最近一周卖了多少钱        ← 问法里不含 GMV 字样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expanded : ('卖了多少钱', ['gmv', 'payment_amount'], w=1.00)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     ('卖了多少',   ['gmv'],                  w=0.90)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hit      : metric:payment_amount | sql/metadata/metrics.md:38 | 支付金额（payment_amount）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6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hit      : metric:gmv            | sql/metadata/metrics.md:33 | GMV（gmv）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负例同样成立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（只有正例的话，"把所有词都映射一遍"的坏配置也能全绿）：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6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问：今天天气怎么样适合钓鱼吗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6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hits = []            ← 不硬凑命中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四条检索质量踩坑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（全部由真实问句暴露，</w:t>
      </w:r>
      <w:r>
        <w:rPr>
          <w:rFonts w:ascii="Consolas" w:hAnsi="Consolas" w:cs="Consolas" w:eastAsia="Consolas"/>
          <w:b w:val="0"/>
          <w:i w:val="0"/>
          <w:sz w:val="24"/>
        </w:rPr>
        <w:t>docs/sprint/SPRINT_9.md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9.5 节）：</w:t>
      </w:r>
    </w:p>
    <w:p>
      <w:pPr>
        <w:spacing w:line="360" w:lineRule="auto" w:before="0" w:after="0"/>
        <w:ind w:left="420" w:right="0" w:hanging="15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1. </w:t>
      </w:r>
      <w:r>
        <w:rPr>
          <w:rFonts w:ascii="Times New Roman" w:hAnsi="Times New Roman" w:cs="Times New Roman" w:eastAsia="宋体"/>
          <w:b/>
          <w:i w:val="0"/>
          <w:sz w:val="24"/>
        </w:rPr>
        <w:t>"提到某词的文档"压过"定义该词的文档"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：问「最近一周卖了多少钱」（同义词 → </w:t>
      </w:r>
      <w:r>
        <w:rPr>
          <w:rFonts w:ascii="Consolas" w:hAnsi="Consolas" w:cs="Consolas" w:eastAsia="Consolas"/>
          <w:b w:val="0"/>
          <w:i w:val="0"/>
          <w:sz w:val="24"/>
        </w:rPr>
        <w:t>gmv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cs="Consolas" w:eastAsia="Consolas"/>
          <w:b w:val="0"/>
          <w:i w:val="0"/>
          <w:sz w:val="24"/>
        </w:rPr>
        <w:t>payment_amount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）时，排第一的是 </w:t>
      </w:r>
      <w:r>
        <w:rPr>
          <w:rFonts w:ascii="Consolas" w:hAnsi="Consolas" w:cs="Consolas" w:eastAsia="Consolas"/>
          <w:b w:val="0"/>
          <w:i w:val="0"/>
          <w:sz w:val="24"/>
        </w:rPr>
        <w:t>metrics.md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里那句列举了所有可加指标的约定行——它同时命中两个查询词项，长度惩罚压不住它；而真正定义 GMV 的那一行只命中一个词项。修法：加"标题命中加成"（</w:t>
      </w:r>
      <w:r>
        <w:rPr>
          <w:rFonts w:ascii="Consolas" w:hAnsi="Consolas" w:cs="Consolas" w:eastAsia="Consolas"/>
          <w:b w:val="0"/>
          <w:i w:val="0"/>
          <w:sz w:val="24"/>
        </w:rPr>
        <w:t>TITLE_BONUS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），理由是</w:t>
      </w:r>
      <w:r>
        <w:rPr>
          <w:rFonts w:ascii="Times New Roman" w:hAnsi="Times New Roman" w:cs="Times New Roman" w:eastAsia="宋体"/>
          <w:b/>
          <w:i w:val="0"/>
          <w:sz w:val="24"/>
        </w:rPr>
        <w:t>词袋模型没有字段概念，"提到"某词的行不该压过"定义"该词的行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。另把同名指标（</w:t>
      </w:r>
      <w:r>
        <w:rPr>
          <w:rFonts w:ascii="Consolas" w:hAnsi="Consolas" w:cs="Consolas" w:eastAsia="Consolas"/>
          <w:b w:val="0"/>
          <w:i w:val="0"/>
          <w:sz w:val="24"/>
        </w:rPr>
        <w:t>gmv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在交易域与类目域各一行）</w:t>
      </w:r>
      <w:r>
        <w:rPr>
          <w:rFonts w:ascii="Times New Roman" w:hAnsi="Times New Roman" w:cs="Times New Roman" w:eastAsia="宋体"/>
          <w:b/>
          <w:i w:val="0"/>
          <w:sz w:val="24"/>
        </w:rPr>
        <w:t>合并成一条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，既保证来源不重复，也避免"用户问 GMV 却拿到类目口径"。</w:t>
      </w:r>
    </w:p>
    <w:p>
      <w:pPr>
        <w:spacing w:line="360" w:lineRule="auto" w:before="0" w:after="0"/>
        <w:ind w:left="420" w:right="0" w:hanging="15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2. </w:t>
      </w:r>
      <w:r>
        <w:rPr>
          <w:rFonts w:ascii="Times New Roman" w:hAnsi="Times New Roman" w:cs="Times New Roman" w:eastAsia="宋体"/>
          <w:b/>
          <w:i w:val="0"/>
          <w:sz w:val="24"/>
        </w:rPr>
        <w:t>短词项是噪声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</w:t>
      </w:r>
      <w:r>
        <w:rPr>
          <w:rFonts w:ascii="Consolas" w:hAnsi="Consolas" w:cs="Consolas" w:eastAsia="Consolas"/>
          <w:b w:val="0"/>
          <w:i w:val="0"/>
          <w:sz w:val="24"/>
        </w:rPr>
        <w:t>payment_amount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自身含子串 </w:t>
      </w:r>
      <w:r>
        <w:rPr>
          <w:rFonts w:ascii="Consolas" w:hAnsi="Consolas" w:cs="Consolas" w:eastAsia="Consolas"/>
          <w:b w:val="0"/>
          <w:i w:val="0"/>
          <w:sz w:val="24"/>
        </w:rPr>
        <w:t>amount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，ASCII 切分会同时产出两者；而 </w:t>
      </w:r>
      <w:r>
        <w:rPr>
          <w:rFonts w:ascii="Consolas" w:hAnsi="Consolas" w:cs="Consolas" w:eastAsia="Consolas"/>
          <w:b w:val="0"/>
          <w:i w:val="0"/>
          <w:sz w:val="24"/>
        </w:rPr>
        <w:t>amount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出现在每一行业务指标里，把无关文档也拉进了结果。修法：</w:t>
      </w:r>
      <w:r>
        <w:rPr>
          <w:rFonts w:ascii="Times New Roman" w:hAnsi="Times New Roman" w:cs="Times New Roman" w:eastAsia="宋体"/>
          <w:b/>
          <w:i w:val="0"/>
          <w:sz w:val="24"/>
        </w:rPr>
        <w:t>给长词项当子串的短词项直接丢弃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</w:t>
      </w:r>
    </w:p>
    <w:p>
      <w:pPr>
        <w:spacing w:line="360" w:lineRule="auto" w:before="0" w:after="0"/>
        <w:ind w:left="420" w:right="0" w:hanging="15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3. </w:t>
      </w:r>
      <w:r>
        <w:rPr>
          <w:rFonts w:ascii="Times New Roman" w:hAnsi="Times New Roman" w:cs="Times New Roman" w:eastAsia="宋体"/>
          <w:b/>
          <w:i w:val="0"/>
          <w:sz w:val="24"/>
        </w:rPr>
        <w:t>孤立中文单字是噪声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</w:t>
      </w:r>
      <w:r>
        <w:rPr>
          <w:rFonts w:ascii="Consolas" w:hAnsi="Consolas" w:cs="Consolas" w:eastAsia="Consolas"/>
          <w:b w:val="0"/>
          <w:i w:val="0"/>
          <w:sz w:val="24"/>
        </w:rPr>
        <w:t>算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、</w:t>
      </w:r>
      <w:r>
        <w:rPr>
          <w:rFonts w:ascii="Consolas" w:hAnsi="Consolas" w:cs="Consolas" w:eastAsia="Consolas"/>
          <w:b w:val="0"/>
          <w:i w:val="0"/>
          <w:sz w:val="24"/>
        </w:rPr>
        <w:t>的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、</w:t>
      </w:r>
      <w:r>
        <w:rPr>
          <w:rFonts w:ascii="Consolas" w:hAnsi="Consolas" w:cs="Consolas" w:eastAsia="Consolas"/>
          <w:b w:val="0"/>
          <w:i w:val="0"/>
          <w:sz w:val="24"/>
        </w:rPr>
        <w:t>是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这类单字几乎出现在每一篇文档里，idf 很低却数量极多，把 </w:t>
      </w:r>
      <w:r>
        <w:rPr>
          <w:rFonts w:ascii="Consolas" w:hAnsi="Consolas" w:cs="Consolas" w:eastAsia="Consolas"/>
          <w:b w:val="0"/>
          <w:i w:val="0"/>
          <w:sz w:val="24"/>
        </w:rPr>
        <w:t>matched_terms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填满噪声——表现为"看起来命中了很多，其实无关"。修法：分词丢弃</w:t>
      </w:r>
      <w:r>
        <w:rPr>
          <w:rFonts w:ascii="Times New Roman" w:hAnsi="Times New Roman" w:cs="Times New Roman" w:eastAsia="宋体"/>
          <w:b/>
          <w:i w:val="0"/>
          <w:sz w:val="24"/>
        </w:rPr>
        <w:t>孤立中文单字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</w:t>
      </w:r>
    </w:p>
    <w:p>
      <w:pPr>
        <w:spacing w:line="360" w:lineRule="auto" w:before="0" w:after="0"/>
        <w:ind w:left="420" w:right="0" w:hanging="15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4. </w:t>
      </w:r>
      <w:r>
        <w:rPr>
          <w:rFonts w:ascii="Times New Roman" w:hAnsi="Times New Roman" w:cs="Times New Roman" w:eastAsia="宋体"/>
          <w:b/>
          <w:i w:val="0"/>
          <w:sz w:val="24"/>
        </w:rPr>
        <w:t>markdown 表头会被当成一条数据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：第一版解析器把 </w:t>
      </w:r>
      <w:r>
        <w:rPr>
          <w:rFonts w:ascii="Consolas" w:hAnsi="Consolas" w:cs="Consolas" w:eastAsia="Consolas"/>
          <w:b w:val="0"/>
          <w:i w:val="0"/>
          <w:sz w:val="24"/>
        </w:rPr>
        <w:t>| 指标 | 字段名 |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这行也当成了一条口径条目。表头与数据行的</w:t>
      </w:r>
      <w:r>
        <w:rPr>
          <w:rFonts w:ascii="Times New Roman" w:hAnsi="Times New Roman" w:cs="Times New Roman" w:eastAsia="宋体"/>
          <w:b/>
          <w:i w:val="0"/>
          <w:sz w:val="24"/>
        </w:rPr>
        <w:t>形态完全一样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，只有"它在分隔行 </w:t>
      </w:r>
      <w:r>
        <w:rPr>
          <w:rFonts w:ascii="Consolas" w:hAnsi="Consolas" w:cs="Consolas" w:eastAsia="Consolas"/>
          <w:b w:val="0"/>
          <w:i w:val="0"/>
          <w:sz w:val="24"/>
        </w:rPr>
        <w:t>| --- |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的上一行"这个位置信息能识别它。修法：解析器在遇到分隔行时回退掉紧邻的上一行，并做成默认行为而不是让调用方各自判断（漏掉的后果是语料里多出一条叫"指标"的假条目）。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一条自证诚实的取舍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：文档写清这是 </w:t>
      </w:r>
      <w:r>
        <w:rPr>
          <w:rFonts w:ascii="Times New Roman" w:hAnsi="Times New Roman" w:cs="Times New Roman" w:eastAsia="宋体"/>
          <w:b/>
          <w:i w:val="0"/>
          <w:sz w:val="24"/>
        </w:rPr>
        <w:t>BM25 词法检索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（含 idf 与长度归一化），</w:t>
      </w:r>
      <w:r>
        <w:rPr>
          <w:rFonts w:ascii="Times New Roman" w:hAnsi="Times New Roman" w:cs="Times New Roman" w:eastAsia="宋体"/>
          <w:b/>
          <w:i w:val="0"/>
          <w:sz w:val="24"/>
        </w:rPr>
        <w:t>不声称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语义检索。项目在风险表里把"声称 RAG 却只是关键词 </w:t>
      </w:r>
      <w:r>
        <w:rPr>
          <w:rFonts w:ascii="Consolas" w:hAnsi="Consolas" w:cs="Consolas" w:eastAsia="Consolas"/>
          <w:b w:val="0"/>
          <w:i w:val="0"/>
          <w:sz w:val="24"/>
        </w:rPr>
        <w:t>grep</w:t>
      </w:r>
      <w:r>
        <w:rPr>
          <w:rFonts w:ascii="Times New Roman" w:hAnsi="Times New Roman" w:cs="Times New Roman" w:eastAsia="宋体"/>
          <w:b w:val="0"/>
          <w:i w:val="0"/>
          <w:sz w:val="24"/>
        </w:rPr>
        <w:t>"列为需要正面回答的质疑，并给出结论："诚实描述比夸大更安全"（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docs/sprint/SPRINT_9.md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6 节风险表末行）。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一条架构边界的澄清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（很重要，容易被误解）：Agent 读自己仓库里的文档</w:t>
      </w:r>
      <w:r>
        <w:rPr>
          <w:rFonts w:ascii="Times New Roman" w:hAnsi="Times New Roman" w:cs="Times New Roman" w:eastAsia="宋体"/>
          <w:b/>
          <w:i w:val="0"/>
          <w:sz w:val="24"/>
        </w:rPr>
        <w:t>不属于持有数据库凭据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。"Agent 不允许直接拥有数据库管理员权限"约束的是</w:t>
      </w:r>
      <w:r>
        <w:rPr>
          <w:rFonts w:ascii="Times New Roman" w:hAnsi="Times New Roman" w:cs="Times New Roman" w:eastAsia="宋体"/>
          <w:b/>
          <w:i w:val="0"/>
          <w:sz w:val="24"/>
        </w:rPr>
        <w:t>数据库权限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；RAG 语料是</w:t>
      </w:r>
      <w:r>
        <w:rPr>
          <w:rFonts w:ascii="Times New Roman" w:hAnsi="Times New Roman" w:cs="Times New Roman" w:eastAsia="宋体"/>
          <w:b/>
          <w:i w:val="0"/>
          <w:sz w:val="24"/>
        </w:rPr>
        <w:t>知识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，不是</w:t>
      </w:r>
      <w:r>
        <w:rPr>
          <w:rFonts w:ascii="Times New Roman" w:hAnsi="Times New Roman" w:cs="Times New Roman" w:eastAsia="宋体"/>
          <w:b/>
          <w:i w:val="0"/>
          <w:sz w:val="24"/>
        </w:rPr>
        <w:t>凭据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。Agent 仍然没有任何数据库连接信息，取数仍只经 </w:t>
      </w:r>
      <w:r>
        <w:rPr>
          <w:rFonts w:ascii="Consolas" w:hAnsi="Consolas" w:cs="Consolas" w:eastAsia="Consolas"/>
          <w:b w:val="0"/>
          <w:i w:val="0"/>
          <w:sz w:val="24"/>
        </w:rPr>
        <w:t>POST /query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docs/sprint/SPRINT_9.md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2.4 节）。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5.9 MCP：把只读能力声明出来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两条路径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docs/sprint/SPRINT_10.md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2 节）：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6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路径 A（直连）  Agent ── HTTP ─────────────────────────► 只读数据服务 ──► Doris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路径 B（MCP）   Agent ── MCP(streamable-http) ──► MCP 服务 ── HTTP ──► 只读数据服务 ──► Doris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6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                                                      └─ 无凭据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两条路径的终点、守卫、账号完全相同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POST /data/api/query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cs="Consolas" w:eastAsia="Consolas"/>
          <w:b w:val="0"/>
          <w:i w:val="0"/>
          <w:sz w:val="24"/>
        </w:rPr>
        <w:t>sqlguard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cs="Consolas" w:eastAsia="Consolas"/>
          <w:b w:val="0"/>
          <w:i w:val="0"/>
          <w:sz w:val="24"/>
        </w:rPr>
        <w:t>agent_ro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），差别只在"谁来发起那次 HTTP"。这一点是本阶段的设计核心：</w:t>
      </w:r>
      <w:r>
        <w:rPr>
          <w:rFonts w:ascii="Times New Roman" w:hAnsi="Times New Roman" w:cs="Times New Roman" w:eastAsia="宋体"/>
          <w:b/>
          <w:i w:val="0"/>
          <w:sz w:val="24"/>
        </w:rPr>
        <w:t>MCP 不是一条新的取数通道，而是同一份只读能力的另一种暴露方式。如果它变成"另一条能取数的路"，那"不得绕过 sqlguard"这条铁律立刻就被绕过了——因为绕过的方式恰恰是"再实现一遍"。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铁律在代码里的落点与证明方式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（同文件第 3 节）：</w:t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tbl>
      <w:tblPr>
        <w:tblStyle w:val="TableGrid"/>
        <w:tblW w:type="dxa" w:w="8312"/>
        <w:tblLayout w:type="fixed"/>
        <w:tblLook w:firstColumn="1" w:firstRow="1" w:lastColumn="0" w:lastRow="0" w:noHBand="0" w:noVBand="1" w:val="04A0"/>
      </w:tblPr>
      <w:tblGrid>
        <w:gridCol w:w="1776"/>
        <w:gridCol w:w="3268"/>
        <w:gridCol w:w="3268"/>
      </w:tblGrid>
      <w:tr>
        <w:trPr>
          <w:tblHeader w:val="true"/>
        </w:trPr>
        <w:tc>
          <w:tcPr>
            <w:tcW w:type="dxa" w:w="1776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铁律</w:t>
            </w:r>
          </w:p>
        </w:tc>
        <w:tc>
          <w:tcPr>
            <w:tcW w:type="dxa" w:w="3268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落点</w:t>
            </w:r>
          </w:p>
        </w:tc>
        <w:tc>
          <w:tcPr>
            <w:tcW w:type="dxa" w:w="3268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怎么证明</w:t>
            </w:r>
          </w:p>
        </w:tc>
      </w:tr>
      <w:tr>
        <w:tc>
          <w:tcPr>
            <w:tcW w:type="dxa" w:w="177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不得给 MCP 直接数据库凭据</w:t>
            </w:r>
          </w:p>
        </w:tc>
        <w:tc>
          <w:tcPr>
            <w:tcW w:type="dxa" w:w="326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services/mcp/app/config.py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只读非敏感环境变量；systemd 单元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没有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EnvironmentFile=.env</w:t>
            </w:r>
          </w:p>
        </w:tc>
        <w:tc>
          <w:tcPr>
            <w:tcW w:type="dxa" w:w="326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验收第 3 步：扫单元文件 + 扫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/proc/&lt;pid&gt;/environ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+ 扫源码，都不许出现任何口令键名</w:t>
            </w:r>
          </w:p>
        </w:tc>
      </w:tr>
      <w:tr>
        <w:tc>
          <w:tcPr>
            <w:tcW w:type="dxa" w:w="177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不得绕过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sqlguard</w:t>
            </w:r>
          </w:p>
        </w:tc>
        <w:tc>
          <w:tcPr>
            <w:tcW w:type="dxa" w:w="326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services/mcp/app/client.py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唯一的取数实现是 HTTP 调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POST /data/api/query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；MCP 的依赖里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没有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任何数据库驱动</w:t>
            </w:r>
          </w:p>
        </w:tc>
        <w:tc>
          <w:tcPr>
            <w:tcW w:type="dxa" w:w="326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验收第 4 步：经 MCP 发 DELETE / 未授权表 / 多语句 / 注释注入，四类都必须被拒绝且原因正确</w:t>
            </w:r>
          </w:p>
        </w:tc>
      </w:tr>
      <w:tr>
        <w:tc>
          <w:tcPr>
            <w:tcW w:type="dxa" w:w="177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权限最小化</w:t>
            </w:r>
          </w:p>
        </w:tc>
        <w:tc>
          <w:tcPr>
            <w:tcW w:type="dxa" w:w="326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暴露 4 个只读工具，与只读接口一一对应；没有写工具、没有任意 HTTP 出口、没有文件读写</w:t>
            </w:r>
          </w:p>
        </w:tc>
        <w:tc>
          <w:tcPr>
            <w:tcW w:type="dxa" w:w="326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验收第 2 步：工具数恰为 4，且与 Agent 的取数工具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逐名相等</w:t>
            </w:r>
          </w:p>
        </w:tc>
      </w:tr>
      <w:tr>
        <w:tc>
          <w:tcPr>
            <w:tcW w:type="dxa" w:w="177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失败即失败</w:t>
            </w:r>
          </w:p>
        </w:tc>
        <w:tc>
          <w:tcPr>
            <w:tcW w:type="dxa" w:w="326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client.py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把数据服务的错误信封原样抛出；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server.py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里不存在任何兜底默认值分支</w:t>
            </w:r>
          </w:p>
        </w:tc>
        <w:tc>
          <w:tcPr>
            <w:tcW w:type="dxa" w:w="326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验收第 4 步的拒绝原因；单元测试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test_mcp_failure_does_not_fall_back_to_direct_http</w:t>
            </w:r>
          </w:p>
        </w:tc>
      </w:tr>
    </w:tbl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端到端一致性实证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：同一 SQL 经 MCP 路径与直接 HTTP 路径的结果</w:t>
      </w:r>
      <w:r>
        <w:rPr>
          <w:rFonts w:ascii="Times New Roman" w:hAnsi="Times New Roman" w:cs="Times New Roman" w:eastAsia="宋体"/>
          <w:b/>
          <w:i w:val="0"/>
          <w:sz w:val="24"/>
        </w:rPr>
        <w:t>逐字段 IDENTICAL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</w:t>
      </w:r>
      <w:r>
        <w:rPr>
          <w:rFonts w:ascii="Consolas" w:hAnsi="Consolas" w:cs="Consolas" w:eastAsia="Consolas"/>
          <w:b w:val="0"/>
          <w:i w:val="0"/>
          <w:sz w:val="24"/>
        </w:rPr>
        <w:t>executed_sql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也相同；比对之前先加</w:t>
      </w:r>
      <w:r>
        <w:rPr>
          <w:rFonts w:ascii="Times New Roman" w:hAnsi="Times New Roman" w:cs="Times New Roman" w:eastAsia="宋体"/>
          <w:b/>
          <w:i w:val="0"/>
          <w:sz w:val="24"/>
        </w:rPr>
        <w:t>非空守卫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（避免"两边都空"的假通过）。</w:t>
      </w:r>
      <w:r>
        <w:rPr>
          <w:rFonts w:ascii="Times New Roman" w:hAnsi="Times New Roman" w:cs="Times New Roman" w:eastAsia="宋体"/>
          <w:b/>
          <w:i w:val="0"/>
          <w:sz w:val="24"/>
        </w:rPr>
        <w:t>拒绝经 MCP 透传后语义未丢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：DELETE 的真实返回是 </w:t>
      </w:r>
      <w:r>
        <w:rPr>
          <w:rFonts w:ascii="Consolas" w:hAnsi="Consolas" w:cs="Consolas" w:eastAsia="Consolas"/>
          <w:b w:val="0"/>
          <w:i w:val="0"/>
          <w:sz w:val="24"/>
        </w:rPr>
        <w:t>is_error=False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cs="Consolas" w:eastAsia="Consolas"/>
          <w:b w:val="0"/>
          <w:i w:val="0"/>
          <w:sz w:val="24"/>
        </w:rPr>
        <w:t>structured_content={"ok":false,"error":{"code":"NOT_SELECT"}}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，底层 HTTP 400 同码（</w:t>
      </w:r>
      <w:r>
        <w:rPr>
          <w:rFonts w:ascii="Consolas" w:hAnsi="Consolas" w:cs="Consolas" w:eastAsia="Consolas"/>
          <w:b w:val="0"/>
          <w:i w:val="0"/>
          <w:sz w:val="24"/>
        </w:rPr>
        <w:t>AGENTS.md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15.12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为什么不做"能连 MCP 就用 MCP"的自动降级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：验收必须能回答"这一次到底走了哪条路"。自动降级会让 MCP 路径在任何一次连接抖动后</w:t>
      </w:r>
      <w:r>
        <w:rPr>
          <w:rFonts w:ascii="Times New Roman" w:hAnsi="Times New Roman" w:cs="Times New Roman" w:eastAsia="宋体"/>
          <w:b/>
          <w:i w:val="0"/>
          <w:sz w:val="24"/>
        </w:rPr>
        <w:t>悄悄消失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，而所有断言仍然全绿——这是最难发现的一类失效。因此路径由 </w:t>
      </w:r>
      <w:r>
        <w:rPr>
          <w:rFonts w:ascii="Consolas" w:hAnsi="Consolas" w:cs="Consolas" w:eastAsia="Consolas"/>
          <w:b w:val="0"/>
          <w:i w:val="0"/>
          <w:sz w:val="24"/>
        </w:rPr>
        <w:t>AGENT_DATA_PATH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显式决定（</w:t>
      </w:r>
      <w:r>
        <w:rPr>
          <w:rFonts w:ascii="Consolas" w:hAnsi="Consolas" w:cs="Consolas" w:eastAsia="Consolas"/>
          <w:b w:val="0"/>
          <w:i w:val="0"/>
          <w:sz w:val="24"/>
        </w:rPr>
        <w:t>http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或 </w:t>
      </w:r>
      <w:r>
        <w:rPr>
          <w:rFonts w:ascii="Consolas" w:hAnsi="Consolas" w:cs="Consolas" w:eastAsia="Consolas"/>
          <w:b w:val="0"/>
          <w:i w:val="0"/>
          <w:sz w:val="24"/>
        </w:rPr>
        <w:t>mcp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），MCP 不可达时工具返回失败结果，</w:t>
      </w:r>
      <w:r>
        <w:rPr>
          <w:rFonts w:ascii="Times New Roman" w:hAnsi="Times New Roman" w:cs="Times New Roman" w:eastAsia="宋体"/>
          <w:b/>
          <w:i w:val="0"/>
          <w:sz w:val="24"/>
        </w:rPr>
        <w:t>不</w:t>
      </w:r>
      <w:r>
        <w:rPr>
          <w:rFonts w:ascii="Times New Roman" w:hAnsi="Times New Roman" w:cs="Times New Roman" w:eastAsia="宋体"/>
          <w:b w:val="0"/>
          <w:i w:val="0"/>
          <w:sz w:val="24"/>
        </w:rPr>
        <w:t>自动回退到直连（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docs/sprint/SPRINT_10.md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5.2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三条值得单独记的设计取舍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（同文件第 9.2 节）：</w:t>
      </w:r>
    </w:p>
    <w:p>
      <w:pPr>
        <w:spacing w:line="360" w:lineRule="auto" w:before="0" w:after="0"/>
        <w:ind w:left="420" w:right="0" w:hanging="15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1. </w:t>
      </w:r>
      <w:r>
        <w:rPr>
          <w:rFonts w:ascii="Times New Roman" w:hAnsi="Times New Roman" w:cs="Times New Roman" w:eastAsia="宋体"/>
          <w:b/>
          <w:i w:val="0"/>
          <w:sz w:val="24"/>
        </w:rPr>
        <w:t>分流点只有一个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</w:t>
      </w:r>
      <w:r>
        <w:rPr>
          <w:rFonts w:ascii="Consolas" w:hAnsi="Consolas" w:cs="Consolas" w:eastAsia="Consolas"/>
          <w:b w:val="0"/>
          <w:i w:val="0"/>
          <w:sz w:val="24"/>
        </w:rPr>
        <w:t>ToolBox.call()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是唯一的取数路径分流点（</w:t>
      </w:r>
      <w:r>
        <w:rPr>
          <w:rFonts w:ascii="Consolas" w:hAnsi="Consolas" w:cs="Consolas" w:eastAsia="Consolas"/>
          <w:b w:val="0"/>
          <w:i w:val="0"/>
          <w:sz w:val="24"/>
        </w:rPr>
        <w:t>if self.data_path == "mcp" and name in _MCP_TOOL_NAMES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）。放在这一处而不是散在五个方法内部有两个实际好处："哪些工具走了 MCP"是一眼可读的事实；而 Sprint 7 已验收的直连实现一行都不用改，回归风险最小。</w:t>
      </w:r>
    </w:p>
    <w:p>
      <w:pPr>
        <w:spacing w:line="360" w:lineRule="auto" w:before="0" w:after="0"/>
        <w:ind w:left="420" w:right="0" w:hanging="15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2. </w:t>
      </w:r>
      <w:r>
        <w:rPr>
          <w:rFonts w:ascii="Times New Roman" w:hAnsi="Times New Roman" w:cs="Times New Roman" w:eastAsia="宋体"/>
          <w:b/>
          <w:i w:val="0"/>
          <w:sz w:val="24"/>
        </w:rPr>
        <w:t>非取数工具不走 MCP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</w:t>
      </w:r>
      <w:r>
        <w:rPr>
          <w:rFonts w:ascii="Consolas" w:hAnsi="Consolas" w:cs="Consolas" w:eastAsia="Consolas"/>
          <w:b w:val="0"/>
          <w:i w:val="0"/>
          <w:sz w:val="24"/>
        </w:rPr>
        <w:t>retrieve_docs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查的是 Agent 自己的语料文件，</w:t>
      </w:r>
      <w:r>
        <w:rPr>
          <w:rFonts w:ascii="Consolas" w:hAnsi="Consolas" w:cs="Consolas" w:eastAsia="Consolas"/>
          <w:b w:val="0"/>
          <w:i w:val="0"/>
          <w:sz w:val="24"/>
        </w:rPr>
        <w:t>propose_sql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是图内部的规划协议。把它们也塞进 MCP 会让"最小能力集合"这个说法失真——它们本来就不是取数能力。单元测试 </w:t>
      </w:r>
      <w:r>
        <w:rPr>
          <w:rFonts w:ascii="Consolas" w:hAnsi="Consolas" w:cs="Consolas" w:eastAsia="Consolas"/>
          <w:b w:val="0"/>
          <w:i w:val="0"/>
          <w:sz w:val="24"/>
        </w:rPr>
        <w:t>test_non_fetch_tools_never_go_through_mcp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锁住这一点。</w:t>
      </w:r>
    </w:p>
    <w:p>
      <w:pPr>
        <w:spacing w:line="360" w:lineRule="auto" w:before="0" w:after="0"/>
        <w:ind w:left="420" w:right="0" w:hanging="15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3. </w:t>
      </w:r>
      <w:r>
        <w:rPr>
          <w:rFonts w:ascii="Consolas" w:hAnsi="Consolas" w:cs="Consolas" w:eastAsia="Consolas"/>
          <w:b/>
          <w:i w:val="0"/>
          <w:sz w:val="24"/>
        </w:rPr>
        <w:t>tables_lookup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 的"查不到"报失败，而"没有可用表"报成功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</w:t>
      </w:r>
      <w:r>
        <w:rPr>
          <w:rFonts w:ascii="Consolas" w:hAnsi="Consolas" w:cs="Consolas" w:eastAsia="Consolas"/>
          <w:b w:val="0"/>
          <w:i w:val="0"/>
          <w:sz w:val="24"/>
        </w:rPr>
        <w:t>tables_lookup(table=不存在)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返回 </w:t>
      </w:r>
      <w:r>
        <w:rPr>
          <w:rFonts w:ascii="Consolas" w:hAnsi="Consolas" w:cs="Consolas" w:eastAsia="Consolas"/>
          <w:b w:val="0"/>
          <w:i w:val="0"/>
          <w:sz w:val="24"/>
        </w:rPr>
        <w:t>ok=False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并列出可用表——因为对模型来说"表不存在"与"表存在但没有列"是完全不同的信息，后者会让它以为"这张表是空的"从而写出一条</w:t>
      </w:r>
      <w:r>
        <w:rPr>
          <w:rFonts w:ascii="Times New Roman" w:hAnsi="Times New Roman" w:cs="Times New Roman" w:eastAsia="宋体"/>
          <w:b/>
          <w:i w:val="0"/>
          <w:sz w:val="24"/>
        </w:rPr>
        <w:t>语法正确但语义错误</w:t>
      </w:r>
      <w:r>
        <w:rPr>
          <w:rFonts w:ascii="Times New Roman" w:hAnsi="Times New Roman" w:cs="Times New Roman" w:eastAsia="宋体"/>
          <w:b w:val="0"/>
          <w:i w:val="0"/>
          <w:sz w:val="24"/>
        </w:rPr>
        <w:t>的 SQL。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5.10 数据质量与监控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质量校验的组织方式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docs/sprint/SPRINT_11.md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4.1 节）：一个清单文件 </w:t>
      </w:r>
      <w:r>
        <w:rPr>
          <w:rFonts w:ascii="Consolas" w:hAnsi="Consolas" w:cs="Consolas" w:eastAsia="Consolas"/>
          <w:b w:val="0"/>
          <w:i w:val="0"/>
          <w:sz w:val="24"/>
        </w:rPr>
        <w:t>infrastructure/quality/checks.conf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（25 条校验，每条含域 / 严重级 / 引擎 / SQL / 算子 / 阈值 / 说明 / 排查提示）+ 一个执行引擎 </w:t>
      </w:r>
      <w:r>
        <w:rPr>
          <w:rFonts w:ascii="Consolas" w:hAnsi="Consolas" w:cs="Consolas" w:eastAsia="Consolas"/>
          <w:b w:val="0"/>
          <w:i w:val="0"/>
          <w:sz w:val="24"/>
        </w:rPr>
        <w:t>run-check.sh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+ 每条校验一个 SQL 文件（</w:t>
      </w:r>
      <w:r>
        <w:rPr>
          <w:rFonts w:ascii="Times New Roman" w:hAnsi="Times New Roman" w:cs="Times New Roman" w:eastAsia="宋体"/>
          <w:b/>
          <w:i w:val="0"/>
          <w:sz w:val="24"/>
        </w:rPr>
        <w:t>必须返回恰好一个标量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）+ 一个可调度总入口 </w:t>
      </w:r>
      <w:r>
        <w:rPr>
          <w:rFonts w:ascii="Consolas" w:hAnsi="Consolas" w:cs="Consolas" w:eastAsia="Consolas"/>
          <w:b w:val="0"/>
          <w:i w:val="0"/>
          <w:sz w:val="24"/>
        </w:rPr>
        <w:t>scripts/run-quality-checks.sh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校验项覆盖 7 类：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6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行数非空守卫        3 条   交易域 / 流量域 / 分层代表表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主键唯一            3 条   交易域 / 流量域 / 离线 ADS 窗口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关键字段非空        3 条   交易域 / 流量域 / ADS 窗口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枚举合法            2 条   event_type（行为漏斗）/ payment_status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漏斗单调            1 条   VIEW &gt; CLICK &gt; CART &gt; BUY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层间一致            4 条   实时 DWD↔离线 ADS 订单数 / 行为明细↔ADS PV /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                   DWD↔ADS 订单数 / DWD==ODS 逐表（spark）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ADS 窗口数 &gt; 0      1 条   四个窗口粒度表的非空守卫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1m↔1d 汇总一致      1 条   可加指标在两个粒度上必须相等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金额关系            3 条   GMV 实时==离线 / 支付&lt;=订单 / 退款&lt;=支付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6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新鲜度              4 条   两个 1m 窗口 + 两个 dt 分区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分两个引擎是有意的内存纪律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，不是实现不完整：</w:t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tbl>
      <w:tblPr>
        <w:tblStyle w:val="TableGrid"/>
        <w:tblW w:type="dxa" w:w="8312"/>
        <w:tblLayout w:type="fixed"/>
        <w:tblLook w:firstColumn="1" w:firstRow="1" w:lastColumn="0" w:lastRow="0" w:noHBand="0" w:noVBand="1" w:val="04A0"/>
      </w:tblPr>
      <w:tblGrid>
        <w:gridCol w:w="794"/>
        <w:gridCol w:w="3404"/>
        <w:gridCol w:w="4114"/>
      </w:tblGrid>
      <w:tr>
        <w:trPr>
          <w:tblHeader w:val="true"/>
        </w:trPr>
        <w:tc>
          <w:tcPr>
            <w:tcW w:type="dxa" w:w="794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engine</w:t>
            </w:r>
          </w:p>
        </w:tc>
        <w:tc>
          <w:tcPr>
            <w:tcW w:type="dxa" w:w="3404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查什么</w:t>
            </w:r>
          </w:p>
        </w:tc>
        <w:tc>
          <w:tcPr>
            <w:tcW w:type="dxa" w:w="4114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为什么</w:t>
            </w:r>
          </w:p>
        </w:tc>
      </w:tr>
      <w:tr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doris</w:t>
            </w:r>
          </w:p>
        </w:tc>
        <w:tc>
          <w:tcPr>
            <w:tcW w:type="dxa" w:w="340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实时链路 + 已装载的离线结果</w:t>
            </w:r>
          </w:p>
        </w:tc>
        <w:tc>
          <w:tcPr>
            <w:tcW w:type="dxa" w:w="411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走 Doris FE 的 MySQL 协议，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不起 Spark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，可以在实时链路运行时随便跑</w:t>
            </w:r>
          </w:p>
        </w:tc>
      </w:tr>
      <w:tr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spark</w:t>
            </w:r>
          </w:p>
        </w:tc>
        <w:tc>
          <w:tcPr>
            <w:tcW w:type="dxa" w:w="340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湖仓里的 Iceberg 表（DWD == ODS 逐表）</w:t>
            </w:r>
          </w:p>
        </w:tc>
        <w:tc>
          <w:tcPr>
            <w:tcW w:type="dxa" w:w="411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湖仓在 MinIO 上，Doris 侧读不到。需要一次性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spark-sql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容器（驱动约 1 GB），因此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默认不跑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，由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--with-lake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显式驱动并受内存闸门约束</w:t>
            </w:r>
          </w:p>
        </w:tc>
      </w:tr>
    </w:tbl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docs/sprint/SPRINT_11.md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3.1 节）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失败路径是可复现的证明，不是一句声明。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"校验失败会 exit 1"这句话无法靠读代码证明——一个无论结果都 </w:t>
      </w:r>
      <w:r>
        <w:rPr>
          <w:rFonts w:ascii="Consolas" w:hAnsi="Consolas" w:cs="Consolas" w:eastAsia="Consolas"/>
          <w:b w:val="0"/>
          <w:i w:val="0"/>
          <w:sz w:val="24"/>
        </w:rPr>
        <w:t>exit 0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的脚本，读起来也可能很像对的。因此交付物包含一个可执行的证明：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60" w:after="6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bash scripts/run-quality-checks.sh --proof-fail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它故意把两条校验的期望值改成不可能成立的值，断言两次都必须返回退出码 1，然后</w:t>
      </w:r>
      <w:r>
        <w:rPr>
          <w:rFonts w:ascii="Times New Roman" w:hAnsi="Times New Roman" w:cs="Times New Roman" w:eastAsia="宋体"/>
          <w:b/>
          <w:i w:val="0"/>
          <w:sz w:val="24"/>
        </w:rPr>
        <w:t>再跑一次正常校验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证明失败来自断言而不是数据被改坏。实测：演示 1 期望 </w:t>
      </w:r>
      <w:r>
        <w:rPr>
          <w:rFonts w:ascii="Consolas" w:hAnsi="Consolas" w:cs="Consolas" w:eastAsia="Consolas"/>
          <w:b w:val="0"/>
          <w:i w:val="0"/>
          <w:sz w:val="24"/>
        </w:rPr>
        <w:t>999999999999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cs="Consolas" w:eastAsia="Consolas"/>
          <w:b w:val="0"/>
          <w:i w:val="0"/>
          <w:sz w:val="24"/>
        </w:rPr>
        <w:t>[FAIL]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→ 退出码 1；演示 2 期望 </w:t>
      </w:r>
      <w:r>
        <w:rPr>
          <w:rFonts w:ascii="Consolas" w:hAnsi="Consolas" w:cs="Consolas" w:eastAsia="Consolas"/>
          <w:b w:val="0"/>
          <w:i w:val="0"/>
          <w:sz w:val="24"/>
        </w:rPr>
        <w:t>-1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cs="Consolas" w:eastAsia="Consolas"/>
          <w:b w:val="0"/>
          <w:i w:val="0"/>
          <w:sz w:val="24"/>
        </w:rPr>
        <w:t>[FAIL]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→ 退出码 1；恢复后仍全绿（</w:t>
      </w:r>
      <w:r>
        <w:rPr>
          <w:rFonts w:ascii="Consolas" w:hAnsi="Consolas" w:cs="Consolas" w:eastAsia="Consolas"/>
          <w:b w:val="0"/>
          <w:i w:val="0"/>
          <w:sz w:val="24"/>
        </w:rPr>
        <w:t>AGENTS.md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15.11 节；</w:t>
      </w:r>
      <w:r>
        <w:rPr>
          <w:rFonts w:ascii="Consolas" w:hAnsi="Consolas" w:cs="Consolas" w:eastAsia="Consolas"/>
          <w:b w:val="0"/>
          <w:i w:val="0"/>
          <w:sz w:val="24"/>
        </w:rPr>
        <w:t>docs/sprint/SPRINT_11.md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10.1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监控实测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AGENTS.md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15.11 节）：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6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Prometheus   prom/prometheus:v3.13.3（LTS）  mem_limit 256m  实测占用 105 MiB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Grafana      grafana/grafana:13.2.2          mem_limit 256m  实测占用 187 MiB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     两个容器合计 512m —— 预算上限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抓取目标     4/4 up（prometheus / doris-fe / doris-be / grafana）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     Doris FE 1564 条、BE 1019 条指标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公网入口     /grafana/ → 200（面板 23 个，匿名只读）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6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     /metrics/ → 200（原始指标，只放行 GET/HEAD/OPTIONS）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版本选择上有一条值得记录的判断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：Prometheus 3.14.0 虽然是最新版（2026-08-17），但其 EOL 为 2026-09-30——只剩 3 天，不适合钉在毕设里。因此选 3.13.3（LTS 线，3.13.0 于 2026-07-01 发布，LTS 支持到 2027-07-31）（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docs/sprint/SPRINT_11.md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2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一处"用健康端点验证凭据会得出相反结论"的实测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（同文件第 7.13 节）：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6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MinIO /minio/health/live：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不带任何凭据   → 200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带正确凭据     → 400   ← 关键：正确也报错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6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带错误凭据     → 400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也就是说该端点</w:t>
      </w:r>
      <w:r>
        <w:rPr>
          <w:rFonts w:ascii="Times New Roman" w:hAnsi="Times New Roman" w:cs="Times New Roman" w:eastAsia="宋体"/>
          <w:b/>
          <w:i w:val="0"/>
          <w:sz w:val="24"/>
        </w:rPr>
        <w:t>根本不看 Authorization 头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，它对"带凭据的请求"一律返回 400。拿它当口令判据，会把</w:t>
      </w:r>
      <w:r>
        <w:rPr>
          <w:rFonts w:ascii="Times New Roman" w:hAnsi="Times New Roman" w:cs="Times New Roman" w:eastAsia="宋体"/>
          <w:b/>
          <w:i w:val="0"/>
          <w:sz w:val="24"/>
        </w:rPr>
        <w:t>正确的口令判成无效</w:t>
      </w:r>
      <w:r>
        <w:rPr>
          <w:rFonts w:ascii="Times New Roman" w:hAnsi="Times New Roman" w:cs="Times New Roman" w:eastAsia="宋体"/>
          <w:b w:val="0"/>
          <w:i w:val="0"/>
          <w:sz w:val="24"/>
        </w:rPr>
        <w:t>——方向刚好相反。正确判据是"真的做一次 S3 操作"，并且带对照组（</w:t>
      </w:r>
      <w:r>
        <w:rPr>
          <w:rFonts w:ascii="Consolas" w:hAnsi="Consolas" w:cs="Consolas" w:eastAsia="Consolas"/>
          <w:b w:val="0"/>
          <w:i w:val="0"/>
          <w:sz w:val="24"/>
        </w:rPr>
        <w:t>mc ls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对正确凭据列出 </w:t>
      </w:r>
      <w:r>
        <w:rPr>
          <w:rFonts w:ascii="Consolas" w:hAnsi="Consolas" w:cs="Consolas" w:eastAsia="Consolas"/>
          <w:b w:val="0"/>
          <w:i w:val="0"/>
          <w:sz w:val="24"/>
        </w:rPr>
        <w:t>lakehouse/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，对错误凭据报 </w:t>
      </w:r>
      <w:r>
        <w:rPr>
          <w:rFonts w:ascii="Consolas" w:hAnsi="Consolas" w:cs="Consolas" w:eastAsia="Consolas"/>
          <w:b w:val="0"/>
          <w:i w:val="0"/>
          <w:sz w:val="24"/>
        </w:rPr>
        <w:t>The Access Key Id you provided does not exist in our records.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）。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/>
          <w:i w:val="0"/>
          <w:sz w:val="24"/>
        </w:rPr>
        <w:t>通用教训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：验证"某个值对不对"时，判据必须能</w:t>
      </w:r>
      <w:r>
        <w:rPr>
          <w:rFonts w:ascii="Times New Roman" w:hAnsi="Times New Roman" w:cs="Times New Roman" w:eastAsia="宋体"/>
          <w:b/>
          <w:i w:val="0"/>
          <w:sz w:val="24"/>
        </w:rPr>
        <w:t>区分对与错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。只测"我期望的那个输入"，而不设一个</w:t>
      </w:r>
      <w:r>
        <w:rPr>
          <w:rFonts w:ascii="Times New Roman" w:hAnsi="Times New Roman" w:cs="Times New Roman" w:eastAsia="宋体"/>
          <w:b/>
          <w:i w:val="0"/>
          <w:sz w:val="24"/>
        </w:rPr>
        <w:t>必然失败的对照组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，就无法判断这个判据本身是有效判据还是一个恒定的响应。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"一条恒红的校验比没有校验更糟"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也有一条实测（同文件第 7.6 节）：新鲜度阈值第一版定 26h，实测数据的事件时间最后到 </w:t>
      </w:r>
      <w:r>
        <w:rPr>
          <w:rFonts w:ascii="Consolas" w:hAnsi="Consolas" w:cs="Consolas" w:eastAsia="Consolas"/>
          <w:b w:val="0"/>
          <w:i w:val="0"/>
          <w:sz w:val="24"/>
        </w:rPr>
        <w:t>T 日 13:16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，而按日调度的批处理在 </w:t>
      </w:r>
      <w:r>
        <w:rPr>
          <w:rFonts w:ascii="Consolas" w:hAnsi="Consolas" w:cs="Consolas" w:eastAsia="Consolas"/>
          <w:b w:val="0"/>
          <w:i w:val="0"/>
          <w:sz w:val="24"/>
        </w:rPr>
        <w:t>T+1 凌晨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才把它算进 ADS，于是 </w:t>
      </w:r>
      <w:r>
        <w:rPr>
          <w:rFonts w:ascii="Consolas" w:hAnsi="Consolas" w:cs="Consolas" w:eastAsia="Consolas"/>
          <w:b w:val="0"/>
          <w:i w:val="0"/>
          <w:sz w:val="24"/>
        </w:rPr>
        <w:t>T+1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的"现在"与最新窗口差 </w:t>
      </w:r>
      <w:r>
        <w:rPr>
          <w:rFonts w:ascii="Times New Roman" w:hAnsi="Times New Roman" w:cs="Times New Roman" w:eastAsia="宋体"/>
          <w:b/>
          <w:i w:val="0"/>
          <w:sz w:val="24"/>
        </w:rPr>
        <w:t>31.8h</w:t>
      </w:r>
      <w:r>
        <w:rPr>
          <w:rFonts w:ascii="Times New Roman" w:hAnsi="Times New Roman" w:cs="Times New Roman" w:eastAsia="宋体"/>
          <w:b w:val="0"/>
          <w:i w:val="0"/>
          <w:sz w:val="24"/>
        </w:rPr>
        <w:t>——这是</w:t>
      </w:r>
      <w:r>
        <w:rPr>
          <w:rFonts w:ascii="Times New Roman" w:hAnsi="Times New Roman" w:cs="Times New Roman" w:eastAsia="宋体"/>
          <w:b/>
          <w:i w:val="0"/>
          <w:sz w:val="24"/>
        </w:rPr>
        <w:t>日批的正常形态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。结果四条新鲜度校验全红。最终定 48h（漏跑一整天会变成 50~56h，必然报警），并把"稳态滞后 31.8h"写进配置注释，让后来者知道这个数是</w:t>
      </w:r>
      <w:r>
        <w:rPr>
          <w:rFonts w:ascii="Times New Roman" w:hAnsi="Times New Roman" w:cs="Times New Roman" w:eastAsia="宋体"/>
          <w:b/>
          <w:i w:val="0"/>
          <w:sz w:val="24"/>
        </w:rPr>
        <w:t>测出来的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，不是拍的。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5.11 一次真实事故的完整复盘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>本节记录一次</w:t>
      </w:r>
      <w:r>
        <w:rPr>
          <w:rFonts w:ascii="Times New Roman" w:hAnsi="Times New Roman" w:cs="Times New Roman" w:eastAsia="宋体"/>
          <w:b/>
          <w:i w:val="0"/>
          <w:sz w:val="24"/>
        </w:rPr>
        <w:t>由实施动作直接引入</w:t>
      </w:r>
      <w:r>
        <w:rPr>
          <w:rFonts w:ascii="Times New Roman" w:hAnsi="Times New Roman" w:cs="Times New Roman" w:eastAsia="宋体"/>
          <w:b w:val="0"/>
          <w:i w:val="0"/>
          <w:sz w:val="24"/>
        </w:rPr>
        <w:t>的事故。把它单列成一节，是因为它暴露的不是某个技术难点，而是"共享状态 + 并行改动"这一类风险，以及一次</w:t>
      </w:r>
      <w:r>
        <w:rPr>
          <w:rFonts w:ascii="Times New Roman" w:hAnsi="Times New Roman" w:cs="Times New Roman" w:eastAsia="宋体"/>
          <w:b/>
          <w:i w:val="0"/>
          <w:sz w:val="24"/>
        </w:rPr>
        <w:t>绕开安全守卫</w:t>
      </w:r>
      <w:r>
        <w:rPr>
          <w:rFonts w:ascii="Times New Roman" w:hAnsi="Times New Roman" w:cs="Times New Roman" w:eastAsia="宋体"/>
          <w:b w:val="0"/>
          <w:i w:val="0"/>
          <w:sz w:val="24"/>
        </w:rPr>
        <w:t>的决策过程。这类内容比一次成功的技术选型更有参考价值。</w:t>
      </w:r>
    </w:p>
    <w:p>
      <w:pPr>
        <w:pStyle w:val="Heading3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4"/>
        </w:rPr>
        <w:t>5.11.1 事件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在 Sprint 12 实施期间，为绕过同步脚本 </w:t>
      </w:r>
      <w:r>
        <w:rPr>
          <w:rFonts w:ascii="Consolas" w:hAnsi="Consolas" w:cs="Consolas" w:eastAsia="Consolas"/>
          <w:b w:val="0"/>
          <w:i w:val="0"/>
          <w:sz w:val="24"/>
        </w:rPr>
        <w:t>sync-subset.ps1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的"Spark 运行中"守卫，作者写了一个新的同步脚本，其远端步骤是：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6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mv /opt/data-platform /opt/data-platform.old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→ tar 解到 /opt/data-platform.new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→ mv .new 到位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6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→ rm -rf .old          ← 这一步出了问题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因为只打包了 </w:t>
      </w:r>
      <w:r>
        <w:rPr>
          <w:rFonts w:ascii="Consolas" w:hAnsi="Consolas" w:cs="Consolas" w:eastAsia="Consolas"/>
          <w:b w:val="0"/>
          <w:i w:val="0"/>
          <w:sz w:val="24"/>
        </w:rPr>
        <w:t>services/mcp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一个子目录，</w:t>
      </w:r>
      <w:r>
        <w:rPr>
          <w:rFonts w:ascii="Consolas" w:hAnsi="Consolas" w:cs="Consolas" w:eastAsia="Consolas"/>
          <w:b w:val="0"/>
          <w:i w:val="0"/>
          <w:sz w:val="24"/>
        </w:rPr>
        <w:t>rm -rf .old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把</w:t>
      </w:r>
      <w:r>
        <w:rPr>
          <w:rFonts w:ascii="Times New Roman" w:hAnsi="Times New Roman" w:cs="Times New Roman" w:eastAsia="宋体"/>
          <w:b/>
          <w:i w:val="0"/>
          <w:sz w:val="24"/>
        </w:rPr>
        <w:t>旧树里的一切</w:t>
      </w:r>
      <w:r>
        <w:rPr>
          <w:rFonts w:ascii="Times New Roman" w:hAnsi="Times New Roman" w:cs="Times New Roman" w:eastAsia="宋体"/>
          <w:b w:val="0"/>
          <w:i w:val="0"/>
          <w:sz w:val="24"/>
        </w:rPr>
        <w:t>都删掉了，包括：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6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.env                                    ← 唯一存有真实凭据的文件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.venv / .venv-agent / .venv-airflow     ← 三个虚拟环境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airflow/airflow.env                     ← Airflow 的环境文件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三个由 compose 挂载的第三方 JAR：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infrastructure/spark/lib/mysql-connector-j-8.4.0.jar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infrastructure/hive/client-lib/hadoop-aws-3.1.0.jar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6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infrastructure/hive/client-lib/aws-java-sdk-bundle-1.11.271.jar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docs/sprint/SPRINT_12.md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8.2 节；</w:t>
      </w:r>
      <w:r>
        <w:rPr>
          <w:rFonts w:ascii="Consolas" w:hAnsi="Consolas" w:cs="Consolas" w:eastAsia="Consolas"/>
          <w:b w:val="0"/>
          <w:i w:val="0"/>
          <w:sz w:val="24"/>
        </w:rPr>
        <w:t>AGENTS.md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15.11 节）</w:t>
      </w:r>
    </w:p>
    <w:p>
      <w:pPr>
        <w:pStyle w:val="Heading3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4"/>
        </w:rPr>
        <w:t>5.11.2 根因：不是"环境问题"，是一个绕开守卫的决定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守卫（</w:t>
      </w:r>
      <w:r>
        <w:rPr>
          <w:rFonts w:ascii="Consolas" w:hAnsi="Consolas" w:cs="Consolas" w:eastAsia="Consolas"/>
          <w:b w:val="0"/>
          <w:i w:val="0"/>
          <w:sz w:val="24"/>
        </w:rPr>
        <w:t>sync-subset.ps1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拒绝在 Spark 运行时同步）拦的正是"运行中的脚本被半覆盖"。</w:t>
      </w:r>
      <w:r>
        <w:rPr>
          <w:rFonts w:ascii="Times New Roman" w:hAnsi="Times New Roman" w:cs="Times New Roman" w:eastAsia="宋体"/>
          <w:b/>
          <w:i w:val="0"/>
          <w:sz w:val="24"/>
        </w:rPr>
        <w:t>原子换树确实防住了"半覆盖"，却把子集同步变成了整树替换</w:t>
      </w:r>
      <w:r>
        <w:rPr>
          <w:rFonts w:ascii="Times New Roman" w:hAnsi="Times New Roman" w:cs="Times New Roman" w:eastAsia="宋体"/>
          <w:b w:val="0"/>
          <w:i w:val="0"/>
          <w:sz w:val="24"/>
        </w:rPr>
        <w:t>——子集之外的机器状态（配置、虚拟环境）就不再受保护了。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/>
          <w:i w:val="0"/>
          <w:sz w:val="24"/>
        </w:rPr>
        <w:t>「绕过一个守卫」时，必须重新论证被绕过的那个守卫原本防的是什么，以及新方案是否引入了别的、可能更大的风险。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本次没有做这一步——这就是事故的根因。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docs/sprint/SPRINT_12.md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8.2 节；</w:t>
      </w:r>
      <w:r>
        <w:rPr>
          <w:rFonts w:ascii="Consolas" w:hAnsi="Consolas" w:cs="Consolas" w:eastAsia="Consolas"/>
          <w:b w:val="0"/>
          <w:i w:val="0"/>
          <w:sz w:val="24"/>
        </w:rPr>
        <w:t>docs/DEVELOPMENT_LOG.md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1537~1542 行）</w:t>
      </w:r>
    </w:p>
    <w:p>
      <w:pPr>
        <w:pStyle w:val="Heading3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4"/>
        </w:rPr>
        <w:t>5.11.3 连带损失的误导性症状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事故的处置过程留下了两条极有价值的记录（</w:t>
      </w:r>
      <w:r>
        <w:rPr>
          <w:rFonts w:ascii="Consolas" w:hAnsi="Consolas" w:cs="Consolas" w:eastAsia="Consolas"/>
          <w:b w:val="0"/>
          <w:i w:val="0"/>
          <w:sz w:val="24"/>
        </w:rPr>
        <w:t>AGENTS.md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15.11 节）：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其一：Docker 会在目标文件不存在时把挂载点创建成空目录。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于是"文件丢失"在磁盘上表现为"一个空目录"，而 </w:t>
      </w:r>
      <w:r>
        <w:rPr>
          <w:rFonts w:ascii="Consolas" w:hAnsi="Consolas" w:cs="Consolas" w:eastAsia="Consolas"/>
          <w:b w:val="0"/>
          <w:i w:val="0"/>
          <w:sz w:val="24"/>
        </w:rPr>
        <w:t>ls -la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看上去像是</w:t>
      </w:r>
      <w:r>
        <w:rPr>
          <w:rFonts w:ascii="Times New Roman" w:hAnsi="Times New Roman" w:cs="Times New Roman" w:eastAsia="宋体"/>
          <w:b/>
          <w:i w:val="0"/>
          <w:sz w:val="24"/>
        </w:rPr>
        <w:t>有东西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（有那一行）。只有 </w:t>
      </w:r>
      <w:r>
        <w:rPr>
          <w:rFonts w:ascii="Consolas" w:hAnsi="Consolas" w:cs="Consolas" w:eastAsia="Consolas"/>
          <w:b w:val="0"/>
          <w:i w:val="0"/>
          <w:sz w:val="24"/>
        </w:rPr>
        <w:t>[ -f ]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与 </w:t>
      </w:r>
      <w:r>
        <w:rPr>
          <w:rFonts w:ascii="Consolas" w:hAnsi="Consolas" w:cs="Consolas" w:eastAsia="Consolas"/>
          <w:b w:val="0"/>
          <w:i w:val="0"/>
          <w:sz w:val="24"/>
        </w:rPr>
        <w:t>[ -s ]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才会揭穿它。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/>
          <w:i w:val="0"/>
          <w:sz w:val="24"/>
        </w:rPr>
        <w:t xml:space="preserve">判断挂载型文件是否存在，用 </w:t>
      </w:r>
      <w:r>
        <w:rPr>
          <w:rFonts w:ascii="Consolas" w:hAnsi="Consolas" w:cs="Consolas" w:eastAsia="Consolas"/>
          <w:b/>
          <w:i w:val="0"/>
          <w:sz w:val="24"/>
        </w:rPr>
        <w:t>-f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 + </w:t>
      </w:r>
      <w:r>
        <w:rPr>
          <w:rFonts w:ascii="Consolas" w:hAnsi="Consolas" w:cs="Consolas" w:eastAsia="Consolas"/>
          <w:b/>
          <w:i w:val="0"/>
          <w:sz w:val="24"/>
        </w:rPr>
        <w:t>-s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，不要只看 </w:t>
      </w:r>
      <w:r>
        <w:rPr>
          <w:rFonts w:ascii="Consolas" w:hAnsi="Consolas" w:cs="Consolas" w:eastAsia="Consolas"/>
          <w:b/>
          <w:i w:val="0"/>
          <w:sz w:val="24"/>
        </w:rPr>
        <w:t>ls</w:t>
      </w:r>
      <w:r>
        <w:rPr>
          <w:rFonts w:ascii="Times New Roman" w:hAnsi="Times New Roman" w:cs="Times New Roman" w:eastAsia="宋体"/>
          <w:b/>
          <w:i w:val="0"/>
          <w:sz w:val="24"/>
        </w:rPr>
        <w:t>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其二：报错指向的不是根因。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Metastore 起不来时报的是 </w:t>
      </w:r>
      <w:r>
        <w:rPr>
          <w:rFonts w:ascii="Consolas" w:hAnsi="Consolas" w:cs="Consolas" w:eastAsia="Consolas"/>
          <w:b w:val="0"/>
          <w:i w:val="0"/>
          <w:sz w:val="24"/>
        </w:rPr>
        <w:t>DatastoreDriverNotFoundException: com.mysql.cj.jdbc.Driver was not found in the CLASSPATH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——它说的是"CLASSPATH 配错了"，而真相是"那个 JAR 文件被删了"。顺着错误信息去查 </w:t>
      </w:r>
      <w:r>
        <w:rPr>
          <w:rFonts w:ascii="Consolas" w:hAnsi="Consolas" w:cs="Consolas" w:eastAsia="Consolas"/>
          <w:b w:val="0"/>
          <w:i w:val="0"/>
          <w:sz w:val="24"/>
        </w:rPr>
        <w:t>hive-site.xml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cs="Consolas" w:eastAsia="Consolas"/>
          <w:b w:val="0"/>
          <w:i w:val="0"/>
          <w:sz w:val="24"/>
        </w:rPr>
        <w:t>--auxpath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会一无所获。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其三：恢复操作本身也有陷阱。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两个易踩的细节：</w:t>
      </w:r>
      <w:r>
        <w:rPr>
          <w:rFonts w:ascii="Consolas" w:hAnsi="Consolas" w:cs="Consolas" w:eastAsia="Consolas"/>
          <w:b w:val="0"/>
          <w:i w:val="0"/>
          <w:sz w:val="24"/>
        </w:rPr>
        <w:t>docker cp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的目标若</w:t>
      </w:r>
      <w:r>
        <w:rPr>
          <w:rFonts w:ascii="Times New Roman" w:hAnsi="Times New Roman" w:cs="Times New Roman" w:eastAsia="宋体"/>
          <w:b/>
          <w:i w:val="0"/>
          <w:sz w:val="24"/>
        </w:rPr>
        <w:t>已存在且是目录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，它会把源</w:t>
      </w:r>
      <w:r>
        <w:rPr>
          <w:rFonts w:ascii="Times New Roman" w:hAnsi="Times New Roman" w:cs="Times New Roman" w:eastAsia="宋体"/>
          <w:b/>
          <w:i w:val="0"/>
          <w:sz w:val="24"/>
        </w:rPr>
        <w:t>放进该目录里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（变成 </w:t>
      </w:r>
      <w:r>
        <w:rPr>
          <w:rFonts w:ascii="Consolas" w:hAnsi="Consolas" w:cs="Consolas" w:eastAsia="Consolas"/>
          <w:b w:val="0"/>
          <w:i w:val="0"/>
          <w:sz w:val="24"/>
        </w:rPr>
        <w:t>xxx.jar/xxx.jar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），校验时只看到一个空目录；提取后必须</w:t>
      </w:r>
      <w:r>
        <w:rPr>
          <w:rFonts w:ascii="Times New Roman" w:hAnsi="Times New Roman" w:cs="Times New Roman" w:eastAsia="宋体"/>
          <w:b/>
          <w:i w:val="0"/>
          <w:sz w:val="24"/>
        </w:rPr>
        <w:t>与镜像内原件做 md5 比对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（本次三个 JAR 全部 MATCH），否则"大小看起来对"也可能是不完整的文件（</w:t>
      </w:r>
      <w:r>
        <w:rPr>
          <w:rFonts w:ascii="Consolas" w:hAnsi="Consolas" w:cs="Consolas" w:eastAsia="Consolas"/>
          <w:b w:val="0"/>
          <w:i w:val="0"/>
          <w:sz w:val="24"/>
        </w:rPr>
        <w:t>AGENTS.md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15.11 节）。</w:t>
      </w:r>
    </w:p>
    <w:p>
      <w:pPr>
        <w:pStyle w:val="Heading3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4"/>
        </w:rPr>
        <w:t>5.11.4 事故沉淀出的硬规范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这次事故与同期另一起"顺手把 </w:t>
      </w:r>
      <w:r>
        <w:rPr>
          <w:rFonts w:ascii="Consolas" w:hAnsi="Consolas" w:cs="Consolas" w:eastAsia="Consolas"/>
          <w:b w:val="0"/>
          <w:i w:val="0"/>
          <w:sz w:val="24"/>
        </w:rPr>
        <w:t>.env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权限收紧成 600"的事故，共同沉淀出五条硬规范（</w:t>
      </w:r>
      <w:r>
        <w:rPr>
          <w:rFonts w:ascii="Consolas" w:hAnsi="Consolas" w:cs="Consolas" w:eastAsia="Consolas"/>
          <w:b w:val="0"/>
          <w:i w:val="0"/>
          <w:sz w:val="24"/>
        </w:rPr>
        <w:t>AGENTS.md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15.11 节）：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1. </w:t>
      </w:r>
      <w:r>
        <w:rPr>
          <w:rFonts w:ascii="Times New Roman" w:hAnsi="Times New Roman" w:cs="Times New Roman" w:eastAsia="宋体"/>
          <w:b/>
          <w:i w:val="0"/>
          <w:sz w:val="24"/>
        </w:rPr>
        <w:t>共享文件的权限必须按"所有读者"定，不能按"最小权限"直觉定。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本机 </w:t>
      </w:r>
      <w:r>
        <w:rPr>
          <w:rFonts w:ascii="Consolas" w:hAnsi="Consolas" w:cs="Consolas" w:eastAsia="Consolas"/>
          <w:b w:val="0"/>
          <w:i w:val="0"/>
          <w:sz w:val="24"/>
        </w:rPr>
        <w:t>.env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必须是 </w:t>
      </w:r>
      <w:r>
        <w:rPr>
          <w:rFonts w:ascii="Consolas" w:hAnsi="Consolas" w:cs="Consolas" w:eastAsia="Consolas"/>
          <w:b/>
          <w:i w:val="0"/>
          <w:sz w:val="24"/>
        </w:rPr>
        <w:t>640 root:dpapi</w:t>
      </w:r>
      <w:r>
        <w:rPr>
          <w:rFonts w:ascii="Times New Roman" w:hAnsi="Times New Roman" w:cs="Times New Roman" w:eastAsia="宋体"/>
          <w:b/>
          <w:i w:val="0"/>
          <w:sz w:val="24"/>
        </w:rPr>
        <w:t>，不能是 600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——因为 </w:t>
      </w:r>
      <w:r>
        <w:rPr>
          <w:rFonts w:ascii="Consolas" w:hAnsi="Consolas" w:cs="Consolas" w:eastAsia="Consolas"/>
          <w:b w:val="0"/>
          <w:i w:val="0"/>
          <w:sz w:val="24"/>
        </w:rPr>
        <w:t>data-platform-api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以 </w:t>
      </w:r>
      <w:r>
        <w:rPr>
          <w:rFonts w:ascii="Consolas" w:hAnsi="Consolas" w:cs="Consolas" w:eastAsia="Consolas"/>
          <w:b w:val="0"/>
          <w:i w:val="0"/>
          <w:sz w:val="24"/>
        </w:rPr>
        <w:t>dpapi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组身份运行、</w:t>
      </w:r>
      <w:r>
        <w:rPr>
          <w:rFonts w:ascii="Consolas" w:hAnsi="Consolas" w:cs="Consolas" w:eastAsia="Consolas"/>
          <w:b w:val="0"/>
          <w:i w:val="0"/>
          <w:sz w:val="24"/>
        </w:rPr>
        <w:t>data-platform-agent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以 </w:t>
      </w:r>
      <w:r>
        <w:rPr>
          <w:rFonts w:ascii="Consolas" w:hAnsi="Consolas" w:cs="Consolas" w:eastAsia="Consolas"/>
          <w:b w:val="0"/>
          <w:i w:val="0"/>
          <w:sz w:val="24"/>
        </w:rPr>
        <w:t>dpagent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用户（</w:t>
      </w:r>
      <w:r>
        <w:rPr>
          <w:rFonts w:ascii="Consolas" w:hAnsi="Consolas" w:cs="Consolas" w:eastAsia="Consolas"/>
          <w:b w:val="0"/>
          <w:i w:val="0"/>
          <w:sz w:val="24"/>
        </w:rPr>
        <w:t>dpapi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组成员）运行，两者都需要</w:t>
      </w:r>
      <w:r>
        <w:rPr>
          <w:rFonts w:ascii="Times New Roman" w:hAnsi="Times New Roman" w:cs="Times New Roman" w:eastAsia="宋体"/>
          <w:b/>
          <w:i w:val="0"/>
          <w:sz w:val="24"/>
        </w:rPr>
        <w:t>组读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。实测后果：写成 600 会让 Agent 直接起不来（</w:t>
      </w:r>
      <w:r>
        <w:rPr>
          <w:rFonts w:ascii="Consolas" w:hAnsi="Consolas" w:cs="Consolas" w:eastAsia="Consolas"/>
          <w:b w:val="0"/>
          <w:i w:val="0"/>
          <w:sz w:val="24"/>
        </w:rPr>
        <w:t>PermissionError: /opt/data-platform/.env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），而症状出现在"别人负责的服务"上——</w:t>
      </w:r>
      <w:r>
        <w:rPr>
          <w:rFonts w:ascii="Times New Roman" w:hAnsi="Times New Roman" w:cs="Times New Roman" w:eastAsia="宋体"/>
          <w:b/>
          <w:i w:val="0"/>
          <w:sz w:val="24"/>
        </w:rPr>
        <w:t>故障现场与改动现场不在一起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，是最难关联的一类故障。权限属于"别人也依赖的共享状态"，</w:t>
      </w:r>
      <w:r>
        <w:rPr>
          <w:rFonts w:ascii="Times New Roman" w:hAnsi="Times New Roman" w:cs="Times New Roman" w:eastAsia="宋体"/>
          <w:b/>
          <w:i w:val="0"/>
          <w:sz w:val="24"/>
        </w:rPr>
        <w:t>每次部署都要校正一次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2. </w:t>
      </w:r>
      <w:r>
        <w:rPr>
          <w:rFonts w:ascii="Times New Roman" w:hAnsi="Times New Roman" w:cs="Times New Roman" w:eastAsia="宋体"/>
          <w:b/>
          <w:i w:val="0"/>
          <w:sz w:val="24"/>
        </w:rPr>
        <w:t>禁止任何"原子换树 / 镜像式"同步。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正确做法：</w:t>
      </w:r>
      <w:r>
        <w:rPr>
          <w:rFonts w:ascii="Times New Roman" w:hAnsi="Times New Roman" w:cs="Times New Roman" w:eastAsia="宋体"/>
          <w:b/>
          <w:i w:val="0"/>
          <w:sz w:val="24"/>
        </w:rPr>
        <w:t>只覆盖需要覆盖的文件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，且用 </w:t>
      </w:r>
      <w:r>
        <w:rPr>
          <w:rFonts w:ascii="Consolas" w:hAnsi="Consolas" w:cs="Consolas" w:eastAsia="Consolas"/>
          <w:b w:val="0"/>
          <w:i w:val="0"/>
          <w:sz w:val="24"/>
        </w:rPr>
        <w:t>mv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做</w:t>
      </w:r>
      <w:r>
        <w:rPr>
          <w:rFonts w:ascii="Times New Roman" w:hAnsi="Times New Roman" w:cs="Times New Roman" w:eastAsia="宋体"/>
          <w:b/>
          <w:i w:val="0"/>
          <w:sz w:val="24"/>
        </w:rPr>
        <w:t>单文件</w:t>
      </w:r>
      <w:r>
        <w:rPr>
          <w:rFonts w:ascii="Times New Roman" w:hAnsi="Times New Roman" w:cs="Times New Roman" w:eastAsia="宋体"/>
          <w:b w:val="0"/>
          <w:i w:val="0"/>
          <w:sz w:val="24"/>
        </w:rPr>
        <w:t>原子替换（换 inode，正在执行的脚本不会读到半截内容），绝不动目录本身。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3. 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在确认凭据已落盘之前，禁止 </w:t>
      </w:r>
      <w:r>
        <w:rPr>
          <w:rFonts w:ascii="Consolas" w:hAnsi="Consolas" w:cs="Consolas" w:eastAsia="Consolas"/>
          <w:b/>
          <w:i w:val="0"/>
          <w:sz w:val="24"/>
        </w:rPr>
        <w:t>docker compose up / restart</w:t>
      </w:r>
      <w:r>
        <w:rPr>
          <w:rFonts w:ascii="Times New Roman" w:hAnsi="Times New Roman" w:cs="Times New Roman" w:eastAsia="宋体"/>
          <w:b/>
          <w:i w:val="0"/>
          <w:sz w:val="24"/>
        </w:rPr>
        <w:t>。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容器/进程的 </w:t>
      </w:r>
      <w:r>
        <w:rPr>
          <w:rFonts w:ascii="Consolas" w:hAnsi="Consolas" w:cs="Consolas" w:eastAsia="Consolas"/>
          <w:b w:val="0"/>
          <w:i w:val="0"/>
          <w:sz w:val="24"/>
        </w:rPr>
        <w:t>Config.Env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里可能还留着</w:t>
      </w:r>
      <w:r>
        <w:rPr>
          <w:rFonts w:ascii="Times New Roman" w:hAnsi="Times New Roman" w:cs="Times New Roman" w:eastAsia="宋体"/>
          <w:b/>
          <w:i w:val="0"/>
          <w:sz w:val="24"/>
        </w:rPr>
        <w:t>上一份</w:t>
      </w:r>
      <w:r>
        <w:rPr>
          <w:rFonts w:ascii="Times New Roman" w:hAnsi="Times New Roman" w:cs="Times New Roman" w:eastAsia="宋体"/>
          <w:b w:val="0"/>
          <w:i w:val="0"/>
          <w:sz w:val="24"/>
        </w:rPr>
        <w:t>凭据（进程启动时读入内存，文件删了也还在）。此时重建容器非但不能"修好"，反而会把</w:t>
      </w:r>
      <w:r>
        <w:rPr>
          <w:rFonts w:ascii="Times New Roman" w:hAnsi="Times New Roman" w:cs="Times New Roman" w:eastAsia="宋体"/>
          <w:b/>
          <w:i w:val="0"/>
          <w:sz w:val="24"/>
        </w:rPr>
        <w:t>唯一的一份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凭据丢掉。排查顺序应当是：先确认 </w:t>
      </w:r>
      <w:r>
        <w:rPr>
          <w:rFonts w:ascii="Consolas" w:hAnsi="Consolas" w:cs="Consolas" w:eastAsia="Consolas"/>
          <w:b w:val="0"/>
          <w:i w:val="0"/>
          <w:sz w:val="24"/>
        </w:rPr>
        <w:t>.env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在位且可用 → 再重建容器。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4. </w:t>
      </w:r>
      <w:r>
        <w:rPr>
          <w:rFonts w:ascii="Times New Roman" w:hAnsi="Times New Roman" w:cs="Times New Roman" w:eastAsia="宋体"/>
          <w:b/>
          <w:i w:val="0"/>
          <w:sz w:val="24"/>
        </w:rPr>
        <w:t>改共享编排文件（</w:t>
      </w:r>
      <w:r>
        <w:rPr>
          <w:rFonts w:ascii="Consolas" w:hAnsi="Consolas" w:cs="Consolas" w:eastAsia="Consolas"/>
          <w:b/>
          <w:i w:val="0"/>
          <w:sz w:val="24"/>
        </w:rPr>
        <w:t>deploy/**</w:t>
      </w:r>
      <w:r>
        <w:rPr>
          <w:rFonts w:ascii="Times New Roman" w:hAnsi="Times New Roman" w:cs="Times New Roman" w:eastAsia="宋体"/>
          <w:b/>
          <w:i w:val="0"/>
          <w:sz w:val="24"/>
        </w:rPr>
        <w:t>、</w:t>
      </w:r>
      <w:r>
        <w:rPr>
          <w:rFonts w:ascii="Consolas" w:hAnsi="Consolas" w:cs="Consolas" w:eastAsia="Consolas"/>
          <w:b/>
          <w:i w:val="0"/>
          <w:sz w:val="24"/>
        </w:rPr>
        <w:t>docker-compose.yml</w:t>
      </w:r>
      <w:r>
        <w:rPr>
          <w:rFonts w:ascii="Times New Roman" w:hAnsi="Times New Roman" w:cs="Times New Roman" w:eastAsia="宋体"/>
          <w:b/>
          <w:i w:val="0"/>
          <w:sz w:val="24"/>
        </w:rPr>
        <w:t>）必须先落创作副本再同步。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服务器上直接改的仓库文件，会被任何一次"创作副本 → 工作区 → 服务器"的同步</w:t>
      </w:r>
      <w:r>
        <w:rPr>
          <w:rFonts w:ascii="Times New Roman" w:hAnsi="Times New Roman" w:cs="Times New Roman" w:eastAsia="宋体"/>
          <w:b/>
          <w:i w:val="0"/>
          <w:sz w:val="24"/>
        </w:rPr>
        <w:t>静默回滚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（同步报成功、nginx 也不报错，只是功能变回旧行为）。验收时必须核对 live 配置与仓库副本的 </w:t>
      </w:r>
      <w:r>
        <w:rPr>
          <w:rFonts w:ascii="Times New Roman" w:hAnsi="Times New Roman" w:cs="Times New Roman" w:eastAsia="宋体"/>
          <w:b/>
          <w:i w:val="0"/>
          <w:sz w:val="24"/>
        </w:rPr>
        <w:t>md5 一致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（实测 </w:t>
      </w:r>
      <w:r>
        <w:rPr>
          <w:rFonts w:ascii="Consolas" w:hAnsi="Consolas" w:cs="Consolas" w:eastAsia="Consolas"/>
          <w:b w:val="0"/>
          <w:i w:val="0"/>
          <w:sz w:val="24"/>
        </w:rPr>
        <w:t>b5197e5121e08d689daebb72d3e626e2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，两侧一致）。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5. 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会改机器状态的验收脚本，开头必须检查 </w:t>
      </w:r>
      <w:r>
        <w:rPr>
          <w:rFonts w:ascii="Consolas" w:hAnsi="Consolas" w:cs="Consolas" w:eastAsia="Consolas"/>
          <w:b/>
          <w:i w:val="0"/>
          <w:sz w:val="24"/>
        </w:rPr>
        <w:t>.env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 是否存在，不存在就 </w:t>
      </w:r>
      <w:r>
        <w:rPr>
          <w:rFonts w:ascii="Consolas" w:hAnsi="Consolas" w:cs="Consolas" w:eastAsia="Consolas"/>
          <w:b/>
          <w:i w:val="0"/>
          <w:sz w:val="24"/>
        </w:rPr>
        <w:t>exit 1</w:t>
      </w:r>
      <w:r>
        <w:rPr>
          <w:rFonts w:ascii="Times New Roman" w:hAnsi="Times New Roman" w:cs="Times New Roman" w:eastAsia="宋体"/>
          <w:b/>
          <w:i w:val="0"/>
          <w:sz w:val="24"/>
        </w:rPr>
        <w:t>。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否则脚本会在"没有凭据"的机器上跑出一堆看起来像功能缺陷的失败，把真正的根因埋在噪声里。反之：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只做解析/只读的入口（如 </w:t>
      </w:r>
      <w:r>
        <w:rPr>
          <w:rFonts w:ascii="Consolas" w:hAnsi="Consolas" w:cs="Consolas" w:eastAsia="Consolas"/>
          <w:b/>
          <w:i w:val="0"/>
          <w:sz w:val="24"/>
        </w:rPr>
        <w:t>--list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）不应依赖 </w:t>
      </w:r>
      <w:r>
        <w:rPr>
          <w:rFonts w:ascii="Consolas" w:hAnsi="Consolas" w:cs="Consolas" w:eastAsia="Consolas"/>
          <w:b/>
          <w:i w:val="0"/>
          <w:sz w:val="24"/>
        </w:rPr>
        <w:t>.env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</w:t>
      </w:r>
    </w:p>
    <w:p>
      <w:pPr>
        <w:pStyle w:val="Heading3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4"/>
        </w:rPr>
        <w:t>5.11.5 同时暴露出来的一个破坏性操作顺序问题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Consolas" w:hAnsi="Consolas" w:cs="Consolas" w:eastAsia="Consolas"/>
          <w:b w:val="0"/>
          <w:i w:val="0"/>
          <w:sz w:val="24"/>
        </w:rPr>
        <w:t>.env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恢复之后复跑 </w:t>
      </w:r>
      <w:r>
        <w:rPr>
          <w:rFonts w:ascii="Consolas" w:hAnsi="Consolas" w:cs="Consolas" w:eastAsia="Consolas"/>
          <w:b w:val="0"/>
          <w:i w:val="0"/>
          <w:sz w:val="24"/>
        </w:rPr>
        <w:t>verify-sprint-3.sh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，第 6 步（服务装载）5 项全红（Doris 侧四张离线 ADS 表行数不匹配）。关键线索是：08:45 时这些表</w:t>
      </w:r>
      <w:r>
        <w:rPr>
          <w:rFonts w:ascii="Times New Roman" w:hAnsi="Times New Roman" w:cs="Times New Roman" w:eastAsia="宋体"/>
          <w:b/>
          <w:i w:val="0"/>
          <w:sz w:val="24"/>
        </w:rPr>
        <w:t>还有数据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（Sprint 11 的质量校验实测全绿），而湖仓侧（期望值的来源）一直完好——也就是说，</w:t>
      </w:r>
      <w:r>
        <w:rPr>
          <w:rFonts w:ascii="Times New Roman" w:hAnsi="Times New Roman" w:cs="Times New Roman" w:eastAsia="宋体"/>
          <w:b/>
          <w:i w:val="0"/>
          <w:sz w:val="24"/>
        </w:rPr>
        <w:t>Doris 侧的数据是被"清掉"的，不是湖仓那边坏的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根因在装载脚本自身：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6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第 189 行：  if ! doris_q -e "TRUNCATE TABLE ${DORIS_DB}.${table};"; then ... fi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第 197 行：  INSERT INTO ${DORIS_DB}.${table} (...) SELECT ... FROM S3(...)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6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第 210 行：  log_error "${table} 装载失败（表可能已被清空，请重跑本脚本恢复）"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即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先 </w:t>
      </w:r>
      <w:r>
        <w:rPr>
          <w:rFonts w:ascii="Consolas" w:hAnsi="Consolas" w:cs="Consolas" w:eastAsia="Consolas"/>
          <w:b/>
          <w:i w:val="0"/>
          <w:sz w:val="24"/>
        </w:rPr>
        <w:t>TRUNCATE</w:t>
      </w:r>
      <w:r>
        <w:rPr>
          <w:rFonts w:ascii="Times New Roman" w:hAnsi="Times New Roman" w:cs="Times New Roman" w:eastAsia="宋体"/>
          <w:b/>
          <w:i w:val="0"/>
          <w:sz w:val="24"/>
        </w:rPr>
        <w:t>，再从湖仓（</w:t>
      </w:r>
      <w:r>
        <w:rPr>
          <w:rFonts w:ascii="Consolas" w:hAnsi="Consolas" w:cs="Consolas" w:eastAsia="Consolas"/>
          <w:b/>
          <w:i w:val="0"/>
          <w:sz w:val="24"/>
        </w:rPr>
        <w:t>S3()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 TVF）装载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。在 </w:t>
      </w:r>
      <w:r>
        <w:rPr>
          <w:rFonts w:ascii="Consolas" w:hAnsi="Consolas" w:cs="Consolas" w:eastAsia="Consolas"/>
          <w:b w:val="0"/>
          <w:i w:val="0"/>
          <w:sz w:val="24"/>
        </w:rPr>
        <w:t>hive-metastore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崩溃或不健康的那段时间里执行它，就会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先把 Doris 清空、再由一个读不到湖仓的 </w:t>
      </w:r>
      <w:r>
        <w:rPr>
          <w:rFonts w:ascii="Consolas" w:hAnsi="Consolas" w:cs="Consolas" w:eastAsia="Consolas"/>
          <w:b/>
          <w:i w:val="0"/>
          <w:sz w:val="24"/>
        </w:rPr>
        <w:t>INSERT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 失败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，留下一个"被清空但没有装载"的服务层。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Consolas" w:hAnsi="Consolas" w:cs="Consolas" w:eastAsia="Consolas"/>
          <w:b w:val="0"/>
          <w:i w:val="0"/>
          <w:sz w:val="24"/>
        </w:rPr>
        <w:t>TRUNCATE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与随后的 </w:t>
      </w:r>
      <w:r>
        <w:rPr>
          <w:rFonts w:ascii="Consolas" w:hAnsi="Consolas" w:cs="Consolas" w:eastAsia="Consolas"/>
          <w:b w:val="0"/>
          <w:i w:val="0"/>
          <w:sz w:val="24"/>
        </w:rPr>
        <w:t>INSERT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虽然"各自原子"，但</w:t>
      </w:r>
      <w:r>
        <w:rPr>
          <w:rFonts w:ascii="Times New Roman" w:hAnsi="Times New Roman" w:cs="Times New Roman" w:eastAsia="宋体"/>
          <w:b/>
          <w:i w:val="0"/>
          <w:sz w:val="24"/>
        </w:rPr>
        <w:t>两者之间不是原子的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。一旦第二步失败，系统就停在一个</w:t>
      </w:r>
      <w:r>
        <w:rPr>
          <w:rFonts w:ascii="Times New Roman" w:hAnsi="Times New Roman" w:cs="Times New Roman" w:eastAsia="宋体"/>
          <w:b/>
          <w:i w:val="0"/>
          <w:sz w:val="24"/>
        </w:rPr>
        <w:t>比失败前更差的状态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：不是"装载没更新"，而是"数据没了"。对</w:t>
      </w:r>
      <w:r>
        <w:rPr>
          <w:rFonts w:ascii="Times New Roman" w:hAnsi="Times New Roman" w:cs="Times New Roman" w:eastAsia="宋体"/>
          <w:b/>
          <w:i w:val="0"/>
          <w:sz w:val="24"/>
        </w:rPr>
        <w:t>服务层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（看板、接口直接读这里）尤其致命——它会让"一次失败的批处理"升级成"对外服务没有数据"。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docs/sprint/SPRINT_11.md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10.3 节；</w:t>
      </w:r>
      <w:r>
        <w:rPr>
          <w:rFonts w:ascii="Consolas" w:hAnsi="Consolas" w:cs="Consolas" w:eastAsia="Consolas"/>
          <w:b w:val="0"/>
          <w:i w:val="0"/>
          <w:sz w:val="24"/>
        </w:rPr>
        <w:t>docs/DECISIONS.md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⏳12）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该问题后来已修（提交 </w:t>
      </w:r>
      <w:r>
        <w:rPr>
          <w:rFonts w:ascii="Consolas" w:hAnsi="Consolas" w:cs="Consolas" w:eastAsia="Consolas"/>
          <w:b w:val="0"/>
          <w:i w:val="0"/>
          <w:sz w:val="24"/>
        </w:rPr>
        <w:t>b195d19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）：</w:t>
      </w:r>
      <w:r>
        <w:rPr>
          <w:rFonts w:ascii="Consolas" w:hAnsi="Consolas" w:cs="Consolas" w:eastAsia="Consolas"/>
          <w:b w:val="0"/>
          <w:i w:val="0"/>
          <w:sz w:val="24"/>
        </w:rPr>
        <w:t>TRUNCATE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之前先探测源端（S3 路径可读、且至少一行），不满足就</w:t>
      </w:r>
      <w:r>
        <w:rPr>
          <w:rFonts w:ascii="Times New Roman" w:hAnsi="Times New Roman" w:cs="Times New Roman" w:eastAsia="宋体"/>
          <w:b/>
          <w:i w:val="0"/>
          <w:sz w:val="24"/>
        </w:rPr>
        <w:t>保留现有数据并失败退出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，而不是先把数据删掉再试（</w:t>
      </w:r>
      <w:r>
        <w:rPr>
          <w:rFonts w:ascii="Consolas" w:hAnsi="Consolas" w:cs="Consolas" w:eastAsia="Consolas"/>
          <w:b w:val="0"/>
          <w:i w:val="0"/>
          <w:sz w:val="24"/>
        </w:rPr>
        <w:t>docs/DECISIONS.md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⏳12）。</w:t>
      </w:r>
    </w:p>
    <w:p>
      <w:pPr>
        <w:pStyle w:val="Heading3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4"/>
        </w:rPr>
        <w:t>5.11.6 事故的价值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这一节的核心结论可以概括为三条判据（</w:t>
      </w:r>
      <w:r>
        <w:rPr>
          <w:rFonts w:ascii="Consolas" w:hAnsi="Consolas" w:cs="Consolas" w:eastAsia="Consolas"/>
          <w:b w:val="0"/>
          <w:i w:val="0"/>
          <w:sz w:val="24"/>
        </w:rPr>
        <w:t>AGENTS.md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15.11 节）：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/>
          <w:i w:val="0"/>
          <w:sz w:val="24"/>
        </w:rPr>
        <w:t>这个文件还有谁在读？这个目录里还有什么我没看见的状态？我现在做的动作，别人会不会依赖它的旧值？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事故还顺带说明了一件与"验收"直接相关的事：</w:t>
      </w:r>
      <w:r>
        <w:rPr>
          <w:rFonts w:ascii="Times New Roman" w:hAnsi="Times New Roman" w:cs="Times New Roman" w:eastAsia="宋体"/>
          <w:b/>
          <w:i w:val="0"/>
          <w:sz w:val="24"/>
        </w:rPr>
        <w:t>「测试全绿」只有在环境处于目标状态时才有意义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。同一份测试在这一天里以四种面目出现（见 6.1 节），而每一次都"看起来像是代码问题"。</w:t>
      </w:r>
    </w:p>
    <w:p>
      <w:pPr>
        <w:pStyle w:val="Heading1"/>
        <w:keepNext/>
        <w:pageBreakBefore/>
        <w:spacing w:line="360" w:lineRule="auto" w:before="360" w:after="240"/>
        <w:ind w:left="0" w:right="0" w:firstLine="0" w:firstLineChars="0"/>
        <w:jc w:val="center"/>
      </w:pPr>
      <w:r>
        <w:rPr>
          <w:rFonts w:ascii="黑体" w:hAnsi="黑体" w:cs="黑体" w:eastAsia="黑体"/>
          <w:b/>
          <w:i w:val="0"/>
          <w:color w:val="000000"/>
          <w:sz w:val="32"/>
        </w:rPr>
        <w:t>第 6 章 测试与验证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6.1 测试体系与全量测试结果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测试分三层：单元测试（</w:t>
      </w:r>
      <w:r>
        <w:rPr>
          <w:rFonts w:ascii="Consolas" w:hAnsi="Consolas" w:cs="Consolas" w:eastAsia="Consolas"/>
          <w:b w:val="0"/>
          <w:i w:val="0"/>
          <w:sz w:val="24"/>
        </w:rPr>
        <w:t>-m unit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，零外部依赖）、冒烟测试（</w:t>
      </w:r>
      <w:r>
        <w:rPr>
          <w:rFonts w:ascii="Consolas" w:hAnsi="Consolas" w:cs="Consolas" w:eastAsia="Consolas"/>
          <w:b w:val="0"/>
          <w:i w:val="0"/>
          <w:sz w:val="24"/>
        </w:rPr>
        <w:t>-m smoke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，服务未启动时</w:t>
      </w:r>
      <w:r>
        <w:rPr>
          <w:rFonts w:ascii="Times New Roman" w:hAnsi="Times New Roman" w:cs="Times New Roman" w:eastAsia="宋体"/>
          <w:b/>
          <w:i w:val="0"/>
          <w:sz w:val="24"/>
        </w:rPr>
        <w:t>优雅跳过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而不是误报失败）、验收脚本（每个 Sprint 一个，分步 </w:t>
      </w:r>
      <w:r>
        <w:rPr>
          <w:rFonts w:ascii="Consolas" w:hAnsi="Consolas" w:cs="Consolas" w:eastAsia="Consolas"/>
          <w:b w:val="0"/>
          <w:i w:val="0"/>
          <w:sz w:val="24"/>
        </w:rPr>
        <w:t>[OK]/[FAIL]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+ 统计 + 失败 </w:t>
      </w:r>
      <w:r>
        <w:rPr>
          <w:rFonts w:ascii="Consolas" w:hAnsi="Consolas" w:cs="Consolas" w:eastAsia="Consolas"/>
          <w:b w:val="0"/>
          <w:i w:val="0"/>
          <w:sz w:val="24"/>
        </w:rPr>
        <w:t>exit 1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全量测试的实测结果（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docs/sprint/SPRINT_12.md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8.3 节）：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6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全量 pytest        353 passed / 0 failed / 0 skipped / 3 xfailed（268.43 s）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单元测试 -m unit   215 passed / 138 deselected / 3 xfailed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新增文件           tests/test_mcp.py                28 passed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           tests/test_sql_guard_adversarial.py  63 条（60 passed + 3 xfailed）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6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验收脚本           scripts/verify-sprint-12.sh     通过 32 / 失败 0 / 跳过 0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解释器选择本身就是一条验收前提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</w:t>
      </w:r>
      <w:r>
        <w:rPr>
          <w:rFonts w:ascii="Consolas" w:hAnsi="Consolas" w:cs="Consolas" w:eastAsia="Consolas"/>
          <w:b w:val="0"/>
          <w:i w:val="0"/>
          <w:sz w:val="24"/>
        </w:rPr>
        <w:t>.venv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（数据服务）里没有 </w:t>
      </w:r>
      <w:r>
        <w:rPr>
          <w:rFonts w:ascii="Consolas" w:hAnsi="Consolas" w:cs="Consolas" w:eastAsia="Consolas"/>
          <w:b w:val="0"/>
          <w:i w:val="0"/>
          <w:sz w:val="24"/>
        </w:rPr>
        <w:t>langgraph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</w:t>
      </w:r>
      <w:r>
        <w:rPr>
          <w:rFonts w:ascii="Consolas" w:hAnsi="Consolas" w:cs="Consolas" w:eastAsia="Consolas"/>
          <w:b w:val="0"/>
          <w:i w:val="0"/>
          <w:sz w:val="24"/>
        </w:rPr>
        <w:t>tests/test_agent_graph.py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会整体报"缺少 langgraph 依赖"。那是</w:t>
      </w:r>
      <w:r>
        <w:rPr>
          <w:rFonts w:ascii="Times New Roman" w:hAnsi="Times New Roman" w:cs="Times New Roman" w:eastAsia="宋体"/>
          <w:b/>
          <w:i w:val="0"/>
          <w:sz w:val="24"/>
        </w:rPr>
        <w:t>解释器选错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，不是代码缺陷。因此全量测试必须用依赖最全的 </w:t>
      </w:r>
      <w:r>
        <w:rPr>
          <w:rFonts w:ascii="Consolas" w:hAnsi="Consolas" w:cs="Consolas" w:eastAsia="Consolas"/>
          <w:b w:val="0"/>
          <w:i w:val="0"/>
          <w:sz w:val="24"/>
        </w:rPr>
        <w:t>.venv-agent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，验收脚本里 </w:t>
      </w:r>
      <w:r>
        <w:rPr>
          <w:rFonts w:ascii="Consolas" w:hAnsi="Consolas" w:cs="Consolas" w:eastAsia="Consolas"/>
          <w:b w:val="0"/>
          <w:i w:val="0"/>
          <w:sz w:val="24"/>
        </w:rPr>
        <w:t>pick_python()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的第一顺位就是它（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docs/sprint/SPRINT_12.md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2.1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这个数字必须连着"漂移史"一起读。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在收口过程中，同一份测试出现过四种结果，</w:t>
      </w:r>
      <w:r>
        <w:rPr>
          <w:rFonts w:ascii="Times New Roman" w:hAnsi="Times New Roman" w:cs="Times New Roman" w:eastAsia="宋体"/>
          <w:b/>
          <w:i w:val="0"/>
          <w:sz w:val="24"/>
        </w:rPr>
        <w:t>没有一次是因为代码变了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docs/sprint/SPRINT_12.md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8.4.1 节）：</w:t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tbl>
      <w:tblPr>
        <w:tblStyle w:val="TableGrid"/>
        <w:tblW w:type="dxa" w:w="8312"/>
        <w:tblLayout w:type="fixed"/>
        <w:tblLook w:firstColumn="1" w:firstRow="1" w:lastColumn="0" w:lastRow="0" w:noHBand="0" w:noVBand="1" w:val="04A0"/>
      </w:tblPr>
      <w:tblGrid>
        <w:gridCol w:w="794"/>
        <w:gridCol w:w="2470"/>
        <w:gridCol w:w="2524"/>
        <w:gridCol w:w="2524"/>
      </w:tblGrid>
      <w:tr>
        <w:trPr>
          <w:tblHeader w:val="true"/>
        </w:trPr>
        <w:tc>
          <w:tcPr>
            <w:tcW w:type="dxa" w:w="794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时点</w:t>
            </w:r>
          </w:p>
        </w:tc>
        <w:tc>
          <w:tcPr>
            <w:tcW w:type="dxa" w:w="2470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数字</w:t>
            </w:r>
          </w:p>
        </w:tc>
        <w:tc>
          <w:tcPr>
            <w:tcW w:type="dxa" w:w="2524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当时的基础设施状态</w:t>
            </w:r>
          </w:p>
        </w:tc>
        <w:tc>
          <w:tcPr>
            <w:tcW w:type="dxa" w:w="2524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说明</w:t>
            </w:r>
          </w:p>
        </w:tc>
      </w:tr>
      <w:tr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09:04</w:t>
            </w:r>
          </w:p>
        </w:tc>
        <w:tc>
          <w:tcPr>
            <w:tcW w:type="dxa" w:w="247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346 passed / 7 failed / 3 xfailed</w:t>
            </w:r>
          </w:p>
        </w:tc>
        <w:tc>
          <w:tcPr>
            <w:tcW w:type="dxa" w:w="252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hive-metastore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容器刚重启、9083 未监听</w:t>
            </w:r>
          </w:p>
        </w:tc>
        <w:tc>
          <w:tcPr>
            <w:tcW w:type="dxa" w:w="252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7 条失败全是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ConnectException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，测试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连断言都没跑到</w:t>
            </w:r>
          </w:p>
        </w:tc>
      </w:tr>
      <w:tr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09:26</w:t>
            </w:r>
          </w:p>
        </w:tc>
        <w:tc>
          <w:tcPr>
            <w:tcW w:type="dxa" w:w="247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331 passed / 22 skipped / 3 xfailed</w:t>
            </w:r>
          </w:p>
        </w:tc>
        <w:tc>
          <w:tcPr>
            <w:tcW w:type="dxa" w:w="252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metastore 已恢复；Doris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lakehouse_ads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的 ADS 表被清空（装载中间态）</w:t>
            </w:r>
          </w:p>
        </w:tc>
        <w:tc>
          <w:tcPr>
            <w:tcW w:type="dxa" w:w="252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22 条冒烟用例按规范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优雅跳过</w:t>
            </w:r>
          </w:p>
        </w:tc>
      </w:tr>
      <w:tr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10:0x</w:t>
            </w:r>
          </w:p>
        </w:tc>
        <w:tc>
          <w:tcPr>
            <w:tcW w:type="dxa" w:w="247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306 passed / 47 skipped / 3 xfailed</w:t>
            </w:r>
          </w:p>
        </w:tc>
        <w:tc>
          <w:tcPr>
            <w:tcW w:type="dxa" w:w="252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装载尚未完成</w:t>
            </w:r>
          </w:p>
        </w:tc>
        <w:tc>
          <w:tcPr>
            <w:tcW w:type="dxa" w:w="252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同上</w:t>
            </w:r>
          </w:p>
        </w:tc>
      </w:tr>
      <w:tr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最终</w:t>
            </w:r>
          </w:p>
        </w:tc>
        <w:tc>
          <w:tcPr>
            <w:tcW w:type="dxa" w:w="247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353 passed / 0 failed / 0 skipped / 3 xfailed</w:t>
            </w:r>
          </w:p>
        </w:tc>
        <w:tc>
          <w:tcPr>
            <w:tcW w:type="dxa" w:w="252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ADS 装载完成</w:t>
            </w:r>
          </w:p>
        </w:tc>
        <w:tc>
          <w:tcPr>
            <w:tcW w:type="dxa" w:w="252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全部用例都真正跑了</w:t>
            </w:r>
          </w:p>
        </w:tc>
      </w:tr>
    </w:tbl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那 7 条失败为什么不是代码问题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：它们的</w:t>
      </w:r>
      <w:r>
        <w:rPr>
          <w:rFonts w:ascii="Times New Roman" w:hAnsi="Times New Roman" w:cs="Times New Roman" w:eastAsia="宋体"/>
          <w:b/>
          <w:i w:val="0"/>
          <w:sz w:val="24"/>
        </w:rPr>
        <w:t>测试名字</w:t>
      </w:r>
      <w:r>
        <w:rPr>
          <w:rFonts w:ascii="Times New Roman" w:hAnsi="Times New Roman" w:cs="Times New Roman" w:eastAsia="宋体"/>
          <w:b w:val="0"/>
          <w:i w:val="0"/>
          <w:sz w:val="24"/>
        </w:rPr>
        <w:t>看起来都像真缺陷（</w:t>
      </w:r>
      <w:r>
        <w:rPr>
          <w:rFonts w:ascii="Consolas" w:hAnsi="Consolas" w:cs="Consolas" w:eastAsia="Consolas"/>
          <w:b w:val="0"/>
          <w:i w:val="0"/>
          <w:sz w:val="24"/>
        </w:rPr>
        <w:t>test_no_float_columns_in_ods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、</w:t>
      </w:r>
      <w:r>
        <w:rPr>
          <w:rFonts w:ascii="Consolas" w:hAnsi="Consolas" w:cs="Consolas" w:eastAsia="Consolas"/>
          <w:b w:val="0"/>
          <w:i w:val="0"/>
          <w:sz w:val="24"/>
        </w:rPr>
        <w:t>test_money_columns_are_decimal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—— 像是"ODS 里出现了 float 列"）。看实际报错才发现是 </w:t>
      </w:r>
      <w:r>
        <w:rPr>
          <w:rFonts w:ascii="Consolas" w:hAnsi="Consolas" w:cs="Consolas" w:eastAsia="Consolas"/>
          <w:b w:val="0"/>
          <w:i w:val="0"/>
          <w:sz w:val="24"/>
        </w:rPr>
        <w:t>java.net.ConnectException: Connection refused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spark-sql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连不上 </w:t>
      </w:r>
      <w:r>
        <w:rPr>
          <w:rFonts w:ascii="Consolas" w:hAnsi="Consolas" w:cs="Consolas" w:eastAsia="Consolas"/>
          <w:b w:val="0"/>
          <w:i w:val="0"/>
          <w:sz w:val="24"/>
        </w:rPr>
        <w:t>hive-metastore:9083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）。</w:t>
      </w:r>
      <w:r>
        <w:rPr>
          <w:rFonts w:ascii="Times New Roman" w:hAnsi="Times New Roman" w:cs="Times New Roman" w:eastAsia="宋体"/>
          <w:b/>
          <w:i w:val="0"/>
          <w:sz w:val="24"/>
        </w:rPr>
        <w:t>如果只看测试名就下结论，会得出一个完全错误的判断，然后去改根本没错的代码。必须看实际报错。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/>
          <w:i w:val="0"/>
          <w:sz w:val="24"/>
        </w:rPr>
        <w:t>结论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</w:t>
      </w:r>
      <w:r>
        <w:rPr>
          <w:rFonts w:ascii="Consolas" w:hAnsi="Consolas" w:cs="Consolas" w:eastAsia="Consolas"/>
          <w:b w:val="0"/>
          <w:i w:val="0"/>
          <w:sz w:val="24"/>
        </w:rPr>
        <w:t>skipped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从 0 → 22 → 47 → 0，</w:t>
      </w:r>
      <w:r>
        <w:rPr>
          <w:rFonts w:ascii="Consolas" w:hAnsi="Consolas" w:cs="Consolas" w:eastAsia="Consolas"/>
          <w:b w:val="0"/>
          <w:i w:val="0"/>
          <w:sz w:val="24"/>
        </w:rPr>
        <w:t>failed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从 7 → 0。数字变好</w:t>
      </w:r>
      <w:r>
        <w:rPr>
          <w:rFonts w:ascii="Times New Roman" w:hAnsi="Times New Roman" w:cs="Times New Roman" w:eastAsia="宋体"/>
          <w:b/>
          <w:i w:val="0"/>
          <w:sz w:val="24"/>
        </w:rPr>
        <w:t>不是因为我们改了什么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，而是因为外部依赖恢复了。</w:t>
      </w:r>
      <w:r>
        <w:rPr>
          <w:rFonts w:ascii="Times New Roman" w:hAnsi="Times New Roman" w:cs="Times New Roman" w:eastAsia="宋体"/>
          <w:b/>
          <w:i w:val="0"/>
          <w:sz w:val="24"/>
        </w:rPr>
        <w:t>验收结论必须连同"当时的环境状态"一起给</w:t>
      </w:r>
      <w:r>
        <w:rPr>
          <w:rFonts w:ascii="Times New Roman" w:hAnsi="Times New Roman" w:cs="Times New Roman" w:eastAsia="宋体"/>
          <w:b w:val="0"/>
          <w:i w:val="0"/>
          <w:sz w:val="24"/>
        </w:rPr>
        <w:t>——单独一个"353 passed"是没有信息量的，加一句"当时 ADS 已装载完成"才是可核对的事实。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另一条由这次事故暴露出的测试环境问题：</w:t>
      </w:r>
      <w:r>
        <w:rPr>
          <w:rFonts w:ascii="Consolas" w:hAnsi="Consolas" w:cs="Consolas" w:eastAsia="Consolas"/>
          <w:b w:val="0"/>
          <w:i w:val="0"/>
          <w:sz w:val="24"/>
        </w:rPr>
        <w:t>pytest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 w:eastAsia="宋体"/>
          <w:b/>
          <w:i w:val="0"/>
          <w:sz w:val="24"/>
        </w:rPr>
        <w:t>不在任何 requirements 文件里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，一直是手工装的；</w:t>
      </w:r>
      <w:r>
        <w:rPr>
          <w:rFonts w:ascii="Consolas" w:hAnsi="Consolas" w:cs="Consolas" w:eastAsia="Consolas"/>
          <w:b w:val="0"/>
          <w:i w:val="0"/>
          <w:sz w:val="24"/>
        </w:rPr>
        <w:t>tests/test_data_generator.py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依赖的 </w:t>
      </w:r>
      <w:r>
        <w:rPr>
          <w:rFonts w:ascii="Consolas" w:hAnsi="Consolas" w:cs="Consolas" w:eastAsia="Consolas"/>
          <w:b w:val="0"/>
          <w:i w:val="0"/>
          <w:sz w:val="24"/>
        </w:rPr>
        <w:t>Faker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cs="Consolas" w:eastAsia="Consolas"/>
          <w:b w:val="0"/>
          <w:i w:val="0"/>
          <w:sz w:val="24"/>
        </w:rPr>
        <w:t>python-dotenv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同样不在。因此重建 venv 时它们全部丢失。已新建 </w:t>
      </w:r>
      <w:r>
        <w:rPr>
          <w:rFonts w:ascii="Consolas" w:hAnsi="Consolas" w:cs="Consolas" w:eastAsia="Consolas"/>
          <w:b w:val="0"/>
          <w:i w:val="0"/>
          <w:sz w:val="24"/>
        </w:rPr>
        <w:t>requirements-dev.txt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正式声明这三个包。教训是：</w:t>
      </w:r>
      <w:r>
        <w:rPr>
          <w:rFonts w:ascii="Times New Roman" w:hAnsi="Times New Roman" w:cs="Times New Roman" w:eastAsia="宋体"/>
          <w:b/>
          <w:i w:val="0"/>
          <w:sz w:val="24"/>
        </w:rPr>
        <w:t>任何一次真实用到的安装，都必须能从仓库里的某个文件重放出来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docs/sprint/SPRINT_12.md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8.5 节）。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6.2 逐窗口对账（验证方法）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第 5.3 节已给出对账结论。这里补充</w:t>
      </w:r>
      <w:r>
        <w:rPr>
          <w:rFonts w:ascii="Times New Roman" w:hAnsi="Times New Roman" w:cs="Times New Roman" w:eastAsia="宋体"/>
          <w:b/>
          <w:i w:val="0"/>
          <w:sz w:val="24"/>
        </w:rPr>
        <w:t>方法</w:t>
      </w:r>
      <w:r>
        <w:rPr>
          <w:rFonts w:ascii="Times New Roman" w:hAnsi="Times New Roman" w:cs="Times New Roman" w:eastAsia="宋体"/>
          <w:b w:val="0"/>
          <w:i w:val="0"/>
          <w:sz w:val="24"/>
        </w:rPr>
        <w:t>层面的三点设计，它们是"差异为 0"这句话能够被采信的原因：</w:t>
      </w:r>
    </w:p>
    <w:p>
      <w:pPr>
        <w:spacing w:line="360" w:lineRule="auto" w:before="0" w:after="0"/>
        <w:ind w:left="420" w:right="0" w:hanging="15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1. </w:t>
      </w:r>
      <w:r>
        <w:rPr>
          <w:rFonts w:ascii="Times New Roman" w:hAnsi="Times New Roman" w:cs="Times New Roman" w:eastAsia="宋体"/>
          <w:b/>
          <w:i w:val="0"/>
          <w:sz w:val="24"/>
        </w:rPr>
        <w:t>对账区间必须截断。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实时链路仍在消费，最新窗口可能尚未封闭，因此区间尾部留 3 分钟安全边界，只比对"两端都已封闭"的窗口（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docs/sprint/SPRINT_5.md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9.2 节）。</w:t>
      </w:r>
    </w:p>
    <w:p>
      <w:pPr>
        <w:spacing w:line="360" w:lineRule="auto" w:before="0" w:after="0"/>
        <w:ind w:left="420" w:right="0" w:hanging="15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2. </w:t>
      </w:r>
      <w:r>
        <w:rPr>
          <w:rFonts w:ascii="Times New Roman" w:hAnsi="Times New Roman" w:cs="Times New Roman" w:eastAsia="宋体"/>
          <w:b/>
          <w:i w:val="0"/>
          <w:sz w:val="24"/>
        </w:rPr>
        <w:t>单边窗口必须单独统计。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汇总表记录 </w:t>
      </w:r>
      <w:r>
        <w:rPr>
          <w:rFonts w:ascii="Consolas" w:hAnsi="Consolas" w:cs="Consolas" w:eastAsia="Consolas"/>
          <w:b w:val="0"/>
          <w:i w:val="0"/>
          <w:sz w:val="24"/>
        </w:rPr>
        <w:t>realtime_only_windows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cs="Consolas" w:eastAsia="Consolas"/>
          <w:b w:val="0"/>
          <w:i w:val="0"/>
          <w:sz w:val="24"/>
        </w:rPr>
        <w:t>batch_only_windows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，实测两个域都是 0 / 0。这样"差异为 0"就有了边界可核——否则"只比对两边都有的窗口"会把"某一侧缺了一批窗口"这种情况掩盖掉（同上）。</w:t>
      </w:r>
    </w:p>
    <w:p>
      <w:pPr>
        <w:spacing w:line="360" w:lineRule="auto" w:before="0" w:after="0"/>
        <w:ind w:left="420" w:right="0" w:hanging="15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3. </w:t>
      </w:r>
      <w:r>
        <w:rPr>
          <w:rFonts w:ascii="Times New Roman" w:hAnsi="Times New Roman" w:cs="Times New Roman" w:eastAsia="宋体"/>
          <w:b/>
          <w:i w:val="0"/>
          <w:sz w:val="24"/>
        </w:rPr>
        <w:t>判据列必须列清楚，并区分可比与不可比。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交易域判据为 5 项可加/计数指标；流量域判据为 </w:t>
      </w:r>
      <w:r>
        <w:rPr>
          <w:rFonts w:ascii="Consolas" w:hAnsi="Consolas" w:cs="Consolas" w:eastAsia="Consolas"/>
          <w:b w:val="0"/>
          <w:i w:val="0"/>
          <w:sz w:val="24"/>
        </w:rPr>
        <w:t>uv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cs="Consolas" w:eastAsia="Consolas"/>
          <w:b w:val="0"/>
          <w:i w:val="0"/>
          <w:sz w:val="24"/>
        </w:rPr>
        <w:t>pv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/ 6 个行为计数共 7 列，加上 3 个比率列的</w:t>
      </w:r>
      <w:r>
        <w:rPr>
          <w:rFonts w:ascii="Times New Roman" w:hAnsi="Times New Roman" w:cs="Times New Roman" w:eastAsia="宋体"/>
          <w:b/>
          <w:i w:val="0"/>
          <w:sz w:val="24"/>
        </w:rPr>
        <w:t>独立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判据（每侧与自己重算）。而 </w:t>
      </w:r>
      <w:r>
        <w:rPr>
          <w:rFonts w:ascii="Consolas" w:hAnsi="Consolas" w:cs="Consolas" w:eastAsia="Consolas"/>
          <w:b w:val="0"/>
          <w:i w:val="0"/>
          <w:sz w:val="24"/>
        </w:rPr>
        <w:t>dws_traffic_funnel_1d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里的 4 个"每步去重人数"是离线新增的下钻维度，实时侧没有对应列，因此</w:t>
      </w:r>
      <w:r>
        <w:rPr>
          <w:rFonts w:ascii="Times New Roman" w:hAnsi="Times New Roman" w:cs="Times New Roman" w:eastAsia="宋体"/>
          <w:b/>
          <w:i w:val="0"/>
          <w:sz w:val="24"/>
        </w:rPr>
        <w:t>不参与批流对账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——这一点写进了 DDL 与 </w:t>
      </w:r>
      <w:r>
        <w:rPr>
          <w:rFonts w:ascii="Consolas" w:hAnsi="Consolas" w:cs="Consolas" w:eastAsia="Consolas"/>
          <w:b w:val="0"/>
          <w:i w:val="0"/>
          <w:sz w:val="24"/>
        </w:rPr>
        <w:t>metrics.md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sql/metadata/metrics.md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3.2 节）。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6.3 结论、判据、实测值与复现方式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本节把全文的核心结论整理成"可核对"的形式。写作与阅读的原则是：</w:t>
      </w:r>
      <w:r>
        <w:rPr>
          <w:rFonts w:ascii="Times New Roman" w:hAnsi="Times New Roman" w:cs="Times New Roman" w:eastAsia="宋体"/>
          <w:b/>
          <w:i w:val="0"/>
          <w:sz w:val="24"/>
        </w:rPr>
        <w:t>一个结论如果没有判据，就只是一个说法。</w:t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tbl>
      <w:tblPr>
        <w:tblStyle w:val="TableGrid"/>
        <w:tblW w:type="dxa" w:w="8312"/>
        <w:tblLayout w:type="fixed"/>
        <w:tblLook w:firstColumn="1" w:firstRow="1" w:lastColumn="0" w:lastRow="0" w:noHBand="0" w:noVBand="1" w:val="04A0"/>
      </w:tblPr>
      <w:tblGrid>
        <w:gridCol w:w="1643"/>
        <w:gridCol w:w="2223"/>
        <w:gridCol w:w="2223"/>
        <w:gridCol w:w="2223"/>
      </w:tblGrid>
      <w:tr>
        <w:trPr>
          <w:tblHeader w:val="true"/>
        </w:trPr>
        <w:tc>
          <w:tcPr>
            <w:tcW w:type="dxa" w:w="1643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结论</w:t>
            </w:r>
          </w:p>
        </w:tc>
        <w:tc>
          <w:tcPr>
            <w:tcW w:type="dxa" w:w="2223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判据（什么算通过）</w:t>
            </w:r>
          </w:p>
        </w:tc>
        <w:tc>
          <w:tcPr>
            <w:tcW w:type="dxa" w:w="2223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实测值</w:t>
            </w:r>
          </w:p>
        </w:tc>
        <w:tc>
          <w:tcPr>
            <w:tcW w:type="dxa" w:w="2223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复现命令</w:t>
            </w:r>
          </w:p>
        </w:tc>
      </w:tr>
      <w:tr>
        <w:tc>
          <w:tcPr>
            <w:tcW w:type="dxa" w:w="164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实时与离线算的是同一个数（交易域）</w:t>
            </w:r>
          </w:p>
        </w:tc>
        <w:tc>
          <w:tcPr>
            <w:tcW w:type="dxa" w:w="222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逐窗口比对差异为 0，且两侧 GMV 精确到分相等</w:t>
            </w:r>
          </w:p>
        </w:tc>
        <w:tc>
          <w:tcPr>
            <w:tcW w:type="dxa" w:w="222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11458 个窗口，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不一致 0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；GMV 51,890,375.77 == 51,890,375.77</w:t>
            </w:r>
          </w:p>
        </w:tc>
        <w:tc>
          <w:tcPr>
            <w:tcW w:type="dxa" w:w="222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bash scripts/batch-mode.sh &amp;&amp; bash scripts/verify-sprint-3.sh</w:t>
            </w:r>
          </w:p>
        </w:tc>
      </w:tr>
      <w:tr>
        <w:tc>
          <w:tcPr>
            <w:tcW w:type="dxa" w:w="164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实时与离线算的是同一个数（流量域）</w:t>
            </w:r>
          </w:p>
        </w:tc>
        <w:tc>
          <w:tcPr>
            <w:tcW w:type="dxa" w:w="222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7 个判据列逐窗口一致，且单边窗口单独统计为 0</w:t>
            </w:r>
          </w:p>
        </w:tc>
        <w:tc>
          <w:tcPr>
            <w:tcW w:type="dxa" w:w="222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19643 个窗口，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不一致 0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；单边窗口 0 / 0；PV 19998 == 19998</w:t>
            </w:r>
          </w:p>
        </w:tc>
        <w:tc>
          <w:tcPr>
            <w:tcW w:type="dxa" w:w="222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bash scripts/batch-mode.sh --stage traffic-reconcile</w:t>
            </w:r>
          </w:p>
        </w:tc>
      </w:tr>
      <w:tr>
        <w:tc>
          <w:tcPr>
            <w:tcW w:type="dxa" w:w="164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离线分层没有改变行数</w:t>
            </w:r>
          </w:p>
        </w:tc>
        <w:tc>
          <w:tcPr>
            <w:tcW w:type="dxa" w:w="222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DWD 与 ODS 逐表相等</w:t>
            </w:r>
          </w:p>
        </w:tc>
        <w:tc>
          <w:tcPr>
            <w:tcW w:type="dxa" w:w="222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1200 / 600 / 6000 / 5406 / 254 逐表相等</w:t>
            </w:r>
          </w:p>
        </w:tc>
        <w:tc>
          <w:tcPr>
            <w:tcW w:type="dxa" w:w="222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bash scripts/verify-sprint-3.sh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2 步</w:t>
            </w:r>
          </w:p>
        </w:tc>
      </w:tr>
      <w:tr>
        <w:tc>
          <w:tcPr>
            <w:tcW w:type="dxa" w:w="164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归档零丢失</w:t>
            </w:r>
          </w:p>
        </w:tc>
        <w:tc>
          <w:tcPr>
            <w:tcW w:type="dxa" w:w="222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归档行数 == Kafka latest offset 合计</w:t>
            </w:r>
          </w:p>
        </w:tc>
        <w:tc>
          <w:tcPr>
            <w:tcW w:type="dxa" w:w="222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20000 == 20000；703 个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dt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分区</w:t>
            </w:r>
          </w:p>
        </w:tc>
        <w:tc>
          <w:tcPr>
            <w:tcW w:type="dxa" w:w="222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bash scripts/verify-sprint-4.sh</w:t>
            </w:r>
          </w:p>
        </w:tc>
      </w:tr>
      <w:tr>
        <w:tc>
          <w:tcPr>
            <w:tcW w:type="dxa" w:w="164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Iceberg 迁移未改数据</w:t>
            </w:r>
          </w:p>
        </w:tc>
        <w:tc>
          <w:tcPr>
            <w:tcW w:type="dxa" w:w="222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逐表行数 + 金额合计 +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DESCRIBE EXTENDED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的 Provider</w:t>
            </w:r>
          </w:p>
        </w:tc>
        <w:tc>
          <w:tcPr>
            <w:tcW w:type="dxa" w:w="222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迁移清单 23 张表；阶段 4 校验 60/60；Provider 全部为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iceberg</w:t>
            </w:r>
          </w:p>
        </w:tc>
        <w:tc>
          <w:tcPr>
            <w:tcW w:type="dxa" w:w="222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bash scripts/batch-mode.sh --stage iceberg-migrate</w:t>
            </w:r>
          </w:p>
        </w:tc>
      </w:tr>
      <w:tr>
        <w:tc>
          <w:tcPr>
            <w:tcW w:type="dxa" w:w="164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记忆装载后维表 JOIN 不再是 0 行</w:t>
            </w:r>
          </w:p>
        </w:tc>
        <w:tc>
          <w:tcPr>
            <w:tcW w:type="dxa" w:w="222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12 张表行数与湖仓逐表相等，且那条 JOIN 返回非空</w:t>
            </w:r>
          </w:p>
        </w:tc>
        <w:tc>
          <w:tcPr>
            <w:tcW w:type="dxa" w:w="222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dim_product 600 == 600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、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dim_user 1200 == 1200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；JOIN 返回 10 行真实类目 GMV</w:t>
            </w:r>
          </w:p>
        </w:tc>
        <w:tc>
          <w:tcPr>
            <w:tcW w:type="dxa" w:w="222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bash scripts/batch-mode.sh --stage load</w:t>
            </w:r>
          </w:p>
        </w:tc>
      </w:tr>
      <w:tr>
        <w:tc>
          <w:tcPr>
            <w:tcW w:type="dxa" w:w="164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质量校验的失败信号是真的</w:t>
            </w:r>
          </w:p>
        </w:tc>
        <w:tc>
          <w:tcPr>
            <w:tcW w:type="dxa" w:w="222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故意改坏期望值后脚本必须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exit 1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，恢复后仍全绿</w:t>
            </w:r>
          </w:p>
        </w:tc>
        <w:tc>
          <w:tcPr>
            <w:tcW w:type="dxa" w:w="222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两次演示均退出码 1；恢复后 24 通过 / 0 失败 / 1 跳过</w:t>
            </w:r>
          </w:p>
        </w:tc>
        <w:tc>
          <w:tcPr>
            <w:tcW w:type="dxa" w:w="222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bash scripts/run-quality-checks.sh --proof-fail</w:t>
            </w:r>
          </w:p>
        </w:tc>
      </w:tr>
      <w:tr>
        <w:tc>
          <w:tcPr>
            <w:tcW w:type="dxa" w:w="164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Agent 不伪造查询结果</w:t>
            </w:r>
          </w:p>
        </w:tc>
        <w:tc>
          <w:tcPr>
            <w:tcW w:type="dxa" w:w="222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回答必须附实际执行的 SQL 与服务端提取的血缘表</w:t>
            </w:r>
          </w:p>
        </w:tc>
        <w:tc>
          <w:tcPr>
            <w:tcW w:type="dxa" w:w="222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tables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executed_sql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docs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（带文件与行号）三项齐全</w:t>
            </w:r>
          </w:p>
        </w:tc>
        <w:tc>
          <w:tcPr>
            <w:tcW w:type="dxa" w:w="222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curl -s http://127.0.0.1:8100/ask ...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（见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services/agent/README.md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4 节）</w:t>
            </w:r>
          </w:p>
        </w:tc>
      </w:tr>
      <w:tr>
        <w:tc>
          <w:tcPr>
            <w:tcW w:type="dxa" w:w="164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Agent 的反思重试真的会触发</w:t>
            </w:r>
          </w:p>
        </w:tc>
        <w:tc>
          <w:tcPr>
            <w:tcW w:type="dxa" w:w="222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响应里出现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retries &gt;= 1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、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validation.issues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说明真实错误码</w:t>
            </w:r>
          </w:p>
        </w:tc>
        <w:tc>
          <w:tcPr>
            <w:tcW w:type="dxa" w:w="222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问 1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retries=1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（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Unknown column 'window_start'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）；问 5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retries=2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（两次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TABLE_NOT_ALLOWED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）</w:t>
            </w:r>
          </w:p>
        </w:tc>
        <w:tc>
          <w:tcPr>
            <w:tcW w:type="dxa" w:w="222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bash scripts/verify-sprint-8.sh</w:t>
            </w:r>
          </w:p>
        </w:tc>
      </w:tr>
      <w:tr>
        <w:tc>
          <w:tcPr>
            <w:tcW w:type="dxa" w:w="164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MCP 没有变成第二条取数通道</w:t>
            </w:r>
          </w:p>
        </w:tc>
        <w:tc>
          <w:tcPr>
            <w:tcW w:type="dxa" w:w="222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同一 SQL 经两条路径的结果逐字段一致，且拒绝语义未丢</w:t>
            </w:r>
          </w:p>
        </w:tc>
        <w:tc>
          <w:tcPr>
            <w:tcW w:type="dxa" w:w="222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rows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规范化后 IDENTICAL；DELETE 返回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NOT_SELECT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，底层 HTTP 400 同码</w:t>
            </w:r>
          </w:p>
        </w:tc>
        <w:tc>
          <w:tcPr>
            <w:tcW w:type="dxa" w:w="222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bash scripts/verify-sprint-10.sh</w:t>
            </w:r>
          </w:p>
        </w:tc>
      </w:tr>
    </w:tbl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三类"抗质疑"材料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（把"我做了"升级成"我能证明"），本项目都有：</w:t>
      </w:r>
    </w:p>
    <w:p>
      <w:pPr>
        <w:spacing w:line="360" w:lineRule="auto" w:before="0" w:after="0"/>
        <w:ind w:left="420" w:right="0" w:hanging="15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1. </w:t>
      </w:r>
      <w:r>
        <w:rPr>
          <w:rFonts w:ascii="Times New Roman" w:hAnsi="Times New Roman" w:cs="Times New Roman" w:eastAsia="宋体"/>
          <w:b/>
          <w:i w:val="0"/>
          <w:sz w:val="24"/>
        </w:rPr>
        <w:t>失败路径的证明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</w:t>
      </w:r>
      <w:r>
        <w:rPr>
          <w:rFonts w:ascii="Consolas" w:hAnsi="Consolas" w:cs="Consolas" w:eastAsia="Consolas"/>
          <w:b w:val="0"/>
          <w:i w:val="0"/>
          <w:sz w:val="24"/>
        </w:rPr>
        <w:t>--proof-fail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故意把两条校验的期望值改成不可能成立的值（</w:t>
      </w:r>
      <w:r>
        <w:rPr>
          <w:rFonts w:ascii="Consolas" w:hAnsi="Consolas" w:cs="Consolas" w:eastAsia="Consolas"/>
          <w:b w:val="0"/>
          <w:i w:val="0"/>
          <w:sz w:val="24"/>
        </w:rPr>
        <w:t>999999999999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、</w:t>
      </w:r>
      <w:r>
        <w:rPr>
          <w:rFonts w:ascii="Consolas" w:hAnsi="Consolas" w:cs="Consolas" w:eastAsia="Consolas"/>
          <w:b w:val="0"/>
          <w:i w:val="0"/>
          <w:sz w:val="24"/>
        </w:rPr>
        <w:t>-1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），断言两次都必须返回退出码 1，然后</w:t>
      </w:r>
      <w:r>
        <w:rPr>
          <w:rFonts w:ascii="Times New Roman" w:hAnsi="Times New Roman" w:cs="Times New Roman" w:eastAsia="宋体"/>
          <w:b/>
          <w:i w:val="0"/>
          <w:sz w:val="24"/>
        </w:rPr>
        <w:t>再跑一次正常校验</w:t>
      </w:r>
      <w:r>
        <w:rPr>
          <w:rFonts w:ascii="Times New Roman" w:hAnsi="Times New Roman" w:cs="Times New Roman" w:eastAsia="宋体"/>
          <w:b w:val="0"/>
          <w:i w:val="0"/>
          <w:sz w:val="24"/>
        </w:rPr>
        <w:t>证明失败来自断言而不是数据被改坏（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docs/sprint/SPRINT_11.md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1.2、10.1 节）。</w:t>
      </w:r>
      <w:r>
        <w:rPr>
          <w:rFonts w:ascii="Times New Roman" w:hAnsi="Times New Roman" w:cs="Times New Roman" w:eastAsia="宋体"/>
          <w:b/>
          <w:i w:val="0"/>
          <w:sz w:val="24"/>
        </w:rPr>
        <w:t>一个从未红过的断言，等于没有断言。</w:t>
      </w:r>
    </w:p>
    <w:p>
      <w:pPr>
        <w:spacing w:line="360" w:lineRule="auto" w:before="0" w:after="0"/>
        <w:ind w:left="420" w:right="0" w:hanging="15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2. </w:t>
      </w:r>
      <w:r>
        <w:rPr>
          <w:rFonts w:ascii="Times New Roman" w:hAnsi="Times New Roman" w:cs="Times New Roman" w:eastAsia="宋体"/>
          <w:b/>
          <w:i w:val="0"/>
          <w:sz w:val="24"/>
        </w:rPr>
        <w:t>防空集合假通过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：质量校验里有 3 条行数非空守卫 + 1 条"ADS 窗口数 &gt; 0"；MCP 的两路径一致性比对之前先加非空守卫（因为"两边都为空"也是完全一致，但毫无意义）；归档作业的自检曾因"空值断言打在空的目标表上"而</w:t>
      </w:r>
      <w:r>
        <w:rPr>
          <w:rFonts w:ascii="Times New Roman" w:hAnsi="Times New Roman" w:cs="Times New Roman" w:eastAsia="宋体"/>
          <w:b/>
          <w:i w:val="0"/>
          <w:sz w:val="24"/>
        </w:rPr>
        <w:t>空洞地通过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，该失效模式已被单独记录（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docs/sprint/SPRINT_4.md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10.2 节；</w:t>
      </w:r>
      <w:r>
        <w:rPr>
          <w:rFonts w:ascii="Consolas" w:hAnsi="Consolas" w:cs="Consolas" w:eastAsia="Consolas"/>
          <w:b w:val="0"/>
          <w:i w:val="0"/>
          <w:sz w:val="24"/>
        </w:rPr>
        <w:t>docs/PERFORMANCE.md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5 节）。</w:t>
      </w:r>
    </w:p>
    <w:p>
      <w:pPr>
        <w:spacing w:line="360" w:lineRule="auto" w:before="0" w:after="0"/>
        <w:ind w:left="420" w:right="0" w:hanging="15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3. </w:t>
      </w:r>
      <w:r>
        <w:rPr>
          <w:rFonts w:ascii="Times New Roman" w:hAnsi="Times New Roman" w:cs="Times New Roman" w:eastAsia="宋体"/>
          <w:b/>
          <w:i w:val="0"/>
          <w:sz w:val="24"/>
        </w:rPr>
        <w:t>判据被打磨的过程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：见 5.3.2 节的两处判据修改，以及 5.3.4 节"用第三方判据（纯算术 1/2 = 0.5）定责、确认缺陷在实时侧而离线侧自洽"的完整过程。</w:t>
      </w:r>
      <w:r>
        <w:rPr>
          <w:rFonts w:ascii="Times New Roman" w:hAnsi="Times New Roman" w:cs="Times New Roman" w:eastAsia="宋体"/>
          <w:b/>
          <w:i w:val="0"/>
          <w:sz w:val="24"/>
        </w:rPr>
        <w:t>这一段比"不一致 0"更能说明对账工作真的在验证，而不是在凑结果。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6.4 验收矩阵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下表是本项目的全部验收记录。</w:t>
      </w:r>
      <w:r>
        <w:rPr>
          <w:rFonts w:ascii="Times New Roman" w:hAnsi="Times New Roman" w:cs="Times New Roman" w:eastAsia="宋体"/>
          <w:b/>
          <w:i w:val="0"/>
          <w:sz w:val="24"/>
        </w:rPr>
        <w:t>"验收通过"的判据是脚本的退出码与实测值，不是"看起来跑通了"。</w:t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tbl>
      <w:tblPr>
        <w:tblStyle w:val="TableGrid"/>
        <w:tblW w:type="dxa" w:w="8312"/>
        <w:tblLayout w:type="fixed"/>
        <w:tblLook w:firstColumn="1" w:firstRow="1" w:lastColumn="0" w:lastRow="0" w:noHBand="0" w:noVBand="1" w:val="04A0"/>
      </w:tblPr>
      <w:tblGrid>
        <w:gridCol w:w="794"/>
        <w:gridCol w:w="1611"/>
        <w:gridCol w:w="1048"/>
        <w:gridCol w:w="2430"/>
        <w:gridCol w:w="2430"/>
      </w:tblGrid>
      <w:tr>
        <w:trPr>
          <w:tblHeader w:val="true"/>
        </w:trPr>
        <w:tc>
          <w:tcPr>
            <w:tcW w:type="dxa" w:w="794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Sprint</w:t>
            </w:r>
          </w:p>
        </w:tc>
        <w:tc>
          <w:tcPr>
            <w:tcW w:type="dxa" w:w="1611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主题</w:t>
            </w:r>
          </w:p>
        </w:tc>
        <w:tc>
          <w:tcPr>
            <w:tcW w:type="dxa" w:w="1048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验收脚本</w:t>
            </w:r>
          </w:p>
        </w:tc>
        <w:tc>
          <w:tcPr>
            <w:tcW w:type="dxa" w:w="2430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结果</w:t>
            </w:r>
          </w:p>
        </w:tc>
        <w:tc>
          <w:tcPr>
            <w:tcW w:type="dxa" w:w="2430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来源</w:t>
            </w:r>
          </w:p>
        </w:tc>
      </w:tr>
      <w:tr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0</w:t>
            </w:r>
          </w:p>
        </w:tc>
        <w:tc>
          <w:tcPr>
            <w:tcW w:type="dxa" w:w="1611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项目初始化与基础数据环境</w:t>
            </w:r>
          </w:p>
        </w:tc>
        <w:tc>
          <w:tcPr>
            <w:tcW w:type="dxa" w:w="104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verify-sprint-0.sh</w:t>
            </w:r>
          </w:p>
        </w:tc>
        <w:tc>
          <w:tcPr>
            <w:tcW w:type="dxa" w:w="243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5 个核心服务全部 healthy；health-check 5/5；pytest 51 passed（24 单元 + 27 冒烟）；31660 条事件；down/up 后数据完全保留</w:t>
            </w:r>
          </w:p>
        </w:tc>
        <w:tc>
          <w:tcPr>
            <w:tcW w:type="dxa" w:w="243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AGENTS.md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15.1 节</w:t>
            </w:r>
          </w:p>
        </w:tc>
      </w:tr>
      <w:tr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</w:t>
            </w:r>
          </w:p>
        </w:tc>
        <w:tc>
          <w:tcPr>
            <w:tcW w:type="dxa" w:w="1611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Kafka + Flink + Doris 实时数仓</w:t>
            </w:r>
          </w:p>
        </w:tc>
        <w:tc>
          <w:tcPr>
            <w:tcW w:type="dxa" w:w="104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verify-sprint-1.sh</w:t>
            </w:r>
          </w:p>
        </w:tc>
        <w:tc>
          <w:tcPr>
            <w:tcW w:type="dxa" w:w="243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8 个 sink 作业各 1 实例；8 个 Routine Load RUNNING、errorRows=0；health-check 11/11；smoke 74 passed；GMV 精确到分相等</w:t>
            </w:r>
          </w:p>
        </w:tc>
        <w:tc>
          <w:tcPr>
            <w:tcW w:type="dxa" w:w="243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AGENTS.md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15.2 节</w:t>
            </w:r>
          </w:p>
        </w:tc>
      </w:tr>
      <w:tr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6</w:t>
            </w:r>
          </w:p>
        </w:tc>
        <w:tc>
          <w:tcPr>
            <w:tcW w:type="dxa" w:w="1611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数据后台 + 前后端</w:t>
            </w:r>
          </w:p>
        </w:tc>
        <w:tc>
          <w:tcPr>
            <w:tcW w:type="dxa" w:w="104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verify-sprint-6.sh</w:t>
            </w:r>
          </w:p>
        </w:tc>
        <w:tc>
          <w:tcPr>
            <w:tcW w:type="dxa" w:w="243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7/7 PASS；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agent_ro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写操作被 Doris 拒绝；API GMV == MySQL GMV；74 单元 + 21 接口冒烟；6 页面浏览器验收通过</w:t>
            </w:r>
          </w:p>
        </w:tc>
        <w:tc>
          <w:tcPr>
            <w:tcW w:type="dxa" w:w="243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AGENTS.md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15.3 节</w:t>
            </w:r>
          </w:p>
        </w:tc>
      </w:tr>
      <w:tr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</w:t>
            </w:r>
          </w:p>
        </w:tc>
        <w:tc>
          <w:tcPr>
            <w:tcW w:type="dxa" w:w="1611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Spark + Hive + 湖仓存储</w:t>
            </w:r>
          </w:p>
        </w:tc>
        <w:tc>
          <w:tcPr>
            <w:tcW w:type="dxa" w:w="104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verify-sprint-2.sh</w:t>
            </w:r>
          </w:p>
        </w:tc>
        <w:tc>
          <w:tcPr>
            <w:tcW w:type="dxa" w:w="243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8/8 PASS；逐表对账 1200/600/6000/5406/254；25 个 Parquet 对象；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decimal(18,2)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无 float；重跑幂等</w:t>
            </w:r>
          </w:p>
        </w:tc>
        <w:tc>
          <w:tcPr>
            <w:tcW w:type="dxa" w:w="243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AGENTS.md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15.4 节</w:t>
            </w:r>
          </w:p>
        </w:tc>
      </w:tr>
      <w:tr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3</w:t>
            </w:r>
          </w:p>
        </w:tc>
        <w:tc>
          <w:tcPr>
            <w:tcW w:type="dxa" w:w="1611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离线分层 + 批流交叉对账</w:t>
            </w:r>
          </w:p>
        </w:tc>
        <w:tc>
          <w:tcPr>
            <w:tcW w:type="dxa" w:w="104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verify-sprint-3.sh</w:t>
            </w:r>
          </w:p>
        </w:tc>
        <w:tc>
          <w:tcPr>
            <w:tcW w:type="dxa" w:w="243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8/8 PASS；DWD == ODS；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11458 个窗口不一致 0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；pytest 172 passed；7 个页面浏览器验收</w:t>
            </w:r>
          </w:p>
        </w:tc>
        <w:tc>
          <w:tcPr>
            <w:tcW w:type="dxa" w:w="243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AGENTS.md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15.5 节</w:t>
            </w:r>
          </w:p>
        </w:tc>
      </w:tr>
      <w:tr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7</w:t>
            </w:r>
          </w:p>
        </w:tc>
        <w:tc>
          <w:tcPr>
            <w:tcW w:type="dxa" w:w="1611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LLM + Tool Calling</w:t>
            </w:r>
          </w:p>
        </w:tc>
        <w:tc>
          <w:tcPr>
            <w:tcW w:type="dxa" w:w="104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verify-sprint-7.sh</w:t>
            </w:r>
          </w:p>
        </w:tc>
        <w:tc>
          <w:tcPr>
            <w:tcW w:type="dxa" w:w="243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49/49 通过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；四类攻击被拒且原因正确；强制 LIMIT；网关契约；Agent 单测 19 +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/query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冒烟 21</w:t>
            </w:r>
          </w:p>
        </w:tc>
        <w:tc>
          <w:tcPr>
            <w:tcW w:type="dxa" w:w="243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AGENTS.md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15.6 节</w:t>
            </w:r>
          </w:p>
        </w:tc>
      </w:tr>
      <w:tr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4</w:t>
            </w:r>
          </w:p>
        </w:tc>
        <w:tc>
          <w:tcPr>
            <w:tcW w:type="dxa" w:w="1611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Airflow 调度 + 流量域归档</w:t>
            </w:r>
          </w:p>
        </w:tc>
        <w:tc>
          <w:tcPr>
            <w:tcW w:type="dxa" w:w="104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verify-sprint-4.sh</w:t>
            </w:r>
          </w:p>
        </w:tc>
        <w:tc>
          <w:tcPr>
            <w:tcW w:type="dxa" w:w="243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通过 40 / 失败 0 / 跳过 0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；DAG 9 任务；归档 20000 行 == Kafka latest offset 合计；703 个 dt 分区；内存闸门主动拒绝一次</w:t>
            </w:r>
          </w:p>
        </w:tc>
        <w:tc>
          <w:tcPr>
            <w:tcW w:type="dxa" w:w="243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AGENTS.md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15.8 节</w:t>
            </w:r>
          </w:p>
        </w:tc>
      </w:tr>
      <w:tr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5</w:t>
            </w:r>
          </w:p>
        </w:tc>
        <w:tc>
          <w:tcPr>
            <w:tcW w:type="dxa" w:w="1611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Iceberg + 流量域分层</w:t>
            </w:r>
          </w:p>
        </w:tc>
        <w:tc>
          <w:tcPr>
            <w:tcW w:type="dxa" w:w="104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verify-sprint-5.sh</w:t>
            </w:r>
          </w:p>
        </w:tc>
        <w:tc>
          <w:tcPr>
            <w:tcW w:type="dxa" w:w="243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Iceberg 迁移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两次运行的校验各按自身范围计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：18 张表那次 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60/60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、扩到 23 张表复跑那次 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70/70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（详见 5.4.1 的范围说明）；流量域 DWD 21/21、DWS 20/20、ADS 36/36、对账 10/10；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19643 个窗口不一致 0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；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realtime_rate_anomaly_windows = 1</w:t>
            </w:r>
          </w:p>
        </w:tc>
        <w:tc>
          <w:tcPr>
            <w:tcW w:type="dxa" w:w="243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AGENTS.md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15 节与第 15.12 节；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SPRINT_5.md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8.1、9 节</w:t>
            </w:r>
          </w:p>
        </w:tc>
      </w:tr>
      <w:tr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8</w:t>
            </w:r>
          </w:p>
        </w:tc>
        <w:tc>
          <w:tcPr>
            <w:tcW w:type="dxa" w:w="1611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LangGraph Data Agent</w:t>
            </w:r>
          </w:p>
        </w:tc>
        <w:tc>
          <w:tcPr>
            <w:tcW w:type="dxa" w:w="104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verify-sprint-8.sh</w:t>
            </w:r>
          </w:p>
        </w:tc>
        <w:tc>
          <w:tcPr>
            <w:tcW w:type="dxa" w:w="243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通过 71 / 失败 0 / 跳过 0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；图单测 27 passed；langgraph 实际版本 1.1.0；回归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verify-sprint-7.sh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49/49</w:t>
            </w:r>
          </w:p>
        </w:tc>
        <w:tc>
          <w:tcPr>
            <w:tcW w:type="dxa" w:w="243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AGENTS.md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15.12 节</w:t>
            </w:r>
          </w:p>
        </w:tc>
      </w:tr>
      <w:tr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9</w:t>
            </w:r>
          </w:p>
        </w:tc>
        <w:tc>
          <w:tcPr>
            <w:tcW w:type="dxa" w:w="1611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RAG + Metadata（词法检索）</w:t>
            </w:r>
          </w:p>
        </w:tc>
        <w:tc>
          <w:tcPr>
            <w:tcW w:type="dxa" w:w="104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verify-sprint-9.sh</w:t>
            </w:r>
          </w:p>
        </w:tc>
        <w:tc>
          <w:tcPr>
            <w:tcW w:type="dxa" w:w="243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通过 59 / 失败 0 / 跳过 0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；检索单测 26 passed；语料 65 篇；向量库相关包数量 0</w:t>
            </w:r>
          </w:p>
        </w:tc>
        <w:tc>
          <w:tcPr>
            <w:tcW w:type="dxa" w:w="243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AGENTS.md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15.12 节</w:t>
            </w:r>
          </w:p>
        </w:tc>
      </w:tr>
      <w:tr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611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MCP</w:t>
            </w:r>
          </w:p>
        </w:tc>
        <w:tc>
          <w:tcPr>
            <w:tcW w:type="dxa" w:w="104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verify-sprint-10.sh</w:t>
            </w:r>
          </w:p>
        </w:tc>
        <w:tc>
          <w:tcPr>
            <w:tcW w:type="dxa" w:w="243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通过 84 / 失败 0 / 跳过 0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；4 个只读工具；MCP 与直接 HTTP 逐字段 IDENTICAL</w:t>
            </w:r>
          </w:p>
        </w:tc>
        <w:tc>
          <w:tcPr>
            <w:tcW w:type="dxa" w:w="243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AGENTS.md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15.12 节</w:t>
            </w:r>
          </w:p>
        </w:tc>
      </w:tr>
      <w:tr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11</w:t>
            </w:r>
          </w:p>
        </w:tc>
        <w:tc>
          <w:tcPr>
            <w:tcW w:type="dxa" w:w="1611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Data Quality + Monitoring</w:t>
            </w:r>
          </w:p>
        </w:tc>
        <w:tc>
          <w:tcPr>
            <w:tcW w:type="dxa" w:w="104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verify-sprint-11.sh</w:t>
            </w:r>
          </w:p>
        </w:tc>
        <w:tc>
          <w:tcPr>
            <w:tcW w:type="dxa" w:w="243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通过 61 / 失败 0 / 跳过 0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；质量校验 24 通过 / 0 失败 / 1 跳过；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--proof-fail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两次退出码 1；Prometheus 4/4 up</w:t>
            </w:r>
          </w:p>
        </w:tc>
        <w:tc>
          <w:tcPr>
            <w:tcW w:type="dxa" w:w="243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AGENTS.md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15.11 节</w:t>
            </w:r>
          </w:p>
        </w:tc>
      </w:tr>
      <w:tr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12</w:t>
            </w:r>
          </w:p>
        </w:tc>
        <w:tc>
          <w:tcPr>
            <w:tcW w:type="dxa" w:w="1611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测试 + 性能优化</w:t>
            </w:r>
          </w:p>
        </w:tc>
        <w:tc>
          <w:tcPr>
            <w:tcW w:type="dxa" w:w="104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verify-sprint-12.sh</w:t>
            </w:r>
          </w:p>
        </w:tc>
        <w:tc>
          <w:tcPr>
            <w:tcW w:type="dxa" w:w="243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通过 32 / 失败 0 / 跳过 0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；全量 pytest 353/0/0/3 xfail</w:t>
            </w:r>
          </w:p>
        </w:tc>
        <w:tc>
          <w:tcPr>
            <w:tcW w:type="dxa" w:w="243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AGENTS.md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15.12 节</w:t>
            </w:r>
          </w:p>
        </w:tc>
      </w:tr>
    </w:tbl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此外，</w:t>
      </w:r>
      <w:r>
        <w:rPr>
          <w:rFonts w:ascii="Consolas" w:hAnsi="Consolas" w:cs="Consolas" w:eastAsia="Consolas"/>
          <w:b w:val="0"/>
          <w:i w:val="0"/>
          <w:sz w:val="24"/>
        </w:rPr>
        <w:t>health-check.sh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在多个 Sprint 中被反复调用作为回归信号，实测 11/11 </w:t>
      </w:r>
      <w:r>
        <w:rPr>
          <w:rFonts w:ascii="Consolas" w:hAnsi="Consolas" w:cs="Consolas" w:eastAsia="Consolas"/>
          <w:b w:val="0"/>
          <w:i w:val="0"/>
          <w:sz w:val="24"/>
        </w:rPr>
        <w:t>[OK]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、退出码 0（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docs/sprint/SPRINT_1_VERIFICATION_STATUS.md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1 节）。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6.5 性能基线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采样口径先于数字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docs/PERFORMANCE.md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0 节）：</w:t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tbl>
      <w:tblPr>
        <w:tblStyle w:val="TableGrid"/>
        <w:tblW w:type="dxa" w:w="8312"/>
        <w:tblLayout w:type="fixed"/>
        <w:tblLook w:firstColumn="1" w:firstRow="1" w:lastColumn="0" w:lastRow="0" w:noHBand="0" w:noVBand="1" w:val="04A0"/>
      </w:tblPr>
      <w:tblGrid>
        <w:gridCol w:w="1720"/>
        <w:gridCol w:w="6592"/>
      </w:tblGrid>
      <w:tr>
        <w:trPr>
          <w:tblHeader w:val="true"/>
        </w:trPr>
        <w:tc>
          <w:tcPr>
            <w:tcW w:type="dxa" w:w="1720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项</w:t>
            </w:r>
          </w:p>
        </w:tc>
        <w:tc>
          <w:tcPr>
            <w:tcW w:type="dxa" w:w="6592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取值</w:t>
            </w:r>
          </w:p>
        </w:tc>
      </w:tr>
      <w:tr>
        <w:tc>
          <w:tcPr>
            <w:tcW w:type="dxa" w:w="172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采样次数</w:t>
            </w:r>
          </w:p>
        </w:tc>
        <w:tc>
          <w:tcPr>
            <w:tcW w:type="dxa" w:w="659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每项 7 次（另有 1 次预热不计入）</w:t>
            </w:r>
          </w:p>
        </w:tc>
      </w:tr>
      <w:tr>
        <w:tc>
          <w:tcPr>
            <w:tcW w:type="dxa" w:w="172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统计量</w:t>
            </w:r>
          </w:p>
        </w:tc>
        <w:tc>
          <w:tcPr>
            <w:tcW w:type="dxa" w:w="659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中位数（同时给 min/max）；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不报平均值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——单次延迟受 JIT / 页缓存 / 邻近查询影响大，平均值会被离群值拉走</w:t>
            </w:r>
          </w:p>
        </w:tc>
      </w:tr>
      <w:tr>
        <w:tc>
          <w:tcPr>
            <w:tcW w:type="dxa" w:w="172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双端耗时</w:t>
            </w:r>
          </w:p>
        </w:tc>
        <w:tc>
          <w:tcPr>
            <w:tcW w:type="dxa" w:w="659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客户端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wall_ms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（curl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%{time_total}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）+ 服务端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elapsed_ms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；两者之差 = HTTP + JSON 编解码开销</w:t>
            </w:r>
          </w:p>
        </w:tc>
      </w:tr>
      <w:tr>
        <w:tc>
          <w:tcPr>
            <w:tcW w:type="dxa" w:w="172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采集路径</w:t>
            </w:r>
          </w:p>
        </w:tc>
        <w:tc>
          <w:tcPr>
            <w:tcW w:type="dxa" w:w="659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全部经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本机回环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（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127.0.0.1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），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不含公网链路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，因此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不代表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用户从浏览器访问的体验</w:t>
            </w:r>
          </w:p>
        </w:tc>
      </w:tr>
      <w:tr>
        <w:tc>
          <w:tcPr>
            <w:tcW w:type="dxa" w:w="172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批量作业耗时</w:t>
            </w:r>
          </w:p>
        </w:tc>
        <w:tc>
          <w:tcPr>
            <w:tcW w:type="dxa" w:w="659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取自 Airflow 元数据库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task_instance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的既有运行记录；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没有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为采这个数字重跑流水线（内存铁律）</w:t>
            </w:r>
          </w:p>
        </w:tc>
      </w:tr>
      <w:tr>
        <w:tc>
          <w:tcPr>
            <w:tcW w:type="dxa" w:w="172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Agent 问答</w:t>
            </w:r>
          </w:p>
        </w:tc>
        <w:tc>
          <w:tcPr>
            <w:tcW w:type="dxa" w:w="659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3 次采样（含 1 次预热）取中位数；每次真实调用 DeepSeek，单次约 18~20 s</w:t>
            </w:r>
          </w:p>
        </w:tc>
      </w:tr>
    </w:tbl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采集时的机器状态（测量现场）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：2026-09-27 09:11:32 ~ 09:15 (+0800)；load average 1.46 / 3.06 / 3.85；内存总 15989 MB / 已用 12067 MB / </w:t>
      </w:r>
      <w:r>
        <w:rPr>
          <w:rFonts w:ascii="Times New Roman" w:hAnsi="Times New Roman" w:cs="Times New Roman" w:eastAsia="宋体"/>
          <w:b/>
          <w:i w:val="0"/>
          <w:sz w:val="24"/>
        </w:rPr>
        <w:t>可用 3921 MB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；Spark 作业 </w:t>
      </w:r>
      <w:r>
        <w:rPr>
          <w:rFonts w:ascii="Times New Roman" w:hAnsi="Times New Roman" w:cs="Times New Roman" w:eastAsia="宋体"/>
          <w:b/>
          <w:i w:val="0"/>
          <w:sz w:val="24"/>
        </w:rPr>
        <w:t>0 个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；8 个 Flink sink 作业 RUNNING（常驻约 12 GB）。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/>
          <w:i w:val="0"/>
          <w:sz w:val="24"/>
        </w:rPr>
        <w:t>为什么必须记现场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：同一台机器上，一次 Spark 作业就能把只读接口延迟改变数倍。没有现场的"中位数 8 ms"和"中位数 40 ms"看起来是性能差异，实际可能只是"测的时候有没有别的东西在跑"。</w:t>
      </w:r>
    </w:p>
    <w:p>
      <w:pPr>
        <w:pStyle w:val="Heading3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4"/>
        </w:rPr>
        <w:t>6.5.1 ① 只读接口查询延迟（n=7，中位数）</w:t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tbl>
      <w:tblPr>
        <w:tblStyle w:val="TableGrid"/>
        <w:tblW w:type="dxa" w:w="8312"/>
        <w:tblLayout w:type="fixed"/>
        <w:tblLook w:firstColumn="1" w:firstRow="1" w:lastColumn="0" w:lastRow="0" w:noHBand="0" w:noVBand="1" w:val="04A0"/>
      </w:tblPr>
      <w:tblGrid>
        <w:gridCol w:w="2632"/>
        <w:gridCol w:w="1022"/>
        <w:gridCol w:w="794"/>
        <w:gridCol w:w="794"/>
        <w:gridCol w:w="1482"/>
        <w:gridCol w:w="794"/>
        <w:gridCol w:w="794"/>
      </w:tblGrid>
      <w:tr>
        <w:trPr>
          <w:tblHeader w:val="true"/>
        </w:trPr>
        <w:tc>
          <w:tcPr>
            <w:tcW w:type="dxa" w:w="2632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项目</w:t>
            </w:r>
          </w:p>
        </w:tc>
        <w:tc>
          <w:tcPr>
            <w:tcW w:type="dxa" w:w="1022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中位数 (ms)</w:t>
            </w:r>
          </w:p>
        </w:tc>
        <w:tc>
          <w:tcPr>
            <w:tcW w:type="dxa" w:w="794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min</w:t>
            </w:r>
          </w:p>
        </w:tc>
        <w:tc>
          <w:tcPr>
            <w:tcW w:type="dxa" w:w="794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max</w:t>
            </w:r>
          </w:p>
        </w:tc>
        <w:tc>
          <w:tcPr>
            <w:tcW w:type="dxa" w:w="1482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服务端 elapsed_ms</w:t>
            </w:r>
          </w:p>
        </w:tc>
        <w:tc>
          <w:tcPr>
            <w:tcW w:type="dxa" w:w="794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行数</w:t>
            </w:r>
          </w:p>
        </w:tc>
        <w:tc>
          <w:tcPr>
            <w:tcW w:type="dxa" w:w="794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HTTP</w:t>
            </w:r>
          </w:p>
        </w:tc>
      </w:tr>
      <w:tr>
        <w:tc>
          <w:tcPr>
            <w:tcW w:type="dxa" w:w="263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A 点查（10 行明细）</w:t>
            </w:r>
          </w:p>
        </w:tc>
        <w:tc>
          <w:tcPr>
            <w:tcW w:type="dxa" w:w="102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8.5</w:t>
            </w:r>
          </w:p>
        </w:tc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7.8</w:t>
            </w:r>
          </w:p>
        </w:tc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16.7</w:t>
            </w:r>
          </w:p>
        </w:tc>
        <w:tc>
          <w:tcPr>
            <w:tcW w:type="dxa" w:w="148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6</w:t>
            </w:r>
          </w:p>
        </w:tc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200</w:t>
            </w:r>
          </w:p>
        </w:tc>
      </w:tr>
      <w:tr>
        <w:tc>
          <w:tcPr>
            <w:tcW w:type="dxa" w:w="263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B 聚合（全量 SUM/COUNT）</w:t>
            </w:r>
          </w:p>
        </w:tc>
        <w:tc>
          <w:tcPr>
            <w:tcW w:type="dxa" w:w="102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8.3</w:t>
            </w:r>
          </w:p>
        </w:tc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7.7</w:t>
            </w:r>
          </w:p>
        </w:tc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10.1</w:t>
            </w:r>
          </w:p>
        </w:tc>
        <w:tc>
          <w:tcPr>
            <w:tcW w:type="dxa" w:w="148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5</w:t>
            </w:r>
          </w:p>
        </w:tc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</w:t>
            </w:r>
          </w:p>
        </w:tc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200</w:t>
            </w:r>
          </w:p>
        </w:tc>
      </w:tr>
      <w:tr>
        <w:tc>
          <w:tcPr>
            <w:tcW w:type="dxa" w:w="263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C 两表关联 + GROUP BY</w:t>
            </w:r>
          </w:p>
        </w:tc>
        <w:tc>
          <w:tcPr>
            <w:tcW w:type="dxa" w:w="102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11.7</w:t>
            </w:r>
          </w:p>
        </w:tc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7.8</w:t>
            </w:r>
          </w:p>
        </w:tc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20.9</w:t>
            </w:r>
          </w:p>
        </w:tc>
        <w:tc>
          <w:tcPr>
            <w:tcW w:type="dxa" w:w="148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5</w:t>
            </w:r>
          </w:p>
        </w:tc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0 ⚠️</w:t>
            </w:r>
          </w:p>
        </w:tc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200</w:t>
            </w:r>
          </w:p>
        </w:tc>
      </w:tr>
      <w:tr>
        <w:tc>
          <w:tcPr>
            <w:tcW w:type="dxa" w:w="263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GET /overview</w:t>
            </w:r>
          </w:p>
        </w:tc>
        <w:tc>
          <w:tcPr>
            <w:tcW w:type="dxa" w:w="102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53.8</w:t>
            </w:r>
          </w:p>
        </w:tc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46.0</w:t>
            </w:r>
          </w:p>
        </w:tc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72.7</w:t>
            </w:r>
          </w:p>
        </w:tc>
        <w:tc>
          <w:tcPr>
            <w:tcW w:type="dxa" w:w="148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200</w:t>
            </w:r>
          </w:p>
        </w:tc>
      </w:tr>
      <w:tr>
        <w:tc>
          <w:tcPr>
            <w:tcW w:type="dxa" w:w="263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GET /metrics/trade?limit=60</w:t>
            </w:r>
          </w:p>
        </w:tc>
        <w:tc>
          <w:tcPr>
            <w:tcW w:type="dxa" w:w="102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11.2</w:t>
            </w:r>
          </w:p>
        </w:tc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9.6</w:t>
            </w:r>
          </w:p>
        </w:tc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17.8</w:t>
            </w:r>
          </w:p>
        </w:tc>
        <w:tc>
          <w:tcPr>
            <w:tcW w:type="dxa" w:w="148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200</w:t>
            </w:r>
          </w:p>
        </w:tc>
      </w:tr>
      <w:tr>
        <w:tc>
          <w:tcPr>
            <w:tcW w:type="dxa" w:w="263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GET /funnel?window_limit=1440</w:t>
            </w:r>
          </w:p>
        </w:tc>
        <w:tc>
          <w:tcPr>
            <w:tcW w:type="dxa" w:w="102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8.4</w:t>
            </w:r>
          </w:p>
        </w:tc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8.1</w:t>
            </w:r>
          </w:p>
        </w:tc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10.2</w:t>
            </w:r>
          </w:p>
        </w:tc>
        <w:tc>
          <w:tcPr>
            <w:tcW w:type="dxa" w:w="148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200</w:t>
            </w:r>
          </w:p>
        </w:tc>
      </w:tr>
      <w:tr>
        <w:tc>
          <w:tcPr>
            <w:tcW w:type="dxa" w:w="263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GET /meta/metrics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（口径字典）</w:t>
            </w:r>
          </w:p>
        </w:tc>
        <w:tc>
          <w:tcPr>
            <w:tcW w:type="dxa" w:w="102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1.7</w:t>
            </w:r>
          </w:p>
        </w:tc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1.6</w:t>
            </w:r>
          </w:p>
        </w:tc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2.9</w:t>
            </w:r>
          </w:p>
        </w:tc>
        <w:tc>
          <w:tcPr>
            <w:tcW w:type="dxa" w:w="148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200</w:t>
            </w:r>
          </w:p>
        </w:tc>
      </w:tr>
      <w:tr>
        <w:tc>
          <w:tcPr>
            <w:tcW w:type="dxa" w:w="263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GET /meta/tables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（表结构）</w:t>
            </w:r>
          </w:p>
        </w:tc>
        <w:tc>
          <w:tcPr>
            <w:tcW w:type="dxa" w:w="102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43.2</w:t>
            </w:r>
          </w:p>
        </w:tc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36.8</w:t>
            </w:r>
          </w:p>
        </w:tc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57.9</w:t>
            </w:r>
          </w:p>
        </w:tc>
        <w:tc>
          <w:tcPr>
            <w:tcW w:type="dxa" w:w="148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200</w:t>
            </w:r>
          </w:p>
        </w:tc>
      </w:tr>
      <w:tr>
        <w:tc>
          <w:tcPr>
            <w:tcW w:type="dxa" w:w="263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GET /batch/reconcile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（批流对账）</w:t>
            </w:r>
          </w:p>
        </w:tc>
        <w:tc>
          <w:tcPr>
            <w:tcW w:type="dxa" w:w="102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21.4</w:t>
            </w:r>
          </w:p>
        </w:tc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19.9</w:t>
            </w:r>
          </w:p>
        </w:tc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22.5</w:t>
            </w:r>
          </w:p>
        </w:tc>
        <w:tc>
          <w:tcPr>
            <w:tcW w:type="dxa" w:w="148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200</w:t>
            </w:r>
          </w:p>
        </w:tc>
      </w:tr>
    </w:tbl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结论：</w:t>
      </w:r>
    </w:p>
    <w:p>
      <w:pPr>
        <w:spacing w:line="360" w:lineRule="auto" w:before="0" w:after="0"/>
        <w:ind w:left="420" w:right="0" w:hanging="15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1. </w:t>
      </w:r>
      <w:r>
        <w:rPr>
          <w:rFonts w:ascii="Times New Roman" w:hAnsi="Times New Roman" w:cs="Times New Roman" w:eastAsia="宋体"/>
          <w:b/>
          <w:i w:val="0"/>
          <w:sz w:val="24"/>
        </w:rPr>
        <w:t>SQL 层很快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：点查 / 聚合 / 关联三种形态都在 8~12 ms（客户端实测），服务端自述 </w:t>
      </w:r>
      <w:r>
        <w:rPr>
          <w:rFonts w:ascii="Consolas" w:hAnsi="Consolas" w:cs="Consolas" w:eastAsia="Consolas"/>
          <w:b w:val="0"/>
          <w:i w:val="0"/>
          <w:sz w:val="24"/>
        </w:rPr>
        <w:t>elapsed_ms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只有 4~6 ms——说明 Doris 侧命中得很快，</w:t>
      </w:r>
      <w:r>
        <w:rPr>
          <w:rFonts w:ascii="Times New Roman" w:hAnsi="Times New Roman" w:cs="Times New Roman" w:eastAsia="宋体"/>
          <w:b/>
          <w:i w:val="0"/>
          <w:sz w:val="24"/>
        </w:rPr>
        <w:t>约 3~6 ms 的差值是 HTTP + JSON 编解码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，这部分是常数开销，不随查询变化。</w:t>
      </w:r>
    </w:p>
    <w:p>
      <w:pPr>
        <w:spacing w:line="360" w:lineRule="auto" w:before="0" w:after="0"/>
        <w:ind w:left="420" w:right="0" w:hanging="15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2. </w:t>
      </w:r>
      <w:r>
        <w:rPr>
          <w:rFonts w:ascii="Consolas" w:hAnsi="Consolas" w:cs="Consolas" w:eastAsia="Consolas"/>
          <w:b/>
          <w:i w:val="0"/>
          <w:sz w:val="24"/>
        </w:rPr>
        <w:t>GET /overview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 是最慢的接口（53.8 ms，约为最简接口的 30 倍）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。原因是它一次拼了 </w:t>
      </w:r>
      <w:r>
        <w:rPr>
          <w:rFonts w:ascii="Times New Roman" w:hAnsi="Times New Roman" w:cs="Times New Roman" w:eastAsia="宋体"/>
          <w:b/>
          <w:i w:val="0"/>
          <w:sz w:val="24"/>
        </w:rPr>
        <w:t>6 条查询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（交易 KPI + 流量 KPI + 去重 UV + 窗口统计 + 类目排行），而 </w:t>
      </w:r>
      <w:r>
        <w:rPr>
          <w:rFonts w:ascii="Consolas" w:hAnsi="Consolas" w:cs="Consolas" w:eastAsia="Consolas"/>
          <w:b w:val="0"/>
          <w:i w:val="0"/>
          <w:sz w:val="24"/>
        </w:rPr>
        <w:t>GET /meta/metrics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只解析本地文档（1.7 ms）。→ </w:t>
      </w:r>
      <w:r>
        <w:rPr>
          <w:rFonts w:ascii="Times New Roman" w:hAnsi="Times New Roman" w:cs="Times New Roman" w:eastAsia="宋体"/>
          <w:b/>
          <w:i w:val="0"/>
          <w:sz w:val="24"/>
        </w:rPr>
        <w:t>优化方向明确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：若要压总览页延迟，应把 6 条查询合并或并行，而不是去优化 SQL 本身（SQL 已经是 5 ms 级）。</w:t>
      </w:r>
    </w:p>
    <w:p>
      <w:pPr>
        <w:spacing w:line="360" w:lineRule="auto" w:before="0" w:after="0"/>
        <w:ind w:left="420" w:right="0" w:hanging="15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3. </w:t>
      </w:r>
      <w:r>
        <w:rPr>
          <w:rFonts w:ascii="Consolas" w:hAnsi="Consolas" w:cs="Consolas" w:eastAsia="Consolas"/>
          <w:b/>
          <w:i w:val="0"/>
          <w:sz w:val="24"/>
        </w:rPr>
        <w:t>GET /meta/tables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 = 43.2 ms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：它查 </w:t>
      </w:r>
      <w:r>
        <w:rPr>
          <w:rFonts w:ascii="Consolas" w:hAnsi="Consolas" w:cs="Consolas" w:eastAsia="Consolas"/>
          <w:b w:val="0"/>
          <w:i w:val="0"/>
          <w:sz w:val="24"/>
        </w:rPr>
        <w:t>information_schema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拿全部授权表的列（16 张表 × 多列），属于预期的元数据开销；Agent 侧对它按 TTL 缓存（</w:t>
      </w:r>
      <w:r>
        <w:rPr>
          <w:rFonts w:ascii="Consolas" w:hAnsi="Consolas" w:cs="Consolas" w:eastAsia="Consolas"/>
          <w:b w:val="0"/>
          <w:i w:val="0"/>
          <w:sz w:val="24"/>
        </w:rPr>
        <w:t>TABLE_TTL_SECONDS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），因此不是每次问答都付这个成本。</w:t>
      </w:r>
    </w:p>
    <w:p>
      <w:pPr>
        <w:spacing w:line="360" w:lineRule="auto" w:before="0" w:after="0"/>
        <w:ind w:left="420" w:right="0" w:hanging="15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4. ⚠️ </w:t>
      </w:r>
      <w:r>
        <w:rPr>
          <w:rFonts w:ascii="Times New Roman" w:hAnsi="Times New Roman" w:cs="Times New Roman" w:eastAsia="宋体"/>
          <w:b/>
          <w:i w:val="0"/>
          <w:sz w:val="24"/>
        </w:rPr>
        <w:t>C 查询返回 0 行——这是一个真实的数据缺陷，不是性能问题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（见 6.5 节）。</w:t>
      </w:r>
    </w:p>
    <w:p>
      <w:pPr>
        <w:pStyle w:val="Heading3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4"/>
        </w:rPr>
        <w:t>6.5.2 ② 实时侧 vs 离线侧查询延迟</w:t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tbl>
      <w:tblPr>
        <w:tblStyle w:val="TableGrid"/>
        <w:tblW w:type="dxa" w:w="8312"/>
        <w:tblLayout w:type="fixed"/>
        <w:tblLook w:firstColumn="1" w:firstRow="1" w:lastColumn="0" w:lastRow="0" w:noHBand="0" w:noVBand="1" w:val="04A0"/>
      </w:tblPr>
      <w:tblGrid>
        <w:gridCol w:w="1070"/>
        <w:gridCol w:w="2582"/>
        <w:gridCol w:w="933"/>
        <w:gridCol w:w="794"/>
        <w:gridCol w:w="794"/>
        <w:gridCol w:w="1345"/>
        <w:gridCol w:w="794"/>
      </w:tblGrid>
      <w:tr>
        <w:trPr>
          <w:tblHeader w:val="true"/>
        </w:trPr>
        <w:tc>
          <w:tcPr>
            <w:tcW w:type="dxa" w:w="1070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项目</w:t>
            </w:r>
          </w:p>
        </w:tc>
        <w:tc>
          <w:tcPr>
            <w:tcW w:type="dxa" w:w="2582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表</w:t>
            </w:r>
          </w:p>
        </w:tc>
        <w:tc>
          <w:tcPr>
            <w:tcW w:type="dxa" w:w="933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中位数 (ms)</w:t>
            </w:r>
          </w:p>
        </w:tc>
        <w:tc>
          <w:tcPr>
            <w:tcW w:type="dxa" w:w="794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min</w:t>
            </w:r>
          </w:p>
        </w:tc>
        <w:tc>
          <w:tcPr>
            <w:tcW w:type="dxa" w:w="794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max</w:t>
            </w:r>
          </w:p>
        </w:tc>
        <w:tc>
          <w:tcPr>
            <w:tcW w:type="dxa" w:w="1345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服务端 elapsed_ms</w:t>
            </w:r>
          </w:p>
        </w:tc>
        <w:tc>
          <w:tcPr>
            <w:tcW w:type="dxa" w:w="794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行数</w:t>
            </w:r>
          </w:p>
        </w:tc>
      </w:tr>
      <w:tr>
        <w:tc>
          <w:tcPr>
            <w:tcW w:type="dxa" w:w="107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实时 窗口聚合</w:t>
            </w:r>
          </w:p>
        </w:tc>
        <w:tc>
          <w:tcPr>
            <w:tcW w:type="dxa" w:w="258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ecommerce.ads_realtime_trade_1m</w:t>
            </w:r>
          </w:p>
        </w:tc>
        <w:tc>
          <w:tcPr>
            <w:tcW w:type="dxa" w:w="93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7.1</w:t>
            </w:r>
          </w:p>
        </w:tc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6.7</w:t>
            </w:r>
          </w:p>
        </w:tc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8.3</w:t>
            </w:r>
          </w:p>
        </w:tc>
        <w:tc>
          <w:tcPr>
            <w:tcW w:type="dxa" w:w="134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4</w:t>
            </w:r>
          </w:p>
        </w:tc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</w:t>
            </w:r>
          </w:p>
        </w:tc>
      </w:tr>
      <w:tr>
        <w:tc>
          <w:tcPr>
            <w:tcW w:type="dxa" w:w="107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离线 按天聚合</w:t>
            </w:r>
          </w:p>
        </w:tc>
        <w:tc>
          <w:tcPr>
            <w:tcW w:type="dxa" w:w="258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lakehouse_ads.ads_batch_trade_1d</w:t>
            </w:r>
          </w:p>
        </w:tc>
        <w:tc>
          <w:tcPr>
            <w:tcW w:type="dxa" w:w="93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7.1</w:t>
            </w:r>
          </w:p>
        </w:tc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6.7</w:t>
            </w:r>
          </w:p>
        </w:tc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7.5</w:t>
            </w:r>
          </w:p>
        </w:tc>
        <w:tc>
          <w:tcPr>
            <w:tcW w:type="dxa" w:w="134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4</w:t>
            </w:r>
          </w:p>
        </w:tc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</w:t>
            </w:r>
          </w:p>
        </w:tc>
      </w:tr>
      <w:tr>
        <w:tc>
          <w:tcPr>
            <w:tcW w:type="dxa" w:w="107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实时 类目排行</w:t>
            </w:r>
          </w:p>
        </w:tc>
        <w:tc>
          <w:tcPr>
            <w:tcW w:type="dxa" w:w="258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ecommerce.ads_realtime_category_1m</w:t>
            </w:r>
          </w:p>
        </w:tc>
        <w:tc>
          <w:tcPr>
            <w:tcW w:type="dxa" w:w="93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7.6</w:t>
            </w:r>
          </w:p>
        </w:tc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6.9</w:t>
            </w:r>
          </w:p>
        </w:tc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8.5</w:t>
            </w:r>
          </w:p>
        </w:tc>
        <w:tc>
          <w:tcPr>
            <w:tcW w:type="dxa" w:w="134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5</w:t>
            </w:r>
          </w:p>
        </w:tc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10</w:t>
            </w:r>
          </w:p>
        </w:tc>
      </w:tr>
      <w:tr>
        <w:tc>
          <w:tcPr>
            <w:tcW w:type="dxa" w:w="107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离线 类目排行</w:t>
            </w:r>
          </w:p>
        </w:tc>
        <w:tc>
          <w:tcPr>
            <w:tcW w:type="dxa" w:w="258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lakehouse_ads.ads_batch_category_1d</w:t>
            </w:r>
          </w:p>
        </w:tc>
        <w:tc>
          <w:tcPr>
            <w:tcW w:type="dxa" w:w="93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8.0</w:t>
            </w:r>
          </w:p>
        </w:tc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7.0</w:t>
            </w:r>
          </w:p>
        </w:tc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10.6</w:t>
            </w:r>
          </w:p>
        </w:tc>
        <w:tc>
          <w:tcPr>
            <w:tcW w:type="dxa" w:w="134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5</w:t>
            </w:r>
          </w:p>
        </w:tc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10</w:t>
            </w:r>
          </w:p>
        </w:tc>
      </w:tr>
      <w:tr>
        <w:tc>
          <w:tcPr>
            <w:tcW w:type="dxa" w:w="107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实时 明细扫描</w:t>
            </w:r>
          </w:p>
        </w:tc>
        <w:tc>
          <w:tcPr>
            <w:tcW w:type="dxa" w:w="258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ecommerce.dwd_trade_order_detail</w:t>
            </w:r>
          </w:p>
        </w:tc>
        <w:tc>
          <w:tcPr>
            <w:tcW w:type="dxa" w:w="93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9.4</w:t>
            </w:r>
          </w:p>
        </w:tc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9.1</w:t>
            </w:r>
          </w:p>
        </w:tc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10.5</w:t>
            </w:r>
          </w:p>
        </w:tc>
        <w:tc>
          <w:tcPr>
            <w:tcW w:type="dxa" w:w="134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7</w:t>
            </w:r>
          </w:p>
        </w:tc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200</w:t>
            </w:r>
          </w:p>
        </w:tc>
      </w:tr>
    </w:tbl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两侧没有可测量的差异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（同口径聚合都是 7.1 ms，类目排行 7.6 vs 8.0 ms，差 0.4 ms——小于 min/max 的波动范围，不构成结论）。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这符合预期，原因是两侧的数据量在这两个聚合上同量级：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6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实时 ads_realtime_trade_1m      11459 行（1 分钟窗口）→ 全表 SUM/COUNT 扫 11459 行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6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离线 ads_batch_trade_1d           626 行（按天）        → 全表 SUM/COUNT 扫   626 行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两者都在 Doris 的单 BE 内存/本地盘上，行数量级（10³~10⁴）远没到需要读放大的程度，因此"离线更慢/更快"这类结论在这个数据规模下</w:t>
      </w:r>
      <w:r>
        <w:rPr>
          <w:rFonts w:ascii="Times New Roman" w:hAnsi="Times New Roman" w:cs="Times New Roman" w:eastAsia="宋体"/>
          <w:b/>
          <w:i w:val="0"/>
          <w:sz w:val="24"/>
        </w:rPr>
        <w:t>测不出来</w:t>
      </w:r>
      <w:r>
        <w:rPr>
          <w:rFonts w:ascii="Times New Roman" w:hAnsi="Times New Roman" w:cs="Times New Roman" w:eastAsia="宋体"/>
          <w:b w:val="0"/>
          <w:i w:val="0"/>
          <w:sz w:val="24"/>
        </w:rPr>
        <w:t>——如实记录为"无显著差异"，</w:t>
      </w:r>
      <w:r>
        <w:rPr>
          <w:rFonts w:ascii="Times New Roman" w:hAnsi="Times New Roman" w:cs="Times New Roman" w:eastAsia="宋体"/>
          <w:b/>
          <w:i w:val="0"/>
          <w:sz w:val="24"/>
        </w:rPr>
        <w:t>不编造趋势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docs/PERFORMANCE.md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2.1 节）。</w:t>
      </w:r>
    </w:p>
    <w:p>
      <w:pPr>
        <w:pStyle w:val="Heading3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4"/>
        </w:rPr>
        <w:t>6.5.3 ③ 批量作业耗时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数据来源为 Airflow 元数据库 </w:t>
      </w:r>
      <w:r>
        <w:rPr>
          <w:rFonts w:ascii="Consolas" w:hAnsi="Consolas" w:cs="Consolas" w:eastAsia="Consolas"/>
          <w:b w:val="0"/>
          <w:i w:val="0"/>
          <w:sz w:val="24"/>
        </w:rPr>
        <w:t>task_instance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表的既有运行记录（</w:t>
      </w:r>
      <w:r>
        <w:rPr>
          <w:rFonts w:ascii="Consolas" w:hAnsi="Consolas" w:cs="Consolas" w:eastAsia="Consolas"/>
          <w:b w:val="0"/>
          <w:i w:val="0"/>
          <w:sz w:val="24"/>
        </w:rPr>
        <w:t>duration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字段）。一次完整的成功运行 </w:t>
      </w:r>
      <w:r>
        <w:rPr>
          <w:rFonts w:ascii="Consolas" w:hAnsi="Consolas" w:cs="Consolas" w:eastAsia="Consolas"/>
          <w:b w:val="0"/>
          <w:i w:val="0"/>
          <w:sz w:val="24"/>
        </w:rPr>
        <w:t>scheduled__2026-09-26T19:00:00+00:00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</w:t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tbl>
      <w:tblPr>
        <w:tblStyle w:val="TableGrid"/>
        <w:tblW w:type="dxa" w:w="8312"/>
        <w:tblLayout w:type="fixed"/>
        <w:tblLook w:firstColumn="1" w:firstRow="1" w:lastColumn="0" w:lastRow="0" w:noHBand="0" w:noVBand="1" w:val="04A0"/>
      </w:tblPr>
      <w:tblGrid>
        <w:gridCol w:w="794"/>
        <w:gridCol w:w="1764"/>
        <w:gridCol w:w="3068"/>
        <w:gridCol w:w="895"/>
        <w:gridCol w:w="895"/>
        <w:gridCol w:w="895"/>
      </w:tblGrid>
      <w:tr>
        <w:trPr>
          <w:tblHeader w:val="true"/>
        </w:trPr>
        <w:tc>
          <w:tcPr>
            <w:tcW w:type="dxa" w:w="794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#</w:t>
            </w:r>
          </w:p>
        </w:tc>
        <w:tc>
          <w:tcPr>
            <w:tcW w:type="dxa" w:w="1764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任务</w:t>
            </w:r>
          </w:p>
        </w:tc>
        <w:tc>
          <w:tcPr>
            <w:tcW w:type="dxa" w:w="3068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对应脚本阶段</w:t>
            </w:r>
          </w:p>
        </w:tc>
        <w:tc>
          <w:tcPr>
            <w:tcW w:type="dxa" w:w="895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开始</w:t>
            </w:r>
          </w:p>
        </w:tc>
        <w:tc>
          <w:tcPr>
            <w:tcW w:type="dxa" w:w="895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结束</w:t>
            </w:r>
          </w:p>
        </w:tc>
        <w:tc>
          <w:tcPr>
            <w:tcW w:type="dxa" w:w="895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耗时 (s)</w:t>
            </w:r>
          </w:p>
        </w:tc>
      </w:tr>
      <w:tr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</w:t>
            </w:r>
          </w:p>
        </w:tc>
        <w:tc>
          <w:tcPr>
            <w:tcW w:type="dxa" w:w="176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pause_realtime</w:t>
            </w:r>
          </w:p>
        </w:tc>
        <w:tc>
          <w:tcPr>
            <w:tcW w:type="dxa" w:w="306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—（错峰：暂停 Flink 栈）</w:t>
            </w:r>
          </w:p>
        </w:tc>
        <w:tc>
          <w:tcPr>
            <w:tcW w:type="dxa" w:w="89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03:00:00</w:t>
            </w:r>
          </w:p>
        </w:tc>
        <w:tc>
          <w:tcPr>
            <w:tcW w:type="dxa" w:w="89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03:00:18</w:t>
            </w:r>
          </w:p>
        </w:tc>
        <w:tc>
          <w:tcPr>
            <w:tcW w:type="dxa" w:w="89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18.5</w:t>
            </w:r>
          </w:p>
        </w:tc>
      </w:tr>
      <w:tr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</w:t>
            </w:r>
          </w:p>
        </w:tc>
        <w:tc>
          <w:tcPr>
            <w:tcW w:type="dxa" w:w="176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ods_extract</w:t>
            </w:r>
          </w:p>
        </w:tc>
        <w:tc>
          <w:tcPr>
            <w:tcW w:type="dxa" w:w="306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ods</w:t>
            </w:r>
          </w:p>
        </w:tc>
        <w:tc>
          <w:tcPr>
            <w:tcW w:type="dxa" w:w="89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03:00:19</w:t>
            </w:r>
          </w:p>
        </w:tc>
        <w:tc>
          <w:tcPr>
            <w:tcW w:type="dxa" w:w="89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03:01:20</w:t>
            </w:r>
          </w:p>
        </w:tc>
        <w:tc>
          <w:tcPr>
            <w:tcW w:type="dxa" w:w="89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61.6</w:t>
            </w:r>
          </w:p>
        </w:tc>
      </w:tr>
      <w:tr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3</w:t>
            </w:r>
          </w:p>
        </w:tc>
        <w:tc>
          <w:tcPr>
            <w:tcW w:type="dxa" w:w="176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archive_behavior</w:t>
            </w:r>
          </w:p>
        </w:tc>
        <w:tc>
          <w:tcPr>
            <w:tcW w:type="dxa" w:w="306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archive</w:t>
            </w:r>
          </w:p>
        </w:tc>
        <w:tc>
          <w:tcPr>
            <w:tcW w:type="dxa" w:w="89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03:01:21</w:t>
            </w:r>
          </w:p>
        </w:tc>
        <w:tc>
          <w:tcPr>
            <w:tcW w:type="dxa" w:w="89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03:07:25</w:t>
            </w:r>
          </w:p>
        </w:tc>
        <w:tc>
          <w:tcPr>
            <w:tcW w:type="dxa" w:w="89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363.3</w:t>
            </w:r>
          </w:p>
        </w:tc>
      </w:tr>
      <w:tr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4</w:t>
            </w:r>
          </w:p>
        </w:tc>
        <w:tc>
          <w:tcPr>
            <w:tcW w:type="dxa" w:w="176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dwd_layers</w:t>
            </w:r>
          </w:p>
        </w:tc>
        <w:tc>
          <w:tcPr>
            <w:tcW w:type="dxa" w:w="306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dwd</w:t>
            </w:r>
          </w:p>
        </w:tc>
        <w:tc>
          <w:tcPr>
            <w:tcW w:type="dxa" w:w="89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03:07:26</w:t>
            </w:r>
          </w:p>
        </w:tc>
        <w:tc>
          <w:tcPr>
            <w:tcW w:type="dxa" w:w="89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03:12:29</w:t>
            </w:r>
          </w:p>
        </w:tc>
        <w:tc>
          <w:tcPr>
            <w:tcW w:type="dxa" w:w="89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303.5</w:t>
            </w:r>
          </w:p>
        </w:tc>
      </w:tr>
      <w:tr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5</w:t>
            </w:r>
          </w:p>
        </w:tc>
        <w:tc>
          <w:tcPr>
            <w:tcW w:type="dxa" w:w="176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dws_layers</w:t>
            </w:r>
          </w:p>
        </w:tc>
        <w:tc>
          <w:tcPr>
            <w:tcW w:type="dxa" w:w="306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dws</w:t>
            </w:r>
          </w:p>
        </w:tc>
        <w:tc>
          <w:tcPr>
            <w:tcW w:type="dxa" w:w="89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03:12:30</w:t>
            </w:r>
          </w:p>
        </w:tc>
        <w:tc>
          <w:tcPr>
            <w:tcW w:type="dxa" w:w="89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03:19:10</w:t>
            </w:r>
          </w:p>
        </w:tc>
        <w:tc>
          <w:tcPr>
            <w:tcW w:type="dxa" w:w="89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399.7</w:t>
            </w:r>
          </w:p>
        </w:tc>
      </w:tr>
      <w:tr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6</w:t>
            </w:r>
          </w:p>
        </w:tc>
        <w:tc>
          <w:tcPr>
            <w:tcW w:type="dxa" w:w="176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ads_layers</w:t>
            </w:r>
          </w:p>
        </w:tc>
        <w:tc>
          <w:tcPr>
            <w:tcW w:type="dxa" w:w="306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ads</w:t>
            </w:r>
          </w:p>
        </w:tc>
        <w:tc>
          <w:tcPr>
            <w:tcW w:type="dxa" w:w="89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04:07:11</w:t>
            </w:r>
          </w:p>
        </w:tc>
        <w:tc>
          <w:tcPr>
            <w:tcW w:type="dxa" w:w="89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04:14:38</w:t>
            </w:r>
          </w:p>
        </w:tc>
        <w:tc>
          <w:tcPr>
            <w:tcW w:type="dxa" w:w="89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446.8</w:t>
            </w:r>
          </w:p>
        </w:tc>
      </w:tr>
      <w:tr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7</w:t>
            </w:r>
          </w:p>
        </w:tc>
        <w:tc>
          <w:tcPr>
            <w:tcW w:type="dxa" w:w="176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reconcile</w:t>
            </w:r>
          </w:p>
        </w:tc>
        <w:tc>
          <w:tcPr>
            <w:tcW w:type="dxa" w:w="306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reconcile</w:t>
            </w:r>
          </w:p>
        </w:tc>
        <w:tc>
          <w:tcPr>
            <w:tcW w:type="dxa" w:w="89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04:14:39</w:t>
            </w:r>
          </w:p>
        </w:tc>
        <w:tc>
          <w:tcPr>
            <w:tcW w:type="dxa" w:w="89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04:16:58</w:t>
            </w:r>
          </w:p>
        </w:tc>
        <w:tc>
          <w:tcPr>
            <w:tcW w:type="dxa" w:w="89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138.8</w:t>
            </w:r>
          </w:p>
        </w:tc>
      </w:tr>
      <w:tr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8</w:t>
            </w:r>
          </w:p>
        </w:tc>
        <w:tc>
          <w:tcPr>
            <w:tcW w:type="dxa" w:w="176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load_to_doris</w:t>
            </w:r>
          </w:p>
        </w:tc>
        <w:tc>
          <w:tcPr>
            <w:tcW w:type="dxa" w:w="306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load</w:t>
            </w:r>
          </w:p>
        </w:tc>
        <w:tc>
          <w:tcPr>
            <w:tcW w:type="dxa" w:w="89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04:16:59</w:t>
            </w:r>
          </w:p>
        </w:tc>
        <w:tc>
          <w:tcPr>
            <w:tcW w:type="dxa" w:w="89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04:19:07</w:t>
            </w:r>
          </w:p>
        </w:tc>
        <w:tc>
          <w:tcPr>
            <w:tcW w:type="dxa" w:w="89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128.8</w:t>
            </w:r>
          </w:p>
        </w:tc>
      </w:tr>
      <w:tr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9</w:t>
            </w:r>
          </w:p>
        </w:tc>
        <w:tc>
          <w:tcPr>
            <w:tcW w:type="dxa" w:w="176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restore_realtime</w:t>
            </w:r>
          </w:p>
        </w:tc>
        <w:tc>
          <w:tcPr>
            <w:tcW w:type="dxa" w:w="306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—（错峰：恢复 Flink + 自检）</w:t>
            </w:r>
          </w:p>
        </w:tc>
        <w:tc>
          <w:tcPr>
            <w:tcW w:type="dxa" w:w="89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04:19:08</w:t>
            </w:r>
          </w:p>
        </w:tc>
        <w:tc>
          <w:tcPr>
            <w:tcW w:type="dxa" w:w="89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04:21:19</w:t>
            </w:r>
          </w:p>
        </w:tc>
        <w:tc>
          <w:tcPr>
            <w:tcW w:type="dxa" w:w="89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131.3</w:t>
            </w:r>
          </w:p>
        </w:tc>
      </w:tr>
      <w:tr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</w:p>
        </w:tc>
        <w:tc>
          <w:tcPr>
            <w:tcW w:type="dxa" w:w="176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9 个任务耗时合计</w:t>
            </w:r>
          </w:p>
        </w:tc>
        <w:tc>
          <w:tcPr>
            <w:tcW w:type="dxa" w:w="3068"/>
          </w:tcPr>
          <w:p>
            <w:pPr>
              <w:spacing w:line="240" w:lineRule="auto" w:before="20" w:after="20"/>
              <w:ind w:left="0" w:right="0" w:firstLine="0" w:firstLineChars="0"/>
            </w:pPr>
          </w:p>
        </w:tc>
        <w:tc>
          <w:tcPr>
            <w:tcW w:type="dxa" w:w="895"/>
          </w:tcPr>
          <w:p>
            <w:pPr>
              <w:spacing w:line="240" w:lineRule="auto" w:before="20" w:after="20"/>
              <w:ind w:left="0" w:right="0" w:firstLine="0" w:firstLineChars="0"/>
            </w:pPr>
          </w:p>
        </w:tc>
        <w:tc>
          <w:tcPr>
            <w:tcW w:type="dxa" w:w="895"/>
          </w:tcPr>
          <w:p>
            <w:pPr>
              <w:spacing w:line="240" w:lineRule="auto" w:before="20" w:after="20"/>
              <w:ind w:left="0" w:right="0" w:firstLine="0" w:firstLineChars="0"/>
            </w:pPr>
          </w:p>
        </w:tc>
        <w:tc>
          <w:tcPr>
            <w:tcW w:type="dxa" w:w="89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1992.3</w:t>
            </w:r>
          </w:p>
        </w:tc>
      </w:tr>
    </w:tbl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端到端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（首任务开始 → 末任务结束）：03:00:00 → 04:21:19 = </w:t>
      </w:r>
      <w:r>
        <w:rPr>
          <w:rFonts w:ascii="Times New Roman" w:hAnsi="Times New Roman" w:cs="Times New Roman" w:eastAsia="宋体"/>
          <w:b/>
          <w:i w:val="0"/>
          <w:sz w:val="24"/>
        </w:rPr>
        <w:t>约 81 分钟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其中 </w:t>
      </w:r>
      <w:r>
        <w:rPr>
          <w:rFonts w:ascii="Consolas" w:hAnsi="Consolas" w:cs="Consolas" w:eastAsia="Consolas"/>
          <w:b w:val="0"/>
          <w:i w:val="0"/>
          <w:sz w:val="24"/>
        </w:rPr>
        <w:t>ads_layers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的</w:t>
      </w:r>
      <w:r>
        <w:rPr>
          <w:rFonts w:ascii="Times New Roman" w:hAnsi="Times New Roman" w:cs="Times New Roman" w:eastAsia="宋体"/>
          <w:b/>
          <w:i w:val="0"/>
          <w:sz w:val="24"/>
        </w:rPr>
        <w:t>开始时间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（04:07:11）与 </w:t>
      </w:r>
      <w:r>
        <w:rPr>
          <w:rFonts w:ascii="Consolas" w:hAnsi="Consolas" w:cs="Consolas" w:eastAsia="Consolas"/>
          <w:b w:val="0"/>
          <w:i w:val="0"/>
          <w:sz w:val="24"/>
        </w:rPr>
        <w:t>dws_layers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的结束时间（03:19:10）之间有 </w:t>
      </w:r>
      <w:r>
        <w:rPr>
          <w:rFonts w:ascii="Times New Roman" w:hAnsi="Times New Roman" w:cs="Times New Roman" w:eastAsia="宋体"/>
          <w:b/>
          <w:i w:val="0"/>
          <w:sz w:val="24"/>
        </w:rPr>
        <w:t>48 分钟的间隔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——那是当天的重试/等待窗口（该 run 的 </w:t>
      </w:r>
      <w:r>
        <w:rPr>
          <w:rFonts w:ascii="Consolas" w:hAnsi="Consolas" w:cs="Consolas" w:eastAsia="Consolas"/>
          <w:b w:val="0"/>
          <w:i w:val="0"/>
          <w:sz w:val="24"/>
        </w:rPr>
        <w:t>ads_layers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有多次 attempt），因此"9 个任务耗时合计 1992 s"与"端到端 81 分钟"</w:t>
      </w:r>
      <w:r>
        <w:rPr>
          <w:rFonts w:ascii="Times New Roman" w:hAnsi="Times New Roman" w:cs="Times New Roman" w:eastAsia="宋体"/>
          <w:b/>
          <w:i w:val="0"/>
          <w:sz w:val="24"/>
        </w:rPr>
        <w:t>不相等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。两个数都给出来，并把差异说明白，而不是只报小的那个。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结论：</w:t>
      </w:r>
    </w:p>
    <w:p>
      <w:pPr>
        <w:spacing w:line="360" w:lineRule="auto" w:before="0" w:after="0"/>
        <w:ind w:left="420" w:right="0" w:hanging="15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1. </w:t>
      </w:r>
      <w:r>
        <w:rPr>
          <w:rFonts w:ascii="Times New Roman" w:hAnsi="Times New Roman" w:cs="Times New Roman" w:eastAsia="宋体"/>
          <w:b/>
          <w:i w:val="0"/>
          <w:sz w:val="24"/>
        </w:rPr>
        <w:t>固定成本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</w:t>
      </w:r>
      <w:r>
        <w:rPr>
          <w:rFonts w:ascii="Consolas" w:hAnsi="Consolas" w:cs="Consolas" w:eastAsia="Consolas"/>
          <w:b w:val="0"/>
          <w:i w:val="0"/>
          <w:sz w:val="24"/>
        </w:rPr>
        <w:t>pause_realtime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cs="Consolas" w:eastAsia="Consolas"/>
          <w:b w:val="0"/>
          <w:i w:val="0"/>
          <w:sz w:val="24"/>
        </w:rPr>
        <w:t>restore_realtime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= 18.5 + 131.3 = </w:t>
      </w:r>
      <w:r>
        <w:rPr>
          <w:rFonts w:ascii="Times New Roman" w:hAnsi="Times New Roman" w:cs="Times New Roman" w:eastAsia="宋体"/>
          <w:b/>
          <w:i w:val="0"/>
          <w:sz w:val="24"/>
        </w:rPr>
        <w:t>149.8 s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，这是错峰模式的固有开销（暂停/恢复 Flink 栈并自检），</w:t>
      </w:r>
      <w:r>
        <w:rPr>
          <w:rFonts w:ascii="Times New Roman" w:hAnsi="Times New Roman" w:cs="Times New Roman" w:eastAsia="宋体"/>
          <w:b/>
          <w:i w:val="0"/>
          <w:sz w:val="24"/>
        </w:rPr>
        <w:t>与数据量无关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</w:t>
      </w:r>
    </w:p>
    <w:p>
      <w:pPr>
        <w:spacing w:line="360" w:lineRule="auto" w:before="0" w:after="0"/>
        <w:ind w:left="420" w:right="0" w:hanging="15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2. </w:t>
      </w:r>
      <w:r>
        <w:rPr>
          <w:rFonts w:ascii="Times New Roman" w:hAnsi="Times New Roman" w:cs="Times New Roman" w:eastAsia="宋体"/>
          <w:b/>
          <w:i w:val="0"/>
          <w:sz w:val="24"/>
        </w:rPr>
        <w:t>真正的耗时大头是四个分层/归档作业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</w:t>
      </w:r>
      <w:r>
        <w:rPr>
          <w:rFonts w:ascii="Consolas" w:hAnsi="Consolas" w:cs="Consolas" w:eastAsia="Consolas"/>
          <w:b w:val="0"/>
          <w:i w:val="0"/>
          <w:sz w:val="24"/>
        </w:rPr>
        <w:t>archive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(363) + </w:t>
      </w:r>
      <w:r>
        <w:rPr>
          <w:rFonts w:ascii="Consolas" w:hAnsi="Consolas" w:cs="Consolas" w:eastAsia="Consolas"/>
          <w:b w:val="0"/>
          <w:i w:val="0"/>
          <w:sz w:val="24"/>
        </w:rPr>
        <w:t>dwd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(304) + </w:t>
      </w:r>
      <w:r>
        <w:rPr>
          <w:rFonts w:ascii="Consolas" w:hAnsi="Consolas" w:cs="Consolas" w:eastAsia="Consolas"/>
          <w:b w:val="0"/>
          <w:i w:val="0"/>
          <w:sz w:val="24"/>
        </w:rPr>
        <w:t>dws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(400) + </w:t>
      </w:r>
      <w:r>
        <w:rPr>
          <w:rFonts w:ascii="Consolas" w:hAnsi="Consolas" w:cs="Consolas" w:eastAsia="Consolas"/>
          <w:b w:val="0"/>
          <w:i w:val="0"/>
          <w:sz w:val="24"/>
        </w:rPr>
        <w:t>ads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(447) = </w:t>
      </w:r>
      <w:r>
        <w:rPr>
          <w:rFonts w:ascii="Times New Roman" w:hAnsi="Times New Roman" w:cs="Times New Roman" w:eastAsia="宋体"/>
          <w:b/>
          <w:i w:val="0"/>
          <w:sz w:val="24"/>
        </w:rPr>
        <w:t>1514 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，占 9 个任务耗时合计的 </w:t>
      </w:r>
      <w:r>
        <w:rPr>
          <w:rFonts w:ascii="Times New Roman" w:hAnsi="Times New Roman" w:cs="Times New Roman" w:eastAsia="宋体"/>
          <w:b/>
          <w:i w:val="0"/>
          <w:sz w:val="24"/>
        </w:rPr>
        <w:t>76%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。这是 Spark 作业的启动与 shuffle 成本（本机单 worker、driver 768m）。</w:t>
      </w:r>
    </w:p>
    <w:p>
      <w:pPr>
        <w:spacing w:line="360" w:lineRule="auto" w:before="0" w:after="0"/>
        <w:ind w:left="420" w:right="0" w:hanging="15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3. </w:t>
      </w:r>
      <w:r>
        <w:rPr>
          <w:rFonts w:ascii="Consolas" w:hAnsi="Consolas" w:cs="Consolas" w:eastAsia="Consolas"/>
          <w:b w:val="0"/>
          <w:i w:val="0"/>
          <w:sz w:val="24"/>
        </w:rPr>
        <w:t>load_to_doris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只要 </w:t>
      </w:r>
      <w:r>
        <w:rPr>
          <w:rFonts w:ascii="Times New Roman" w:hAnsi="Times New Roman" w:cs="Times New Roman" w:eastAsia="宋体"/>
          <w:b/>
          <w:i w:val="0"/>
          <w:sz w:val="24"/>
        </w:rPr>
        <w:t>128.8 s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S3()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TVF 直读 Parquet），</w:t>
      </w:r>
      <w:r>
        <w:rPr>
          <w:rFonts w:ascii="Consolas" w:hAnsi="Consolas" w:cs="Consolas" w:eastAsia="Consolas"/>
          <w:b w:val="0"/>
          <w:i w:val="0"/>
          <w:sz w:val="24"/>
        </w:rPr>
        <w:t>reconcile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 w:eastAsia="宋体"/>
          <w:b/>
          <w:i w:val="0"/>
          <w:sz w:val="24"/>
        </w:rPr>
        <w:t>138.8 s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</w:t>
      </w:r>
    </w:p>
    <w:p>
      <w:pPr>
        <w:spacing w:line="360" w:lineRule="auto" w:before="0" w:after="0"/>
        <w:ind w:left="420" w:right="0" w:hanging="15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4. </w:t>
      </w:r>
      <w:r>
        <w:rPr>
          <w:rFonts w:ascii="Times New Roman" w:hAnsi="Times New Roman" w:cs="Times New Roman" w:eastAsia="宋体"/>
          <w:b/>
          <w:i w:val="0"/>
          <w:sz w:val="24"/>
        </w:rPr>
        <w:t>本表的价值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：它是"要不要优化批处理"的判据——若要压缩端到端时间，应当从</w:t>
      </w:r>
      <w:r>
        <w:rPr>
          <w:rFonts w:ascii="Times New Roman" w:hAnsi="Times New Roman" w:cs="Times New Roman" w:eastAsia="宋体"/>
          <w:b/>
          <w:i w:val="0"/>
          <w:sz w:val="24"/>
        </w:rPr>
        <w:t>分层作业的 Spark 启动与分区数</w:t>
      </w:r>
      <w:r>
        <w:rPr>
          <w:rFonts w:ascii="Times New Roman" w:hAnsi="Times New Roman" w:cs="Times New Roman" w:eastAsia="宋体"/>
          <w:b w:val="0"/>
          <w:i w:val="0"/>
          <w:sz w:val="24"/>
        </w:rPr>
        <w:t>入手，而不是去优化装载或对账（那两项加起来不到 270 s）。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一处保留观察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：对照的一次人工触发运行（</w:t>
      </w:r>
      <w:r>
        <w:rPr>
          <w:rFonts w:ascii="Consolas" w:hAnsi="Consolas" w:cs="Consolas" w:eastAsia="Consolas"/>
          <w:b w:val="0"/>
          <w:i w:val="0"/>
          <w:sz w:val="24"/>
        </w:rPr>
        <w:t>manual__2026-09-26T17:05:38+00:00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）中，</w:t>
      </w:r>
      <w:r>
        <w:rPr>
          <w:rFonts w:ascii="Consolas" w:hAnsi="Consolas" w:cs="Consolas" w:eastAsia="Consolas"/>
          <w:b w:val="0"/>
          <w:i w:val="0"/>
          <w:sz w:val="24"/>
        </w:rPr>
        <w:t>archive_behavior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只用了 </w:t>
      </w:r>
      <w:r>
        <w:rPr>
          <w:rFonts w:ascii="Times New Roman" w:hAnsi="Times New Roman" w:cs="Times New Roman" w:eastAsia="宋体"/>
          <w:b/>
          <w:i w:val="0"/>
          <w:sz w:val="24"/>
        </w:rPr>
        <w:t>0.6 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，而主线那次是 363.3 s，相差 600 倍。该 run 的所有任务状态都是 </w:t>
      </w:r>
      <w:r>
        <w:rPr>
          <w:rFonts w:ascii="Consolas" w:hAnsi="Consolas" w:cs="Consolas" w:eastAsia="Consolas"/>
          <w:b w:val="0"/>
          <w:i w:val="0"/>
          <w:sz w:val="24"/>
        </w:rPr>
        <w:t>success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，所以</w:t>
      </w:r>
      <w:r>
        <w:rPr>
          <w:rFonts w:ascii="Times New Roman" w:hAnsi="Times New Roman" w:cs="Times New Roman" w:eastAsia="宋体"/>
          <w:b/>
          <w:i w:val="0"/>
          <w:sz w:val="24"/>
        </w:rPr>
        <w:t>只能靠耗时异常发现</w:t>
      </w:r>
      <w:r>
        <w:rPr>
          <w:rFonts w:ascii="Times New Roman" w:hAnsi="Times New Roman" w:cs="Times New Roman" w:eastAsia="宋体"/>
          <w:b w:val="0"/>
          <w:i w:val="0"/>
          <w:sz w:val="24"/>
        </w:rPr>
        <w:t>——这正是 Sprint 4 记录过的"归档阶段静默空转"的特征。该现象已登记为待复核项，并明确"复核时以</w:t>
      </w:r>
      <w:r>
        <w:rPr>
          <w:rFonts w:ascii="Times New Roman" w:hAnsi="Times New Roman" w:cs="Times New Roman" w:eastAsia="宋体"/>
          <w:b/>
          <w:i w:val="0"/>
          <w:sz w:val="24"/>
        </w:rPr>
        <w:t>行数与分区数</w:t>
      </w:r>
      <w:r>
        <w:rPr>
          <w:rFonts w:ascii="Times New Roman" w:hAnsi="Times New Roman" w:cs="Times New Roman" w:eastAsia="宋体"/>
          <w:b w:val="0"/>
          <w:i w:val="0"/>
          <w:sz w:val="24"/>
        </w:rPr>
        <w:t>为准，不要以'阶段返回成功 + 耗时短'为准"（</w:t>
      </w:r>
      <w:r>
        <w:rPr>
          <w:rFonts w:ascii="Consolas" w:hAnsi="Consolas" w:cs="Consolas" w:eastAsia="Consolas"/>
          <w:b w:val="0"/>
          <w:i w:val="0"/>
          <w:sz w:val="24"/>
        </w:rPr>
        <w:t>docs/PERFORMANCE.md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3.2 节；</w:t>
      </w:r>
      <w:r>
        <w:rPr>
          <w:rFonts w:ascii="Consolas" w:hAnsi="Consolas" w:cs="Consolas" w:eastAsia="Consolas"/>
          <w:b w:val="0"/>
          <w:i w:val="0"/>
          <w:sz w:val="24"/>
        </w:rPr>
        <w:t>docs/sprint/SPRINT_12.md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8.8 节）。</w:t>
      </w:r>
    </w:p>
    <w:p>
      <w:pPr>
        <w:pStyle w:val="Heading3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4"/>
        </w:rPr>
        <w:t>6.5.4 ④ Agent 单次问答端到端耗时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问题：</w:t>
      </w:r>
      <w:r>
        <w:rPr>
          <w:rFonts w:ascii="Consolas" w:hAnsi="Consolas" w:cs="Consolas" w:eastAsia="Consolas"/>
          <w:b w:val="0"/>
          <w:i w:val="0"/>
          <w:sz w:val="24"/>
        </w:rPr>
        <w:t>最近一周每天的 GMV 是多少？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；引擎：LangGraph 图；模型：</w:t>
      </w:r>
      <w:r>
        <w:rPr>
          <w:rFonts w:ascii="Consolas" w:hAnsi="Consolas" w:cs="Consolas" w:eastAsia="Consolas"/>
          <w:b w:val="0"/>
          <w:i w:val="0"/>
          <w:sz w:val="24"/>
        </w:rPr>
        <w:t>deepseek-flash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LLM_THINKING=false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分解方法（每一项都在可核对的接口上单独量到）：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6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总量          POST /ask 的客户端实测 wall time；响应里的 elapsed_ms 作为对照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取数          execute 节点实际执行的 SQL，单独打 POST /query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检索          retrieve 节点：同一句问题打 GET /api/retrieve?q=...&amp;k=5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6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规划 + 汇总    = 总量 − 检索 − 取数     ← 两次 LLM 调用的差值</w:t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tbl>
      <w:tblPr>
        <w:tblStyle w:val="TableGrid"/>
        <w:tblW w:type="dxa" w:w="8312"/>
        <w:tblLayout w:type="fixed"/>
        <w:tblLook w:firstColumn="1" w:firstRow="1" w:lastColumn="0" w:lastRow="0" w:noHBand="0" w:noVBand="1" w:val="04A0"/>
      </w:tblPr>
      <w:tblGrid>
        <w:gridCol w:w="2297"/>
        <w:gridCol w:w="1936"/>
        <w:gridCol w:w="794"/>
        <w:gridCol w:w="1335"/>
        <w:gridCol w:w="975"/>
        <w:gridCol w:w="975"/>
      </w:tblGrid>
      <w:tr>
        <w:trPr>
          <w:tblHeader w:val="true"/>
        </w:trPr>
        <w:tc>
          <w:tcPr>
            <w:tcW w:type="dxa" w:w="2297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分段</w:t>
            </w:r>
          </w:p>
        </w:tc>
        <w:tc>
          <w:tcPr>
            <w:tcW w:type="dxa" w:w="1936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对应图节点</w:t>
            </w:r>
          </w:p>
        </w:tc>
        <w:tc>
          <w:tcPr>
            <w:tcW w:type="dxa" w:w="794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n</w:t>
            </w:r>
          </w:p>
        </w:tc>
        <w:tc>
          <w:tcPr>
            <w:tcW w:type="dxa" w:w="1335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中位数 (ms)</w:t>
            </w:r>
          </w:p>
        </w:tc>
        <w:tc>
          <w:tcPr>
            <w:tcW w:type="dxa" w:w="975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min (ms)</w:t>
            </w:r>
          </w:p>
        </w:tc>
        <w:tc>
          <w:tcPr>
            <w:tcW w:type="dxa" w:w="975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max (ms)</w:t>
            </w:r>
          </w:p>
        </w:tc>
      </w:tr>
      <w:tr>
        <w:tc>
          <w:tcPr>
            <w:tcW w:type="dxa" w:w="229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总量</w:t>
            </w:r>
          </w:p>
        </w:tc>
        <w:tc>
          <w:tcPr>
            <w:tcW w:type="dxa" w:w="193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整图</w:t>
            </w:r>
          </w:p>
        </w:tc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3</w:t>
            </w:r>
          </w:p>
        </w:tc>
        <w:tc>
          <w:tcPr>
            <w:tcW w:type="dxa" w:w="133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19187.5</w:t>
            </w:r>
          </w:p>
        </w:tc>
        <w:tc>
          <w:tcPr>
            <w:tcW w:type="dxa" w:w="97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18175.8</w:t>
            </w:r>
          </w:p>
        </w:tc>
        <w:tc>
          <w:tcPr>
            <w:tcW w:type="dxa" w:w="97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20199.2</w:t>
            </w:r>
          </w:p>
        </w:tc>
      </w:tr>
      <w:tr>
        <w:tc>
          <w:tcPr>
            <w:tcW w:type="dxa" w:w="229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服务端自述总量</w:t>
            </w:r>
          </w:p>
        </w:tc>
        <w:tc>
          <w:tcPr>
            <w:tcW w:type="dxa" w:w="193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整图</w:t>
            </w:r>
          </w:p>
        </w:tc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33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18173</w:t>
            </w:r>
          </w:p>
        </w:tc>
        <w:tc>
          <w:tcPr>
            <w:tcW w:type="dxa" w:w="97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97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—</w:t>
            </w:r>
          </w:p>
        </w:tc>
      </w:tr>
      <w:tr>
        <w:tc>
          <w:tcPr>
            <w:tcW w:type="dxa" w:w="229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检索</w:t>
            </w:r>
          </w:p>
        </w:tc>
        <w:tc>
          <w:tcPr>
            <w:tcW w:type="dxa" w:w="193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retrieve</w:t>
            </w:r>
          </w:p>
        </w:tc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7</w:t>
            </w:r>
          </w:p>
        </w:tc>
        <w:tc>
          <w:tcPr>
            <w:tcW w:type="dxa" w:w="133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2.9</w:t>
            </w:r>
          </w:p>
        </w:tc>
        <w:tc>
          <w:tcPr>
            <w:tcW w:type="dxa" w:w="97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2.6</w:t>
            </w:r>
          </w:p>
        </w:tc>
        <w:tc>
          <w:tcPr>
            <w:tcW w:type="dxa" w:w="97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3.1</w:t>
            </w:r>
          </w:p>
        </w:tc>
      </w:tr>
      <w:tr>
        <w:tc>
          <w:tcPr>
            <w:tcW w:type="dxa" w:w="229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取数</w:t>
            </w:r>
          </w:p>
        </w:tc>
        <w:tc>
          <w:tcPr>
            <w:tcW w:type="dxa" w:w="193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execute</w:t>
            </w:r>
          </w:p>
        </w:tc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7</w:t>
            </w:r>
          </w:p>
        </w:tc>
        <w:tc>
          <w:tcPr>
            <w:tcW w:type="dxa" w:w="133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15.4</w:t>
            </w:r>
          </w:p>
        </w:tc>
        <w:tc>
          <w:tcPr>
            <w:tcW w:type="dxa" w:w="97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14.3</w:t>
            </w:r>
          </w:p>
        </w:tc>
        <w:tc>
          <w:tcPr>
            <w:tcW w:type="dxa" w:w="97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18.3</w:t>
            </w:r>
          </w:p>
        </w:tc>
      </w:tr>
      <w:tr>
        <w:tc>
          <w:tcPr>
            <w:tcW w:type="dxa" w:w="229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规划 + 汇总（差值）</w:t>
            </w:r>
          </w:p>
        </w:tc>
        <w:tc>
          <w:tcPr>
            <w:tcW w:type="dxa" w:w="193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plan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+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summarize</w:t>
            </w:r>
          </w:p>
        </w:tc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33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≈ 19169</w:t>
            </w:r>
          </w:p>
        </w:tc>
        <w:tc>
          <w:tcPr>
            <w:tcW w:type="dxa" w:w="97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97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—</w:t>
            </w:r>
          </w:p>
        </w:tc>
      </w:tr>
    </w:tbl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结论：</w:t>
      </w:r>
    </w:p>
    <w:p>
      <w:pPr>
        <w:spacing w:line="360" w:lineRule="auto" w:before="0" w:after="0"/>
        <w:ind w:left="420" w:right="0" w:hanging="15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1. </w:t>
      </w:r>
      <w:r>
        <w:rPr>
          <w:rFonts w:ascii="Times New Roman" w:hAnsi="Times New Roman" w:cs="Times New Roman" w:eastAsia="宋体"/>
          <w:b/>
          <w:i w:val="0"/>
          <w:sz w:val="24"/>
        </w:rPr>
        <w:t>Agent 的耗时几乎全部来自 LLM：约 19.17 s / 19.19 s ≈ 99.9%。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数据侧（检索 2.9 ms + 取数 15.4 ms = </w:t>
      </w:r>
      <w:r>
        <w:rPr>
          <w:rFonts w:ascii="Times New Roman" w:hAnsi="Times New Roman" w:cs="Times New Roman" w:eastAsia="宋体"/>
          <w:b/>
          <w:i w:val="0"/>
          <w:sz w:val="24"/>
        </w:rPr>
        <w:t>18.3 ms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）只占 </w:t>
      </w:r>
      <w:r>
        <w:rPr>
          <w:rFonts w:ascii="Times New Roman" w:hAnsi="Times New Roman" w:cs="Times New Roman" w:eastAsia="宋体"/>
          <w:b/>
          <w:i w:val="0"/>
          <w:sz w:val="24"/>
        </w:rPr>
        <w:t>0.1%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</w:t>
      </w:r>
    </w:p>
    <w:p>
      <w:pPr>
        <w:spacing w:line="360" w:lineRule="auto" w:before="0" w:after="0"/>
        <w:ind w:left="420" w:right="0" w:hanging="15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2. → </w:t>
      </w:r>
      <w:r>
        <w:rPr>
          <w:rFonts w:ascii="Times New Roman" w:hAnsi="Times New Roman" w:cs="Times New Roman" w:eastAsia="宋体"/>
          <w:b/>
          <w:i w:val="0"/>
          <w:sz w:val="24"/>
        </w:rPr>
        <w:t>优化 Agent 延迟的方向只有一个：减少 LLM 往返次数或换更快的模型。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优化 SQL 与索引在 Agent 端到端延迟上</w:t>
      </w:r>
      <w:r>
        <w:rPr>
          <w:rFonts w:ascii="Times New Roman" w:hAnsi="Times New Roman" w:cs="Times New Roman" w:eastAsia="宋体"/>
          <w:b/>
          <w:i w:val="0"/>
          <w:sz w:val="24"/>
        </w:rPr>
        <w:t>几乎没有意义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（这是本基线最有价值的结论）。</w:t>
      </w:r>
    </w:p>
    <w:p>
      <w:pPr>
        <w:spacing w:line="360" w:lineRule="auto" w:before="0" w:after="0"/>
        <w:ind w:left="420" w:right="0" w:hanging="15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3. </w:t>
      </w:r>
      <w:r>
        <w:rPr>
          <w:rFonts w:ascii="Times New Roman" w:hAnsi="Times New Roman" w:cs="Times New Roman" w:eastAsia="宋体"/>
          <w:b/>
          <w:i w:val="0"/>
          <w:sz w:val="24"/>
        </w:rPr>
        <w:t>两次 LLM 调用 ≈ 19.2 s，即单次约 9.6 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（规划一次 + 汇总一次）。本次还发生了 </w:t>
      </w:r>
      <w:r>
        <w:rPr>
          <w:rFonts w:ascii="Times New Roman" w:hAnsi="Times New Roman" w:cs="Times New Roman" w:eastAsia="宋体"/>
          <w:b/>
          <w:i w:val="0"/>
          <w:sz w:val="24"/>
        </w:rPr>
        <w:t>1 次反思重试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，意味着实际可能调用了更多次——</w:t>
      </w:r>
      <w:r>
        <w:rPr>
          <w:rFonts w:ascii="Consolas" w:hAnsi="Consolas" w:cs="Consolas" w:eastAsia="Consolas"/>
          <w:b w:val="0"/>
          <w:i w:val="0"/>
          <w:sz w:val="24"/>
        </w:rPr>
        <w:t>retries=1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说明图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多走了一轮 </w:t>
      </w:r>
      <w:r>
        <w:rPr>
          <w:rFonts w:ascii="Consolas" w:hAnsi="Consolas" w:cs="Consolas" w:eastAsia="Consolas"/>
          <w:b/>
          <w:i w:val="0"/>
          <w:sz w:val="24"/>
        </w:rPr>
        <w:t>reflect → plan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，而这正是延迟的主要放大器：</w:t>
      </w:r>
      <w:r>
        <w:rPr>
          <w:rFonts w:ascii="Times New Roman" w:hAnsi="Times New Roman" w:cs="Times New Roman" w:eastAsia="宋体"/>
          <w:b/>
          <w:i w:val="0"/>
          <w:sz w:val="24"/>
        </w:rPr>
        <w:t>每一次重试 = 多一次规划 LLM 调用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</w:t>
      </w:r>
    </w:p>
    <w:p>
      <w:pPr>
        <w:spacing w:line="360" w:lineRule="auto" w:before="0" w:after="0"/>
        <w:ind w:left="420" w:right="0" w:hanging="15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4. 首个 </w:t>
      </w:r>
      <w:r>
        <w:rPr>
          <w:rFonts w:ascii="Consolas" w:hAnsi="Consolas" w:cs="Consolas" w:eastAsia="Consolas"/>
          <w:b w:val="0"/>
          <w:i w:val="0"/>
          <w:sz w:val="24"/>
        </w:rPr>
        <w:t>executed_sql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是 </w:t>
      </w:r>
      <w:r>
        <w:rPr>
          <w:rFonts w:ascii="Consolas" w:hAnsi="Consolas" w:cs="Consolas" w:eastAsia="Consolas"/>
          <w:b w:val="0"/>
          <w:i w:val="0"/>
          <w:sz w:val="24"/>
        </w:rPr>
        <w:t>information_schema.columns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的元数据探测——说明模型在这一问上</w:t>
      </w:r>
      <w:r>
        <w:rPr>
          <w:rFonts w:ascii="Times New Roman" w:hAnsi="Times New Roman" w:cs="Times New Roman" w:eastAsia="宋体"/>
          <w:b/>
          <w:i w:val="0"/>
          <w:sz w:val="24"/>
        </w:rPr>
        <w:t>先探表结构再取数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。这是 2 条 SQL 中的第 1 条。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/>
          <w:i w:val="0"/>
          <w:sz w:val="24"/>
        </w:rPr>
        <w:t>诚实边界（必须写明）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</w:t>
      </w:r>
      <w:r>
        <w:rPr>
          <w:rFonts w:ascii="Consolas" w:hAnsi="Consolas" w:cs="Consolas" w:eastAsia="Consolas"/>
          <w:b w:val="0"/>
          <w:i w:val="0"/>
          <w:sz w:val="24"/>
        </w:rPr>
        <w:t>19187.5 − 2.9 − 15.4 = 19169.2 ms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这个差值是"总量减去我们能单独量的两段"，</w:t>
      </w:r>
      <w:r>
        <w:rPr>
          <w:rFonts w:ascii="Times New Roman" w:hAnsi="Times New Roman" w:cs="Times New Roman" w:eastAsia="宋体"/>
          <w:b/>
          <w:i w:val="0"/>
          <w:sz w:val="24"/>
        </w:rPr>
        <w:t>不是对模型内部推理时间的测量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。它包含两次 DeepSeek API 调用的网络往返 + 服务端推理 + token 生成，无法在本机进一步分解。</w:t>
      </w:r>
      <w:r>
        <w:rPr>
          <w:rFonts w:ascii="Times New Roman" w:hAnsi="Times New Roman" w:cs="Times New Roman" w:eastAsia="宋体"/>
          <w:b/>
          <w:i w:val="0"/>
          <w:sz w:val="24"/>
        </w:rPr>
        <w:t>不得</w:t>
      </w:r>
      <w:r>
        <w:rPr>
          <w:rFonts w:ascii="Times New Roman" w:hAnsi="Times New Roman" w:cs="Times New Roman" w:eastAsia="宋体"/>
          <w:b w:val="0"/>
          <w:i w:val="0"/>
          <w:sz w:val="24"/>
        </w:rPr>
        <w:t>把它表述为"模型推理耗时"（</w:t>
      </w:r>
      <w:r>
        <w:rPr>
          <w:rFonts w:ascii="Consolas" w:hAnsi="Consolas" w:cs="Consolas" w:eastAsia="Consolas"/>
          <w:b w:val="0"/>
          <w:i w:val="0"/>
          <w:sz w:val="24"/>
        </w:rPr>
        <w:t>docs/PERFORMANCE.md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4.2 节）。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6.6 采集过程中发现的一处真实数据缺陷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现象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：第 6.5.1 节的 C 查询（</w:t>
      </w:r>
      <w:r>
        <w:rPr>
          <w:rFonts w:ascii="Consolas" w:hAnsi="Consolas" w:cs="Consolas" w:eastAsia="Consolas"/>
          <w:b w:val="0"/>
          <w:i w:val="0"/>
          <w:sz w:val="24"/>
        </w:rPr>
        <w:t>dwd_trade_order_detail JOIN dim_product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）返回 </w:t>
      </w:r>
      <w:r>
        <w:rPr>
          <w:rFonts w:ascii="Times New Roman" w:hAnsi="Times New Roman" w:cs="Times New Roman" w:eastAsia="宋体"/>
          <w:b/>
          <w:i w:val="0"/>
          <w:sz w:val="24"/>
        </w:rPr>
        <w:t>0 行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，而 </w:t>
      </w:r>
      <w:r>
        <w:rPr>
          <w:rFonts w:ascii="Consolas" w:hAnsi="Consolas" w:cs="Consolas" w:eastAsia="Consolas"/>
          <w:b w:val="0"/>
          <w:i w:val="0"/>
          <w:sz w:val="24"/>
        </w:rPr>
        <w:t>dwd_trade_order_detail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有 6000 行。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定位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（用只读查询逐步收敛）：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6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SELECT COUNT(*) FROM ecommerce.dwd_trade_order_detail   →  6000   ✅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SELECT COUNT(*) FROM ecommerce.dim_product              →  </w:t>
      </w:r>
      <w:r>
        <w:rPr>
          <w:rFonts w:ascii="Consolas" w:hAnsi="Consolas" w:cs="Consolas" w:eastAsia="宋体" w:hint="default"/>
          <w:b/>
          <w:i w:val="0"/>
          <w:sz w:val="18"/>
        </w:rPr>
        <w:t>0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⚠️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SELECT COUNT(*) FROM ecommerce.dim_user                 →  </w:t>
      </w:r>
      <w:r>
        <w:rPr>
          <w:rFonts w:ascii="Consolas" w:hAnsi="Consolas" w:cs="Consolas" w:eastAsia="宋体" w:hint="default"/>
          <w:b/>
          <w:i w:val="0"/>
          <w:sz w:val="18"/>
        </w:rPr>
        <w:t>0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⚠️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MySQL 侧：product = 600，user = 1200                    →  事实源有数据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40" w:lineRule="auto" w:before="0" w:after="6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两表 LEFT JOIN 抽样：o.product_id 有值，c.product_id 全为 null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危害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：任何依赖维表 JOIN 的查询都会</w:t>
      </w:r>
      <w:r>
        <w:rPr>
          <w:rFonts w:ascii="Times New Roman" w:hAnsi="Times New Roman" w:cs="Times New Roman" w:eastAsia="宋体"/>
          <w:b/>
          <w:i w:val="0"/>
          <w:sz w:val="24"/>
        </w:rPr>
        <w:t>静默返回 0 行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（HTTP 200 + </w:t>
      </w:r>
      <w:r>
        <w:rPr>
          <w:rFonts w:ascii="Consolas" w:hAnsi="Consolas" w:cs="Consolas" w:eastAsia="Consolas"/>
          <w:b w:val="0"/>
          <w:i w:val="0"/>
          <w:sz w:val="24"/>
        </w:rPr>
        <w:t>row_count=0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）。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/>
          <w:i w:val="0"/>
          <w:sz w:val="24"/>
        </w:rPr>
        <w:t>静默返回 0 行比报错更危险。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这条查询的 HTTP 状态是 </w:t>
      </w:r>
      <w:r>
        <w:rPr>
          <w:rFonts w:ascii="Times New Roman" w:hAnsi="Times New Roman" w:cs="Times New Roman" w:eastAsia="宋体"/>
          <w:b/>
          <w:i w:val="0"/>
          <w:sz w:val="24"/>
        </w:rPr>
        <w:t>200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、</w:t>
      </w:r>
      <w:r>
        <w:rPr>
          <w:rFonts w:ascii="Consolas" w:hAnsi="Consolas" w:cs="Consolas" w:eastAsia="Consolas"/>
          <w:b w:val="0"/>
          <w:i w:val="0"/>
          <w:sz w:val="24"/>
        </w:rPr>
        <w:t>row_count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是 </w:t>
      </w:r>
      <w:r>
        <w:rPr>
          <w:rFonts w:ascii="Times New Roman" w:hAnsi="Times New Roman" w:cs="Times New Roman" w:eastAsia="宋体"/>
          <w:b/>
          <w:i w:val="0"/>
          <w:sz w:val="24"/>
        </w:rPr>
        <w:t>0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、响应信封完整、</w:t>
      </w:r>
      <w:r>
        <w:rPr>
          <w:rFonts w:ascii="Consolas" w:hAnsi="Consolas" w:cs="Consolas" w:eastAsia="Consolas"/>
          <w:b w:val="0"/>
          <w:i w:val="0"/>
          <w:sz w:val="24"/>
        </w:rPr>
        <w:t>source.tables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也正确——从任何一个"接口是否健康"的角度看它都是正常的。只有把结果</w:t>
      </w:r>
      <w:r>
        <w:rPr>
          <w:rFonts w:ascii="Times New Roman" w:hAnsi="Times New Roman" w:cs="Times New Roman" w:eastAsia="宋体"/>
          <w:b/>
          <w:i w:val="0"/>
          <w:sz w:val="24"/>
        </w:rPr>
        <w:t>与预期行数对照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（维表 JOIN 不该是 0 行）才能发现问题。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性质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：不是"数据丢了"——湖仓与 MySQL 都有；是</w:t>
      </w:r>
      <w:r>
        <w:rPr>
          <w:rFonts w:ascii="Times New Roman" w:hAnsi="Times New Roman" w:cs="Times New Roman" w:eastAsia="宋体"/>
          <w:b/>
          <w:i w:val="0"/>
          <w:sz w:val="24"/>
        </w:rPr>
        <w:t>装载阶段没有把维表放进 Doris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load-batch-to-doris.sh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与 </w:t>
      </w:r>
      <w:r>
        <w:rPr>
          <w:rFonts w:ascii="Consolas" w:hAnsi="Consolas" w:cs="Consolas" w:eastAsia="Consolas"/>
          <w:b w:val="0"/>
          <w:i w:val="0"/>
          <w:sz w:val="24"/>
        </w:rPr>
        <w:t>sql/doris/**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的覆盖范围问题）（</w:t>
      </w:r>
      <w:r>
        <w:rPr>
          <w:rFonts w:ascii="Consolas" w:hAnsi="Consolas" w:cs="Consolas" w:eastAsia="Consolas"/>
          <w:b w:val="0"/>
          <w:i w:val="0"/>
          <w:sz w:val="24"/>
        </w:rPr>
        <w:t>docs/PERFORMANCE.md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5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后续状态（已修并已服务器验证）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：提交 </w:t>
      </w:r>
      <w:r>
        <w:rPr>
          <w:rFonts w:ascii="Consolas" w:hAnsi="Consolas" w:cs="Consolas" w:eastAsia="Consolas"/>
          <w:b w:val="0"/>
          <w:i w:val="0"/>
          <w:sz w:val="24"/>
        </w:rPr>
        <w:t>b195d19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+ 通配修正后，</w:t>
      </w:r>
      <w:r>
        <w:rPr>
          <w:rFonts w:ascii="Consolas" w:hAnsi="Consolas" w:cs="Consolas" w:eastAsia="Consolas"/>
          <w:b w:val="0"/>
          <w:i w:val="0"/>
          <w:sz w:val="24"/>
        </w:rPr>
        <w:t>load-batch-to-doris.sh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支持 </w:t>
      </w:r>
      <w:r>
        <w:rPr>
          <w:rFonts w:ascii="Consolas" w:hAnsi="Consolas" w:cs="Consolas" w:eastAsia="Consolas"/>
          <w:b w:val="0"/>
          <w:i w:val="0"/>
          <w:sz w:val="24"/>
        </w:rPr>
        <w:t>&lt;库&gt;.&lt;表&gt;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（维表在 </w:t>
      </w:r>
      <w:r>
        <w:rPr>
          <w:rFonts w:ascii="Consolas" w:hAnsi="Consolas" w:cs="Consolas" w:eastAsia="Consolas"/>
          <w:b w:val="0"/>
          <w:i w:val="0"/>
          <w:sz w:val="24"/>
        </w:rPr>
        <w:t>ecommerce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）、第 5 段声明湖仓来源（</w:t>
      </w:r>
      <w:r>
        <w:rPr>
          <w:rFonts w:ascii="Consolas" w:hAnsi="Consolas" w:cs="Consolas" w:eastAsia="Consolas"/>
          <w:b w:val="0"/>
          <w:i w:val="0"/>
          <w:sz w:val="24"/>
        </w:rPr>
        <w:t>dim_product ← ods_product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）、第 2 段允许自带通配（非分区表用 </w:t>
      </w:r>
      <w:r>
        <w:rPr>
          <w:rFonts w:ascii="Consolas" w:hAnsi="Consolas" w:cs="Consolas" w:eastAsia="Consolas"/>
          <w:b w:val="0"/>
          <w:i w:val="0"/>
          <w:sz w:val="24"/>
        </w:rPr>
        <w:t>*.parquet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，分区表默认补 </w:t>
      </w:r>
      <w:r>
        <w:rPr>
          <w:rFonts w:ascii="Consolas" w:hAnsi="Consolas" w:cs="Consolas" w:eastAsia="Consolas"/>
          <w:b w:val="0"/>
          <w:i w:val="0"/>
          <w:sz w:val="24"/>
        </w:rPr>
        <w:t>**/*.parquet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）、并补了 </w:t>
      </w:r>
      <w:r>
        <w:rPr>
          <w:rFonts w:ascii="Consolas" w:hAnsi="Consolas" w:cs="Consolas" w:eastAsia="Consolas"/>
          <w:b w:val="0"/>
          <w:i w:val="0"/>
          <w:sz w:val="24"/>
        </w:rPr>
        <w:t>agent_ro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对 </w:t>
      </w:r>
      <w:r>
        <w:rPr>
          <w:rFonts w:ascii="Consolas" w:hAnsi="Consolas" w:cs="Consolas" w:eastAsia="Consolas"/>
          <w:b w:val="0"/>
          <w:i w:val="0"/>
          <w:sz w:val="24"/>
        </w:rPr>
        <w:t>ecommerce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的授权。实测：</w:t>
      </w:r>
      <w:r>
        <w:rPr>
          <w:rFonts w:ascii="Consolas" w:hAnsi="Consolas" w:cs="Consolas" w:eastAsia="Consolas"/>
          <w:b w:val="0"/>
          <w:i w:val="0"/>
          <w:sz w:val="24"/>
        </w:rPr>
        <w:t>--stage load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后 </w:t>
      </w:r>
      <w:r>
        <w:rPr>
          <w:rFonts w:ascii="Times New Roman" w:hAnsi="Times New Roman" w:cs="Times New Roman" w:eastAsia="宋体"/>
          <w:b/>
          <w:i w:val="0"/>
          <w:sz w:val="24"/>
        </w:rPr>
        <w:t>12 张表行数全部通过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，其中 </w:t>
      </w:r>
      <w:r>
        <w:rPr>
          <w:rFonts w:ascii="Consolas" w:hAnsi="Consolas" w:cs="Consolas" w:eastAsia="Consolas"/>
          <w:b w:val="0"/>
          <w:i w:val="0"/>
          <w:sz w:val="24"/>
        </w:rPr>
        <w:t>dim_product 600 == 湖仓 600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、</w:t>
      </w:r>
      <w:r>
        <w:rPr>
          <w:rFonts w:ascii="Consolas" w:hAnsi="Consolas" w:cs="Consolas" w:eastAsia="Consolas"/>
          <w:b w:val="0"/>
          <w:i w:val="0"/>
          <w:sz w:val="24"/>
        </w:rPr>
        <w:t>dim_user 1200 == 湖仓 1200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；经只读服务查那条曾恒为 0 行的 JOIN → </w:t>
      </w:r>
      <w:r>
        <w:rPr>
          <w:rFonts w:ascii="Times New Roman" w:hAnsi="Times New Roman" w:cs="Times New Roman" w:eastAsia="宋体"/>
          <w:b/>
          <w:i w:val="0"/>
          <w:sz w:val="24"/>
        </w:rPr>
        <w:t>返回 10 行真实类目 GMV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（电脑办公 15,457,835.79…），</w:t>
      </w:r>
      <w:r>
        <w:rPr>
          <w:rFonts w:ascii="Consolas" w:hAnsi="Consolas" w:cs="Consolas" w:eastAsia="Consolas"/>
          <w:b w:val="0"/>
          <w:i w:val="0"/>
          <w:sz w:val="24"/>
        </w:rPr>
        <w:t>source.tables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正确列出两张表（</w:t>
      </w:r>
      <w:r>
        <w:rPr>
          <w:rFonts w:ascii="Consolas" w:hAnsi="Consolas" w:cs="Consolas" w:eastAsia="Consolas"/>
          <w:b w:val="0"/>
          <w:i w:val="0"/>
          <w:sz w:val="24"/>
        </w:rPr>
        <w:t>docs/DECISIONS.md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⏳11）。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这条记录的价值在于它与本项目反复出现的失效模式是同一类：</w:t>
      </w:r>
      <w:r>
        <w:rPr>
          <w:rFonts w:ascii="Times New Roman" w:hAnsi="Times New Roman" w:cs="Times New Roman" w:eastAsia="宋体"/>
          <w:b/>
          <w:i w:val="0"/>
          <w:sz w:val="24"/>
        </w:rPr>
        <w:t>「成功信号」不可信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AGENTS.md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15.8 节）、"自检在空表上空洞通过"（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docs/sprint/SPRINT_4.md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10.2 节）、"</w:t>
      </w:r>
      <w:r>
        <w:rPr>
          <w:rFonts w:ascii="Consolas" w:hAnsi="Consolas" w:cs="Consolas" w:eastAsia="Consolas"/>
          <w:b w:val="0"/>
          <w:i w:val="0"/>
          <w:sz w:val="24"/>
        </w:rPr>
        <w:t>tr -d '\n'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让整条 SQL 变成注释、退出码却是 0"（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docs/sprint/SPRINT_11.md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7.1 节）。</w:t>
      </w:r>
      <w:r>
        <w:rPr>
          <w:rFonts w:ascii="Times New Roman" w:hAnsi="Times New Roman" w:cs="Times New Roman" w:eastAsia="宋体"/>
          <w:b/>
          <w:i w:val="0"/>
          <w:sz w:val="24"/>
        </w:rPr>
        <w:t>"调用成功"不等于"结果可用"。</w:t>
      </w:r>
    </w:p>
    <w:p>
      <w:pPr>
        <w:pStyle w:val="Heading1"/>
        <w:keepNext/>
        <w:pageBreakBefore/>
        <w:spacing w:line="360" w:lineRule="auto" w:before="360" w:after="240"/>
        <w:ind w:left="0" w:right="0" w:firstLine="0" w:firstLineChars="0"/>
        <w:jc w:val="center"/>
      </w:pPr>
      <w:r>
        <w:rPr>
          <w:rFonts w:ascii="黑体" w:hAnsi="黑体" w:cs="黑体" w:eastAsia="黑体"/>
          <w:b/>
          <w:i w:val="0"/>
          <w:color w:val="000000"/>
          <w:sz w:val="32"/>
        </w:rPr>
        <w:t>第 7 章 总结与展望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7.1 工作总结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本文按"数据可靠 → 数据准确 → 数据可查询 → 数据可治理 → Agent 使用数据"的顺序推进，每一步都以一条实测结论收口：</w:t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tbl>
      <w:tblPr>
        <w:tblStyle w:val="TableGrid"/>
        <w:tblW w:type="dxa" w:w="8312"/>
        <w:tblLayout w:type="fixed"/>
        <w:tblLook w:firstColumn="1" w:firstRow="1" w:lastColumn="0" w:lastRow="0" w:noHBand="0" w:noVBand="1" w:val="04A0"/>
      </w:tblPr>
      <w:tblGrid>
        <w:gridCol w:w="1098"/>
        <w:gridCol w:w="3607"/>
        <w:gridCol w:w="3607"/>
      </w:tblGrid>
      <w:tr>
        <w:trPr>
          <w:tblHeader w:val="true"/>
        </w:trPr>
        <w:tc>
          <w:tcPr>
            <w:tcW w:type="dxa" w:w="1098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步骤</w:t>
            </w:r>
          </w:p>
        </w:tc>
        <w:tc>
          <w:tcPr>
            <w:tcW w:type="dxa" w:w="3607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结论</w:t>
            </w:r>
          </w:p>
        </w:tc>
        <w:tc>
          <w:tcPr>
            <w:tcW w:type="dxa" w:w="3607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依据</w:t>
            </w:r>
          </w:p>
        </w:tc>
      </w:tr>
      <w:tr>
        <w:tc>
          <w:tcPr>
            <w:tcW w:type="dxa" w:w="109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数据可靠</w:t>
            </w:r>
          </w:p>
        </w:tc>
        <w:tc>
          <w:tcPr>
            <w:tcW w:type="dxa" w:w="360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实时链路 8 个作业各 1 实例、8 个 Routine Load errorRows=0；ODS/DWD 与 MySQL 逐表一致</w:t>
            </w:r>
          </w:p>
        </w:tc>
        <w:tc>
          <w:tcPr>
            <w:tcW w:type="dxa" w:w="360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AGENTS.md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15.2、15.4 节</w:t>
            </w:r>
          </w:p>
        </w:tc>
      </w:tr>
      <w:tr>
        <w:tc>
          <w:tcPr>
            <w:tcW w:type="dxa" w:w="109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数据准确</w:t>
            </w:r>
          </w:p>
        </w:tc>
        <w:tc>
          <w:tcPr>
            <w:tcW w:type="dxa" w:w="360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交易域 11458 个窗口、流量域 19643 个窗口逐窗口比对，不一致 0</w:t>
            </w:r>
          </w:p>
        </w:tc>
        <w:tc>
          <w:tcPr>
            <w:tcW w:type="dxa" w:w="360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docs/sprint/SPRINT_3.md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7 节；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SPRINT_5.md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9.2 节</w:t>
            </w:r>
          </w:p>
        </w:tc>
      </w:tr>
      <w:tr>
        <w:tc>
          <w:tcPr>
            <w:tcW w:type="dxa" w:w="109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数据可查询</w:t>
            </w:r>
          </w:p>
        </w:tc>
        <w:tc>
          <w:tcPr>
            <w:tcW w:type="dxa" w:w="360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11 个只读接口，点查/聚合/关联 8~12 ms（本机回环，n=7 中位数）</w:t>
            </w:r>
          </w:p>
        </w:tc>
        <w:tc>
          <w:tcPr>
            <w:tcW w:type="dxa" w:w="360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docs/PERFORMANCE.md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1.2 节</w:t>
            </w:r>
          </w:p>
        </w:tc>
      </w:tr>
      <w:tr>
        <w:tc>
          <w:tcPr>
            <w:tcW w:type="dxa" w:w="109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数据可治理</w:t>
            </w:r>
          </w:p>
        </w:tc>
        <w:tc>
          <w:tcPr>
            <w:tcW w:type="dxa" w:w="360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25 条质量校验；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--proof-fail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两次退出码 1；Prometheus 4/4 抓取目标 up</w:t>
            </w:r>
          </w:p>
        </w:tc>
        <w:tc>
          <w:tcPr>
            <w:tcW w:type="dxa" w:w="360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AGENTS.md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15.11 节</w:t>
            </w:r>
          </w:p>
        </w:tc>
      </w:tr>
      <w:tr>
        <w:tc>
          <w:tcPr>
            <w:tcW w:type="dxa" w:w="109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Agent 使用数据</w:t>
            </w:r>
          </w:p>
        </w:tc>
        <w:tc>
          <w:tcPr>
            <w:tcW w:type="dxa" w:w="360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回答附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tables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executed_sql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docs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（带文件与行号）；反思重试实测触发（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retries=1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与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retries=2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各一次）；四类攻击被拒</w:t>
            </w:r>
          </w:p>
        </w:tc>
        <w:tc>
          <w:tcPr>
            <w:tcW w:type="dxa" w:w="360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docs/sprint/SPRINT_7.md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8 节；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SPRINT_8.md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9.5 节</w:t>
            </w:r>
          </w:p>
        </w:tc>
      </w:tr>
    </w:tbl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7.2 主要贡献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其一，把"批流一体"做成了可证伪的断言，并公开了判据的打磨过程。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交易域 11458 个分钟窗口、流量域 19643 个分钟窗口逐窗口比对，不一致 0；两侧 GMV 精确到分相等。更重要的是，本文给出了对账判据的两次打磨：离线表多一个分区列导致的"假失败"，以及比率列从"两侧相等"改为"每侧按自己计数重算"的判据升级。这两次打磨说明了同一件事——</w:t>
      </w:r>
      <w:r>
        <w:rPr>
          <w:rFonts w:ascii="Times New Roman" w:hAnsi="Times New Roman" w:cs="Times New Roman" w:eastAsia="宋体"/>
          <w:b/>
          <w:i w:val="0"/>
          <w:sz w:val="24"/>
        </w:rPr>
        <w:t>判据本身必须先被验证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其二，在 16 GB 单机上同时承载实时与离线两条链路。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做法是错峰批处理 + 内存闸门（阈值 3000 MB）：暂停 Flink 栈释放约 1.65 GB，跑批后强制恢复并自检。闸门曾主动拒绝一次批处理（可用 2258 MB），选择</w:t>
      </w:r>
      <w:r>
        <w:rPr>
          <w:rFonts w:ascii="Times New Roman" w:hAnsi="Times New Roman" w:cs="Times New Roman" w:eastAsia="宋体"/>
          <w:b/>
          <w:i w:val="0"/>
          <w:sz w:val="24"/>
        </w:rPr>
        <w:t>拒绝而非硬跑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。这条贡献的价值不在于"省了内存"，而在于把资源约束写进了自动化闸门，而不是靠人记得。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其三，把 Agent 的可信性做成了架构属性而不是提示词属性。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具体是四件事：</w:t>
      </w:r>
      <w:r>
        <w:rPr>
          <w:rFonts w:ascii="Times New Roman" w:hAnsi="Times New Roman" w:cs="Times New Roman" w:eastAsia="宋体"/>
          <w:b/>
          <w:i w:val="0"/>
          <w:sz w:val="24"/>
        </w:rPr>
        <w:t>进程边界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（Agent 进程里没有数据库凭据，也没有 mysql 客户端依赖，"不得拥有数据库管理员权限"由架构保证）；</w:t>
      </w:r>
      <w:r>
        <w:rPr>
          <w:rFonts w:ascii="Times New Roman" w:hAnsi="Times New Roman" w:cs="Times New Roman" w:eastAsia="宋体"/>
          <w:b/>
          <w:i w:val="0"/>
          <w:sz w:val="24"/>
        </w:rPr>
        <w:t>可核对来源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（回答附实际执行的 </w:t>
      </w:r>
      <w:r>
        <w:rPr>
          <w:rFonts w:ascii="Consolas" w:hAnsi="Consolas" w:cs="Consolas" w:eastAsia="Consolas"/>
          <w:b w:val="0"/>
          <w:i w:val="0"/>
          <w:sz w:val="24"/>
        </w:rPr>
        <w:t>executed_sql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、命中的 </w:t>
      </w:r>
      <w:r>
        <w:rPr>
          <w:rFonts w:ascii="Consolas" w:hAnsi="Consolas" w:cs="Consolas" w:eastAsia="Consolas"/>
          <w:b w:val="0"/>
          <w:i w:val="0"/>
          <w:sz w:val="24"/>
        </w:rPr>
        <w:t>docs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带文件与行号、</w:t>
      </w:r>
      <w:r>
        <w:rPr>
          <w:rFonts w:ascii="Consolas" w:hAnsi="Consolas" w:cs="Consolas" w:eastAsia="Consolas"/>
          <w:b w:val="0"/>
          <w:i w:val="0"/>
          <w:sz w:val="24"/>
        </w:rPr>
        <w:t>tables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由服务端提取而非调用方自报）；</w:t>
      </w:r>
      <w:r>
        <w:rPr>
          <w:rFonts w:ascii="Times New Roman" w:hAnsi="Times New Roman" w:cs="Times New Roman" w:eastAsia="宋体"/>
          <w:b/>
          <w:i w:val="0"/>
          <w:sz w:val="24"/>
        </w:rPr>
        <w:t>可数的失败与重试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validation.issues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cs="Consolas" w:eastAsia="Consolas"/>
          <w:b w:val="0"/>
          <w:i w:val="0"/>
          <w:sz w:val="24"/>
        </w:rPr>
        <w:t>retries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cs="Consolas" w:eastAsia="Consolas"/>
          <w:b w:val="0"/>
          <w:i w:val="0"/>
          <w:sz w:val="24"/>
        </w:rPr>
        <w:t>graph.path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都是响应字段，重试在实测中被真实触发）；</w:t>
      </w:r>
      <w:r>
        <w:rPr>
          <w:rFonts w:ascii="Times New Roman" w:hAnsi="Times New Roman" w:cs="Times New Roman" w:eastAsia="宋体"/>
          <w:b/>
          <w:i w:val="0"/>
          <w:sz w:val="24"/>
        </w:rPr>
        <w:t>拒绝即失败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（SQL 守卫与服务端两道拒绝，MCP 路径不做自动降级，避免"路径悄悄消失而断言仍全绿"）。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7.3 不足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本节按项目惯例逐条给出"影响 / 现状 / 计划"，不做模糊表述。完整的限制汇总见 </w:t>
      </w:r>
      <w:r>
        <w:rPr>
          <w:rFonts w:ascii="Consolas" w:hAnsi="Consolas" w:cs="Consolas" w:eastAsia="Consolas"/>
          <w:b w:val="0"/>
          <w:i w:val="0"/>
          <w:sz w:val="24"/>
        </w:rPr>
        <w:t>docs/thesis/DATA_AND_LIMITATIONS.md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</w:t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tbl>
      <w:tblPr>
        <w:tblStyle w:val="TableGrid"/>
        <w:tblW w:type="dxa" w:w="8312"/>
        <w:tblLayout w:type="fixed"/>
        <w:tblLook w:firstColumn="1" w:firstRow="1" w:lastColumn="0" w:lastRow="0" w:noHBand="0" w:noVBand="1" w:val="04A0"/>
      </w:tblPr>
      <w:tblGrid>
        <w:gridCol w:w="794"/>
        <w:gridCol w:w="1879"/>
        <w:gridCol w:w="1879"/>
        <w:gridCol w:w="1879"/>
        <w:gridCol w:w="1879"/>
      </w:tblGrid>
      <w:tr>
        <w:trPr>
          <w:tblHeader w:val="true"/>
        </w:trPr>
        <w:tc>
          <w:tcPr>
            <w:tcW w:type="dxa" w:w="794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#</w:t>
            </w:r>
          </w:p>
        </w:tc>
        <w:tc>
          <w:tcPr>
            <w:tcW w:type="dxa" w:w="1879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不足</w:t>
            </w:r>
          </w:p>
        </w:tc>
        <w:tc>
          <w:tcPr>
            <w:tcW w:type="dxa" w:w="1879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影响</w:t>
            </w:r>
          </w:p>
        </w:tc>
        <w:tc>
          <w:tcPr>
            <w:tcW w:type="dxa" w:w="1879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现状</w:t>
            </w:r>
          </w:p>
        </w:tc>
        <w:tc>
          <w:tcPr>
            <w:tcW w:type="dxa" w:w="1879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计划</w:t>
            </w:r>
          </w:p>
        </w:tc>
      </w:tr>
      <w:tr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</w:t>
            </w:r>
          </w:p>
        </w:tc>
        <w:tc>
          <w:tcPr>
            <w:tcW w:type="dxa" w:w="187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数据为程序生成的合成数据</w:t>
            </w:r>
          </w:p>
        </w:tc>
        <w:tc>
          <w:tcPr>
            <w:tcW w:type="dxa" w:w="187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不含真实业务分布，无法验证模型在真实数据分布下的表现</w:t>
            </w:r>
          </w:p>
        </w:tc>
        <w:tc>
          <w:tcPr>
            <w:tcW w:type="dxa" w:w="187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生成器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data-generator/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，种子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GEN_RANDOM_SEED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默认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20260926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，可复现；业务约束在生成期强制执行</w:t>
            </w:r>
          </w:p>
        </w:tc>
        <w:tc>
          <w:tcPr>
            <w:tcW w:type="dxa" w:w="187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接入真实数据源需引入 CDC（Flink CDC / Canal），属独立课题</w:t>
            </w:r>
          </w:p>
        </w:tc>
      </w:tr>
      <w:tr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</w:t>
            </w:r>
          </w:p>
        </w:tc>
        <w:tc>
          <w:tcPr>
            <w:tcW w:type="dxa" w:w="187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站点为明文 HTTP</w:t>
            </w:r>
          </w:p>
        </w:tc>
        <w:tc>
          <w:tcPr>
            <w:tcW w:type="dxa" w:w="187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传输不加密</w:t>
            </w:r>
          </w:p>
        </w:tc>
        <w:tc>
          <w:tcPr>
            <w:tcW w:type="dxa" w:w="187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.env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的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SITE_SCHEME=http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；曾实测启用 TLS 后公网 64/64 全部 200，但按 IP 访问只能自签、演示观感不好，故停用；443 配置与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setup-tls.sh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保留在仓库（commit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347dfdd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）</w:t>
            </w:r>
          </w:p>
        </w:tc>
        <w:tc>
          <w:tcPr>
            <w:tcW w:type="dxa" w:w="187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等注册域名 + 申请证书 + 完成备案后启用</w:t>
            </w:r>
          </w:p>
        </w:tc>
      </w:tr>
      <w:tr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3</w:t>
            </w:r>
          </w:p>
        </w:tc>
        <w:tc>
          <w:tcPr>
            <w:tcW w:type="dxa" w:w="187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Airflow 使用 SimpleAuthManager</w:t>
            </w:r>
          </w:p>
        </w:tc>
        <w:tc>
          <w:tcPr>
            <w:tcW w:type="dxa" w:w="187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官方源码明写"should not be used in production... only intended for development and testing"；口令明文存储、首次初始化会打印到日志、无轮换机制</w:t>
            </w:r>
          </w:p>
        </w:tc>
        <w:tc>
          <w:tcPr>
            <w:tcW w:type="dxa" w:w="187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演示阶段维持现状（已绑回环 + 需登录 + 未开放额外端口）</w:t>
            </w:r>
          </w:p>
        </w:tc>
        <w:tc>
          <w:tcPr>
            <w:tcW w:type="dxa" w:w="187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装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apache-airflow-providers-fab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换成 FAB auth manager，或前置 Keycloak</w:t>
            </w:r>
          </w:p>
        </w:tc>
      </w:tr>
      <w:tr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4</w:t>
            </w:r>
          </w:p>
        </w:tc>
        <w:tc>
          <w:tcPr>
            <w:tcW w:type="dxa" w:w="187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接口无鉴权</w:t>
            </w:r>
          </w:p>
        </w:tc>
        <w:tc>
          <w:tcPr>
            <w:tcW w:type="dxa" w:w="187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知道 IP 就能读指标（只读，不能改数据）</w:t>
            </w:r>
          </w:p>
        </w:tc>
        <w:tc>
          <w:tcPr>
            <w:tcW w:type="dxa" w:w="187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未做</w:t>
            </w:r>
          </w:p>
        </w:tc>
        <w:tc>
          <w:tcPr>
            <w:tcW w:type="dxa" w:w="187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加 Token</w:t>
            </w:r>
          </w:p>
        </w:tc>
      </w:tr>
      <w:tr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5</w:t>
            </w:r>
          </w:p>
        </w:tc>
        <w:tc>
          <w:tcPr>
            <w:tcW w:type="dxa" w:w="187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 xml:space="preserve">MinIO 使用 root 凭据，且密钥对 </w:t>
            </w:r>
            <w:r>
              <w:rPr>
                <w:rFonts w:ascii="Consolas" w:hAnsi="Consolas" w:cs="Consolas" w:eastAsia="Consolas"/>
                <w:b/>
                <w:i w:val="0"/>
                <w:sz w:val="21"/>
              </w:rPr>
              <w:t>ps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 xml:space="preserve"> 可见</w:t>
            </w:r>
          </w:p>
        </w:tc>
        <w:tc>
          <w:tcPr>
            <w:tcW w:type="dxa" w:w="187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不是最小权限；任何能登录的用户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ps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就能看到明文密钥</w:t>
            </w:r>
          </w:p>
        </w:tc>
        <w:tc>
          <w:tcPr>
            <w:tcW w:type="dxa" w:w="187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未做</w:t>
            </w:r>
          </w:p>
        </w:tc>
        <w:tc>
          <w:tcPr>
            <w:tcW w:type="dxa" w:w="187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建只对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lakehouse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桶有读写权的专用用户，改用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credential.provider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或环境变量注入</w:t>
            </w:r>
          </w:p>
        </w:tc>
      </w:tr>
      <w:tr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6</w:t>
            </w:r>
          </w:p>
        </w:tc>
        <w:tc>
          <w:tcPr>
            <w:tcW w:type="dxa" w:w="187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 xml:space="preserve">实时侧 1 个窗口的 </w:t>
            </w:r>
            <w:r>
              <w:rPr>
                <w:rFonts w:ascii="Consolas" w:hAnsi="Consolas" w:cs="Consolas" w:eastAsia="Consolas"/>
                <w:b/>
                <w:i w:val="0"/>
                <w:sz w:val="21"/>
              </w:rPr>
              <w:t>click_rate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 xml:space="preserve"> 与自身计数矛盾（经成本评估后决定不修）</w:t>
            </w:r>
          </w:p>
        </w:tc>
        <w:tc>
          <w:tcPr>
            <w:tcW w:type="dxa" w:w="187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不影响任何已发布口径的指标数值，只影响实时侧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click_rate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这一个派生列的一行；但会让"批流对账零差异"这句话变得不严谨</w:t>
            </w:r>
          </w:p>
        </w:tc>
        <w:tc>
          <w:tcPr>
            <w:tcW w:type="dxa" w:w="187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已定位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（五步判定，用纯算术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1/2 = 0.5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这个第三方判据定责 → 离线侧自洽、实时侧 1 个矛盾窗口）；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判据已改严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（改为"每侧比率 == 按该侧自身计数重算"）；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证据已落盘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（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realtime_rate_anomaly_windows = 1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作为一等结论 + 逐窗口标记）。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这不是"未解决"也不是"环境问题"。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机制层面原因标注为待确认（Flink SQL Gateway REST 未响应、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sql-client.sh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在本机依赖配置下会挂住，未能单独隔离验证）</w:t>
            </w:r>
          </w:p>
        </w:tc>
        <w:tc>
          <w:tcPr>
            <w:tcW w:type="dxa" w:w="187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不走方案 A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：A（重放实时链路）与 C（改 Flink 作业后重放）都会触发 Kafka 全量重放、覆盖实时侧 19644 个窗口，重放成本远大于该缺陷影响；方案 B 已被否决（会造成仓库代码与运行作业不一致）。项目负责人已复核维持此结论</w:t>
            </w:r>
          </w:p>
        </w:tc>
      </w:tr>
      <w:tr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7</w:t>
            </w:r>
          </w:p>
        </w:tc>
        <w:tc>
          <w:tcPr>
            <w:tcW w:type="dxa" w:w="187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 xml:space="preserve">结构债：两份阶段 </w:t>
            </w:r>
            <w:r>
              <w:rPr>
                <w:rFonts w:ascii="Consolas" w:hAnsi="Consolas" w:cs="Consolas" w:eastAsia="Consolas"/>
                <w:b/>
                <w:i w:val="0"/>
                <w:sz w:val="21"/>
              </w:rPr>
              <w:t>case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 xml:space="preserve"> 重复</w:t>
            </w:r>
          </w:p>
        </w:tc>
        <w:tc>
          <w:tcPr>
            <w:tcW w:type="dxa" w:w="187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新增阶段要改两处，只改一处会出现"一个入口能跑、另一个静默跳过"（Sprint 4 已因此踩坑）</w:t>
            </w:r>
          </w:p>
        </w:tc>
        <w:tc>
          <w:tcPr>
            <w:tcW w:type="dxa" w:w="187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未做重构。当前有两道防线：两份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case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都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有"兜底分支必须失败"的写法，因此漏加分支会大声失败而不是报告成功。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这是可维护性债，不是正确性缺陷</w:t>
            </w:r>
          </w:p>
        </w:tc>
        <w:tc>
          <w:tcPr>
            <w:tcW w:type="dxa" w:w="187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方案 A（让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run-batch-pipeline.sh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委托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submit-offline-job.sh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）需一次性完成；方案 B（只读的防漂移断言）可立即做</w:t>
            </w:r>
          </w:p>
        </w:tc>
      </w:tr>
      <w:tr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8</w:t>
            </w:r>
          </w:p>
        </w:tc>
        <w:tc>
          <w:tcPr>
            <w:tcW w:type="dxa" w:w="187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/>
                <w:i w:val="0"/>
                <w:sz w:val="21"/>
              </w:rPr>
              <w:t>dim_*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 xml:space="preserve"> 与 sqlguard 的历史缺口</w:t>
            </w:r>
          </w:p>
        </w:tc>
        <w:tc>
          <w:tcPr>
            <w:tcW w:type="dxa" w:w="187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dim_product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dim_user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曾在 Doris 里长期为 0 行，导致维表 JOIN 静默返回 0 行；sqlguard 的 UNION 元数据探测曾按语序匹配、反序写法被放行（无越权数据）</w:t>
            </w:r>
          </w:p>
        </w:tc>
        <w:tc>
          <w:tcPr>
            <w:tcW w:type="dxa" w:w="187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两者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均已修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：维表装载已修并服务器验证（12 张表行数全部通过，曾恒为 0 行的 JOIN 返回 10 行真实类目 GMV）；UNION 判据已成顺序无关（同时出现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union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与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information_schema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就拒绝），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information_schema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单独查询仍允许</w:t>
            </w:r>
          </w:p>
        </w:tc>
        <w:tc>
          <w:tcPr>
            <w:tcW w:type="dxa" w:w="187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文档与代码的白名单数量曾不一致（文档写 19 张、代码 16 张），现以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sqlguard.py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为准；建议安排一次"数据服务侧权限边界复核"</w:t>
            </w:r>
          </w:p>
        </w:tc>
      </w:tr>
      <w:tr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9</w:t>
            </w:r>
          </w:p>
        </w:tc>
        <w:tc>
          <w:tcPr>
            <w:tcW w:type="dxa" w:w="187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未做并发/压力测试</w:t>
            </w:r>
          </w:p>
        </w:tc>
        <w:tc>
          <w:tcPr>
            <w:tcW w:type="dxa" w:w="187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无并发容量结论</w:t>
            </w:r>
          </w:p>
        </w:tc>
        <w:tc>
          <w:tcPr>
            <w:tcW w:type="dxa" w:w="187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本机内存不允许（实时链路常驻约 12~13.7 GB，采集时可用仅 3.9 GB）</w:t>
            </w:r>
          </w:p>
        </w:tc>
        <w:tc>
          <w:tcPr>
            <w:tcW w:type="dxa" w:w="187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需另开一台机器</w:t>
            </w:r>
          </w:p>
        </w:tc>
      </w:tr>
      <w:tr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87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未做 Iceberg 与 Doris 内表的查询延迟对比</w:t>
            </w:r>
          </w:p>
        </w:tc>
        <w:tc>
          <w:tcPr>
            <w:tcW w:type="dxa" w:w="187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缺一项高价值对比</w:t>
            </w:r>
          </w:p>
        </w:tc>
        <w:tc>
          <w:tcPr>
            <w:tcW w:type="dxa" w:w="187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需要 Spark 会话，会与实时链路抢内存</w:t>
            </w:r>
          </w:p>
        </w:tc>
        <w:tc>
          <w:tcPr>
            <w:tcW w:type="dxa" w:w="187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属独立任务</w:t>
            </w:r>
          </w:p>
        </w:tc>
      </w:tr>
      <w:tr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11</w:t>
            </w:r>
          </w:p>
        </w:tc>
        <w:tc>
          <w:tcPr>
            <w:tcW w:type="dxa" w:w="187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未采集公网链路延迟</w:t>
            </w:r>
          </w:p>
        </w:tc>
        <w:tc>
          <w:tcPr>
            <w:tcW w:type="dxa" w:w="187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现有性能数字全部为回环口径，不代表浏览器访问体验</w:t>
            </w:r>
          </w:p>
        </w:tc>
        <w:tc>
          <w:tcPr>
            <w:tcW w:type="dxa" w:w="187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公网口径与回环口径不同，需单独测并说明中间设备改写问题</w:t>
            </w:r>
          </w:p>
        </w:tc>
        <w:tc>
          <w:tcPr>
            <w:tcW w:type="dxa" w:w="187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独立测量</w:t>
            </w:r>
          </w:p>
        </w:tc>
      </w:tr>
      <w:tr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12</w:t>
            </w:r>
          </w:p>
        </w:tc>
        <w:tc>
          <w:tcPr>
            <w:tcW w:type="dxa" w:w="187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/>
                <w:i w:val="0"/>
                <w:sz w:val="21"/>
              </w:rPr>
              <w:t>information_schema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 xml:space="preserve"> 在授权表集合内</w:t>
            </w:r>
          </w:p>
        </w:tc>
        <w:tc>
          <w:tcPr>
            <w:tcW w:type="dxa" w:w="187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Agent 可以主动探测元数据（这让它在"表是否存在"这类问题上回答更可靠，但也意味着它能做库表结构探测这类动作）</w:t>
            </w:r>
          </w:p>
        </w:tc>
        <w:tc>
          <w:tcPr>
            <w:tcW w:type="dxa" w:w="187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未改动该授权集合；MCP 的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tables_lookup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走服务自己拼的元数据查询、不接受用户传表名，因此经 MCP 无法做任意元数据探测</w:t>
            </w:r>
          </w:p>
        </w:tc>
        <w:tc>
          <w:tcPr>
            <w:tcW w:type="dxa" w:w="187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与第 8 条一并复核</w:t>
            </w:r>
          </w:p>
        </w:tc>
      </w:tr>
      <w:tr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13</w:t>
            </w:r>
          </w:p>
        </w:tc>
        <w:tc>
          <w:tcPr>
            <w:tcW w:type="dxa" w:w="187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无告警</w:t>
            </w:r>
          </w:p>
        </w:tc>
        <w:tc>
          <w:tcPr>
            <w:tcW w:type="dxa" w:w="187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Prometheus 只抓取与展示，问题不会主动通知</w:t>
            </w:r>
          </w:p>
        </w:tc>
        <w:tc>
          <w:tcPr>
            <w:tcW w:type="dxa" w:w="187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阈值判断留在可审计的 SQL 清单里</w:t>
            </w:r>
          </w:p>
        </w:tc>
        <w:tc>
          <w:tcPr>
            <w:tcW w:type="dxa" w:w="187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优先用 Grafana alerting（数据源已就绪）</w:t>
            </w:r>
          </w:p>
        </w:tc>
      </w:tr>
      <w:tr>
        <w:tc>
          <w:tcPr>
            <w:tcW w:type="dxa" w:w="7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14</w:t>
            </w:r>
          </w:p>
        </w:tc>
        <w:tc>
          <w:tcPr>
            <w:tcW w:type="dxa" w:w="187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湖仓层间校验只覆盖 5 张交易表</w:t>
            </w:r>
          </w:p>
        </w:tc>
        <w:tc>
          <w:tcPr>
            <w:tcW w:type="dxa" w:w="187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dwd_ods_parity_all.sql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里的表名是写死的（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spark-sql -e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不支持参数化），湖仓新增表时必须同步改那份 SQL 的 IN 列表，否则新表会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静默不参与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层间校验</w:t>
            </w:r>
          </w:p>
        </w:tc>
        <w:tc>
          <w:tcPr>
            <w:tcW w:type="dxa" w:w="187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该注意事项已写在 SQL 注释里</w:t>
            </w:r>
          </w:p>
        </w:tc>
        <w:tc>
          <w:tcPr>
            <w:tcW w:type="dxa" w:w="187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改为从 Metastore 动态取表清单</w:t>
            </w:r>
          </w:p>
        </w:tc>
      </w:tr>
    </w:tbl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7.4 展望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补短板（已有明确路径的）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</w:t>
      </w:r>
    </w:p>
    <w:p>
      <w:pPr>
        <w:spacing w:line="360" w:lineRule="auto" w:before="0" w:after="0"/>
        <w:ind w:left="420" w:right="0" w:hanging="15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1. </w:t>
      </w:r>
      <w:r>
        <w:rPr>
          <w:rFonts w:ascii="Times New Roman" w:hAnsi="Times New Roman" w:cs="Times New Roman" w:eastAsia="宋体"/>
          <w:b/>
          <w:i w:val="0"/>
          <w:sz w:val="24"/>
        </w:rPr>
        <w:t>告警接入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：Grafana 数据源与面板已就绪，接 alerting 的成本主要在阈值设计而非工程实现。当前把阈值留在 </w:t>
      </w:r>
      <w:r>
        <w:rPr>
          <w:rFonts w:ascii="Consolas" w:hAnsi="Consolas" w:cs="Consolas" w:eastAsia="Consolas"/>
          <w:b w:val="0"/>
          <w:i w:val="0"/>
          <w:sz w:val="24"/>
        </w:rPr>
        <w:t>infrastructure/quality/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的可审计 SQL 里，是为了让判定规则能被逐条讲清楚。</w:t>
      </w:r>
    </w:p>
    <w:p>
      <w:pPr>
        <w:spacing w:line="360" w:lineRule="auto" w:before="0" w:after="0"/>
        <w:ind w:left="420" w:right="0" w:hanging="15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2. </w:t>
      </w:r>
      <w:r>
        <w:rPr>
          <w:rFonts w:ascii="Times New Roman" w:hAnsi="Times New Roman" w:cs="Times New Roman" w:eastAsia="宋体"/>
          <w:b/>
          <w:i w:val="0"/>
          <w:sz w:val="24"/>
        </w:rPr>
        <w:t>结构债方案 A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：让 </w:t>
      </w:r>
      <w:r>
        <w:rPr>
          <w:rFonts w:ascii="Consolas" w:hAnsi="Consolas" w:cs="Consolas" w:eastAsia="Consolas"/>
          <w:b w:val="0"/>
          <w:i w:val="0"/>
          <w:sz w:val="24"/>
        </w:rPr>
        <w:t>run-batch-pipeline.sh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的阶段分发委托给 </w:t>
      </w:r>
      <w:r>
        <w:rPr>
          <w:rFonts w:ascii="Consolas" w:hAnsi="Consolas" w:cs="Consolas" w:eastAsia="Consolas"/>
          <w:b w:val="0"/>
          <w:i w:val="0"/>
          <w:sz w:val="24"/>
        </w:rPr>
        <w:t>submit-offline-job.sh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，把阶段实现收敛到一处。方案 B（只读的防漂移断言）可先做，零行为变更、立即见效。</w:t>
      </w:r>
    </w:p>
    <w:p>
      <w:pPr>
        <w:spacing w:line="360" w:lineRule="auto" w:before="0" w:after="0"/>
        <w:ind w:left="420" w:right="0" w:hanging="15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3. </w:t>
      </w:r>
      <w:r>
        <w:rPr>
          <w:rFonts w:ascii="Times New Roman" w:hAnsi="Times New Roman" w:cs="Times New Roman" w:eastAsia="宋体"/>
          <w:b/>
          <w:i w:val="0"/>
          <w:sz w:val="24"/>
        </w:rPr>
        <w:t>对象存储最小权限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：为 </w:t>
      </w:r>
      <w:r>
        <w:rPr>
          <w:rFonts w:ascii="Consolas" w:hAnsi="Consolas" w:cs="Consolas" w:eastAsia="Consolas"/>
          <w:b w:val="0"/>
          <w:i w:val="0"/>
          <w:sz w:val="24"/>
        </w:rPr>
        <w:t>lakehouse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桶建专用 MinIO 用户，密钥改走 </w:t>
      </w:r>
      <w:r>
        <w:rPr>
          <w:rFonts w:ascii="Consolas" w:hAnsi="Consolas" w:cs="Consolas" w:eastAsia="Consolas"/>
          <w:b w:val="0"/>
          <w:i w:val="0"/>
          <w:sz w:val="24"/>
        </w:rPr>
        <w:t>credential.provider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或环境变量注入，消除 </w:t>
      </w:r>
      <w:r>
        <w:rPr>
          <w:rFonts w:ascii="Consolas" w:hAnsi="Consolas" w:cs="Consolas" w:eastAsia="Consolas"/>
          <w:b w:val="0"/>
          <w:i w:val="0"/>
          <w:sz w:val="24"/>
        </w:rPr>
        <w:t>ps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可见的明文密钥。</w:t>
      </w:r>
    </w:p>
    <w:p>
      <w:pPr>
        <w:spacing w:line="360" w:lineRule="auto" w:before="0" w:after="0"/>
        <w:ind w:left="420" w:right="0" w:hanging="15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4. </w:t>
      </w:r>
      <w:r>
        <w:rPr>
          <w:rFonts w:ascii="Times New Roman" w:hAnsi="Times New Roman" w:cs="Times New Roman" w:eastAsia="宋体"/>
          <w:b/>
          <w:i w:val="0"/>
          <w:sz w:val="24"/>
        </w:rPr>
        <w:t>数据服务错误码区分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：Doris 的语句错误（如 </w:t>
      </w:r>
      <w:r>
        <w:rPr>
          <w:rFonts w:ascii="Consolas" w:hAnsi="Consolas" w:cs="Consolas" w:eastAsia="Consolas"/>
          <w:b w:val="0"/>
          <w:i w:val="0"/>
          <w:sz w:val="24"/>
        </w:rPr>
        <w:t>Unknown column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）目前被统一包成 503 </w:t>
      </w:r>
      <w:r>
        <w:rPr>
          <w:rFonts w:ascii="Consolas" w:hAnsi="Consolas" w:cs="Consolas" w:eastAsia="Consolas"/>
          <w:b w:val="0"/>
          <w:i w:val="0"/>
          <w:sz w:val="24"/>
        </w:rPr>
        <w:t>DORIS_UNAVAILABLE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，会让 Agent 把"我 SQL 写错了"误读成"仓库不可用"从而多跑一轮重试；建议改为 400 并把错误原文交给模型改写。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扩能力（需要新条件的）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</w:t>
      </w:r>
    </w:p>
    <w:p>
      <w:pPr>
        <w:spacing w:line="360" w:lineRule="auto" w:before="0" w:after="0"/>
        <w:ind w:left="420" w:right="0" w:hanging="15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1. </w:t>
      </w:r>
      <w:r>
        <w:rPr>
          <w:rFonts w:ascii="Times New Roman" w:hAnsi="Times New Roman" w:cs="Times New Roman" w:eastAsia="宋体"/>
          <w:b/>
          <w:i w:val="0"/>
          <w:sz w:val="24"/>
        </w:rPr>
        <w:t>真实数据源接入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：当前生成器同时扮演业务写入方与埋点方；接入真实业务库需要 CDC，且会带来真实数据分布的验证价值。</w:t>
      </w:r>
    </w:p>
    <w:p>
      <w:pPr>
        <w:spacing w:line="360" w:lineRule="auto" w:before="0" w:after="0"/>
        <w:ind w:left="420" w:right="0" w:hanging="15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2. </w:t>
      </w:r>
      <w:r>
        <w:rPr>
          <w:rFonts w:ascii="Times New Roman" w:hAnsi="Times New Roman" w:cs="Times New Roman" w:eastAsia="宋体"/>
          <w:b/>
          <w:i w:val="0"/>
          <w:sz w:val="24"/>
        </w:rPr>
        <w:t>Iceberg 时间旅行的实际使用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：目前只有"快照数 &gt; 0"的断言（</w:t>
      </w:r>
      <w:r>
        <w:rPr>
          <w:rFonts w:ascii="Consolas" w:hAnsi="Consolas" w:cs="Consolas" w:eastAsia="Consolas"/>
          <w:b w:val="0"/>
          <w:i w:val="0"/>
          <w:sz w:val="24"/>
        </w:rPr>
        <w:t>verify-sprint-5.sh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4 步），尚未在业务流程中使用"查询历史快照"这一能力。可考虑把它用于"批处理前后对比"与"出错时回滚到某个快照"。</w:t>
      </w:r>
    </w:p>
    <w:p>
      <w:pPr>
        <w:spacing w:line="360" w:lineRule="auto" w:before="0" w:after="0"/>
        <w:ind w:left="420" w:right="0" w:hanging="15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3. </w:t>
      </w:r>
      <w:r>
        <w:rPr>
          <w:rFonts w:ascii="Times New Roman" w:hAnsi="Times New Roman" w:cs="Times New Roman" w:eastAsia="宋体"/>
          <w:b/>
          <w:i w:val="0"/>
          <w:sz w:val="24"/>
        </w:rPr>
        <w:t>向量检索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：替换点只有一个接口（</w:t>
      </w:r>
      <w:r>
        <w:rPr>
          <w:rFonts w:ascii="Consolas" w:hAnsi="Consolas" w:cs="Consolas" w:eastAsia="Consolas"/>
          <w:b w:val="0"/>
          <w:i w:val="0"/>
          <w:sz w:val="24"/>
        </w:rPr>
        <w:t>Retriever.retrieve(query) -&gt; docs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）。要切换到向量后端，需要先解决 embedding 来源问题（外部供应商 + Key，或一台放得下本地模型的机器）。</w:t>
      </w:r>
    </w:p>
    <w:p>
      <w:pPr>
        <w:spacing w:line="360" w:lineRule="auto" w:before="0" w:after="0"/>
        <w:ind w:left="420" w:right="0" w:hanging="15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4. </w:t>
      </w:r>
      <w:r>
        <w:rPr>
          <w:rFonts w:ascii="Times New Roman" w:hAnsi="Times New Roman" w:cs="Times New Roman" w:eastAsia="宋体"/>
          <w:b/>
          <w:i w:val="0"/>
          <w:sz w:val="24"/>
        </w:rPr>
        <w:t>Agent 会话记忆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：当前单次提问即一次图执行，不引入 checkpoint、不做多轮对话。会话状态与上下文管理是下一步的自然延伸。</w:t>
      </w:r>
    </w:p>
    <w:p>
      <w:pPr>
        <w:spacing w:line="360" w:lineRule="auto" w:before="0" w:after="0"/>
        <w:ind w:left="420" w:right="0" w:hanging="15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5. </w:t>
      </w:r>
      <w:r>
        <w:rPr>
          <w:rFonts w:ascii="Times New Roman" w:hAnsi="Times New Roman" w:cs="Times New Roman" w:eastAsia="宋体"/>
          <w:b/>
          <w:i w:val="0"/>
          <w:sz w:val="24"/>
        </w:rPr>
        <w:t>域名与受信任证书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：注册域名、申请证书、完成备案后启用 HTTPS，同时解决"按 IP 访问只能自签"带来的演示体验问题。</w:t>
      </w:r>
    </w:p>
    <w:p>
      <w:pPr>
        <w:pStyle w:val="Heading1"/>
        <w:keepNext/>
        <w:pageBreakBefore/>
        <w:spacing w:line="360" w:lineRule="auto" w:before="360" w:after="240"/>
        <w:ind w:left="0" w:right="0" w:firstLine="0" w:firstLineChars="0"/>
        <w:jc w:val="center"/>
      </w:pPr>
      <w:r>
        <w:rPr>
          <w:rFonts w:ascii="黑体" w:hAnsi="黑体" w:cs="黑体" w:eastAsia="黑体"/>
          <w:b/>
          <w:i w:val="0"/>
          <w:color w:val="000000"/>
          <w:sz w:val="32"/>
        </w:rPr>
        <w:t>参考文献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/>
          <w:i w:val="0"/>
          <w:sz w:val="24"/>
        </w:rPr>
        <w:t>说明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：本报告的素材来源是工程实施记录，其中</w:t>
      </w:r>
      <w:r>
        <w:rPr>
          <w:rFonts w:ascii="Times New Roman" w:hAnsi="Times New Roman" w:cs="Times New Roman" w:eastAsia="宋体"/>
          <w:b/>
          <w:i w:val="0"/>
          <w:sz w:val="24"/>
        </w:rPr>
        <w:t>不含</w:t>
      </w:r>
      <w:r>
        <w:rPr>
          <w:rFonts w:ascii="Times New Roman" w:hAnsi="Times New Roman" w:cs="Times New Roman" w:eastAsia="宋体"/>
          <w:b w:val="0"/>
          <w:i w:val="0"/>
          <w:sz w:val="24"/>
        </w:rPr>
        <w:t>文献调研内容，因此本节不列出未经核实著录信息的文献条目。以下列出与本报告技术选型直接相关、且有明确版本与规范依据的可引用对象，供作者补充完整著录信息后使用。</w:t>
      </w:r>
    </w:p>
    <w:p>
      <w:pPr>
        <w:spacing w:line="360" w:lineRule="auto" w:before="0" w:after="0"/>
        <w:ind w:left="420" w:right="0" w:hanging="15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1. Apache Software Foundation. </w:t>
      </w:r>
      <w:r>
        <w:rPr>
          <w:rFonts w:ascii="Times New Roman" w:hAnsi="Times New Roman" w:cs="Times New Roman" w:eastAsia="宋体"/>
          <w:b w:val="0"/>
          <w:i/>
          <w:sz w:val="24"/>
        </w:rPr>
        <w:t>Apache Kafka Documentation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（KRaft 模式与 topic 分区语义）. </w:t>
      </w:r>
      <w:r>
        <w:rPr>
          <w:rFonts w:ascii="Consolas" w:hAnsi="Consolas" w:cs="Consolas" w:eastAsia="Consolas"/>
          <w:b w:val="0"/>
          <w:i w:val="0"/>
          <w:sz w:val="24"/>
        </w:rPr>
        <w:t>sql/metadata/kafka_topics.md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引用其分区键设计。</w:t>
      </w:r>
    </w:p>
    <w:p>
      <w:pPr>
        <w:spacing w:line="360" w:lineRule="auto" w:before="0" w:after="0"/>
        <w:ind w:left="420" w:right="0" w:hanging="15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2. Apache Software Foundation. </w:t>
      </w:r>
      <w:r>
        <w:rPr>
          <w:rFonts w:ascii="Times New Roman" w:hAnsi="Times New Roman" w:cs="Times New Roman" w:eastAsia="宋体"/>
          <w:b w:val="0"/>
          <w:i/>
          <w:sz w:val="24"/>
        </w:rPr>
        <w:t>Apache Flink Documentation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（事件时间、水位线、TUMBLE 窗口、SQL JSON 格式）. 见 </w:t>
      </w:r>
      <w:r>
        <w:rPr>
          <w:rFonts w:ascii="Consolas" w:hAnsi="Consolas" w:cs="Consolas" w:eastAsia="Consolas"/>
          <w:b w:val="0"/>
          <w:i w:val="0"/>
          <w:sz w:val="24"/>
        </w:rPr>
        <w:t>docs/data-source-design.md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4.4 节对 JSON 格式解析器行为的实测记录。</w:t>
      </w:r>
    </w:p>
    <w:p>
      <w:pPr>
        <w:spacing w:line="360" w:lineRule="auto" w:before="0" w:after="0"/>
        <w:ind w:left="420" w:right="0" w:hanging="15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3. Apache Software Foundation. </w:t>
      </w:r>
      <w:r>
        <w:rPr>
          <w:rFonts w:ascii="Times New Roman" w:hAnsi="Times New Roman" w:cs="Times New Roman" w:eastAsia="宋体"/>
          <w:b w:val="0"/>
          <w:i/>
          <w:sz w:val="24"/>
        </w:rPr>
        <w:t>Apache Spark SQL Reference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（AQE、</w:t>
      </w:r>
      <w:r>
        <w:rPr>
          <w:rFonts w:ascii="Consolas" w:hAnsi="Consolas" w:cs="Consolas" w:eastAsia="Consolas"/>
          <w:b w:val="0"/>
          <w:i w:val="0"/>
          <w:sz w:val="24"/>
        </w:rPr>
        <w:t>DISTRIBUTE BY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、</w:t>
      </w:r>
      <w:r>
        <w:rPr>
          <w:rFonts w:ascii="Consolas" w:hAnsi="Consolas" w:cs="Consolas" w:eastAsia="Consolas"/>
          <w:b w:val="0"/>
          <w:i w:val="0"/>
          <w:sz w:val="24"/>
        </w:rPr>
        <w:t>spark.sql.shuffle.partitions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）. 见 </w:t>
      </w:r>
      <w:r>
        <w:rPr>
          <w:rFonts w:ascii="Consolas" w:hAnsi="Consolas" w:cs="Consolas" w:eastAsia="Consolas"/>
          <w:b w:val="0"/>
          <w:i w:val="0"/>
          <w:sz w:val="24"/>
        </w:rPr>
        <w:t>docs/sprint/SPRINT_5.md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8.2 节第 4 条。</w:t>
      </w:r>
    </w:p>
    <w:p>
      <w:pPr>
        <w:spacing w:line="360" w:lineRule="auto" w:before="0" w:after="0"/>
        <w:ind w:left="420" w:right="0" w:hanging="15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4. Apache Doris Community. </w:t>
      </w:r>
      <w:r>
        <w:rPr>
          <w:rFonts w:ascii="Times New Roman" w:hAnsi="Times New Roman" w:cs="Times New Roman" w:eastAsia="宋体"/>
          <w:b w:val="0"/>
          <w:i/>
          <w:sz w:val="24"/>
        </w:rPr>
        <w:t>Apache Doris Documentation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（Routine Load、UNIQUE KEY 与 merge-on-write、</w:t>
      </w:r>
      <w:r>
        <w:rPr>
          <w:rFonts w:ascii="Consolas" w:hAnsi="Consolas" w:cs="Consolas" w:eastAsia="Consolas"/>
          <w:b w:val="0"/>
          <w:i w:val="0"/>
          <w:sz w:val="24"/>
        </w:rPr>
        <w:t>S3()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表函数）. 见 </w:t>
      </w:r>
      <w:r>
        <w:rPr>
          <w:rFonts w:ascii="Consolas" w:hAnsi="Consolas" w:cs="Consolas" w:eastAsia="Consolas"/>
          <w:b w:val="0"/>
          <w:i w:val="0"/>
          <w:sz w:val="24"/>
        </w:rPr>
        <w:t>docs/sprint/SPRINT_3.md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4.2 节。</w:t>
      </w:r>
    </w:p>
    <w:p>
      <w:pPr>
        <w:spacing w:line="360" w:lineRule="auto" w:before="0" w:after="0"/>
        <w:ind w:left="420" w:right="0" w:hanging="15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5. Apache Iceberg Community. </w:t>
      </w:r>
      <w:r>
        <w:rPr>
          <w:rFonts w:ascii="Times New Roman" w:hAnsi="Times New Roman" w:cs="Times New Roman" w:eastAsia="宋体"/>
          <w:b w:val="0"/>
          <w:i/>
          <w:sz w:val="24"/>
        </w:rPr>
        <w:t>Apache Iceberg Table Spec (v2)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与 </w:t>
      </w:r>
      <w:r>
        <w:rPr>
          <w:rFonts w:ascii="Times New Roman" w:hAnsi="Times New Roman" w:cs="Times New Roman" w:eastAsia="宋体"/>
          <w:b w:val="0"/>
          <w:i/>
          <w:sz w:val="24"/>
        </w:rPr>
        <w:t>Spark Configuration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（HiveCatalog、</w:t>
      </w:r>
      <w:r>
        <w:rPr>
          <w:rFonts w:ascii="Consolas" w:hAnsi="Consolas" w:cs="Consolas" w:eastAsia="Consolas"/>
          <w:b w:val="0"/>
          <w:i w:val="0"/>
          <w:sz w:val="24"/>
        </w:rPr>
        <w:t>format-version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）. 见 </w:t>
      </w:r>
      <w:r>
        <w:rPr>
          <w:rFonts w:ascii="Consolas" w:hAnsi="Consolas" w:cs="Consolas" w:eastAsia="Consolas"/>
          <w:b w:val="0"/>
          <w:i w:val="0"/>
          <w:sz w:val="24"/>
        </w:rPr>
        <w:t>docs/sprint/SPRINT_5.md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2.1、3.1 节。</w:t>
      </w:r>
    </w:p>
    <w:p>
      <w:pPr>
        <w:spacing w:line="360" w:lineRule="auto" w:before="0" w:after="0"/>
        <w:ind w:left="420" w:right="0" w:hanging="15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6. Apache Software Foundation. </w:t>
      </w:r>
      <w:r>
        <w:rPr>
          <w:rFonts w:ascii="Times New Roman" w:hAnsi="Times New Roman" w:cs="Times New Roman" w:eastAsia="宋体"/>
          <w:b w:val="0"/>
          <w:i/>
          <w:sz w:val="24"/>
        </w:rPr>
        <w:t>Apache Airflow 3 Documentation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（LocalExecutor、任务执行 API server、</w:t>
      </w:r>
      <w:r>
        <w:rPr>
          <w:rFonts w:ascii="Consolas" w:hAnsi="Consolas" w:cs="Consolas" w:eastAsia="Consolas"/>
          <w:b w:val="0"/>
          <w:i w:val="0"/>
          <w:sz w:val="24"/>
        </w:rPr>
        <w:t>default_args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行为）. 见 </w:t>
      </w:r>
      <w:r>
        <w:rPr>
          <w:rFonts w:ascii="Consolas" w:hAnsi="Consolas" w:cs="Consolas" w:eastAsia="Consolas"/>
          <w:b w:val="0"/>
          <w:i w:val="0"/>
          <w:sz w:val="24"/>
        </w:rPr>
        <w:t>docs/sprint/SPRINT_4.md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10.4 节缺陷 4 的实测对照。</w:t>
      </w:r>
    </w:p>
    <w:p>
      <w:pPr>
        <w:spacing w:line="360" w:lineRule="auto" w:before="0" w:after="0"/>
        <w:ind w:left="420" w:right="0" w:hanging="15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7. Model Context Protocol. </w:t>
      </w:r>
      <w:r>
        <w:rPr>
          <w:rFonts w:ascii="Times New Roman" w:hAnsi="Times New Roman" w:cs="Times New Roman" w:eastAsia="宋体"/>
          <w:b w:val="0"/>
          <w:i/>
          <w:sz w:val="24"/>
        </w:rPr>
        <w:t>Specification, revision 2026-07-28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. </w:t>
      </w:r>
      <w:r>
        <w:rPr>
          <w:rFonts w:ascii="Consolas" w:hAnsi="Consolas" w:cs="Consolas" w:eastAsia="Consolas"/>
          <w:b w:val="0"/>
          <w:i w:val="0"/>
          <w:sz w:val="24"/>
        </w:rPr>
        <w:t>docs/sprint/SPRINT_10.md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4.1 节说明 </w:t>
      </w:r>
      <w:r>
        <w:rPr>
          <w:rFonts w:ascii="Consolas" w:hAnsi="Consolas" w:cs="Consolas" w:eastAsia="Consolas"/>
          <w:b w:val="0"/>
          <w:i w:val="0"/>
          <w:sz w:val="24"/>
        </w:rPr>
        <w:t>mcp==2.2.0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支持该版规范，并说明 v1 → v2 的破坏性变更。</w:t>
      </w:r>
    </w:p>
    <w:p>
      <w:pPr>
        <w:spacing w:line="360" w:lineRule="auto" w:before="0" w:after="0"/>
        <w:ind w:left="420" w:right="0" w:hanging="15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8. DeepSeek. </w:t>
      </w:r>
      <w:r>
        <w:rPr>
          <w:rFonts w:ascii="Times New Roman" w:hAnsi="Times New Roman" w:cs="Times New Roman" w:eastAsia="宋体"/>
          <w:b w:val="0"/>
          <w:i/>
          <w:sz w:val="24"/>
        </w:rPr>
        <w:t>API Documentation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（Tool Calls 与 </w:t>
      </w:r>
      <w:r>
        <w:rPr>
          <w:rFonts w:ascii="Consolas" w:hAnsi="Consolas" w:cs="Consolas" w:eastAsia="Consolas"/>
          <w:b w:val="0"/>
          <w:i w:val="0"/>
          <w:sz w:val="24"/>
        </w:rPr>
        <w:t>reasoning_content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回传要求）. 见 </w:t>
      </w:r>
      <w:r>
        <w:rPr>
          <w:rFonts w:ascii="Consolas" w:hAnsi="Consolas" w:cs="Consolas" w:eastAsia="Consolas"/>
          <w:b w:val="0"/>
          <w:i w:val="0"/>
          <w:sz w:val="24"/>
        </w:rPr>
        <w:t>docs/sprint/SPRINT_7.md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4.4 节的直接引用。</w:t>
      </w:r>
    </w:p>
    <w:p>
      <w:pPr>
        <w:spacing w:line="360" w:lineRule="auto" w:before="0" w:after="0"/>
        <w:ind w:left="420" w:right="0" w:hanging="15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9. Robertson, S., Zaragoza, H. </w:t>
      </w:r>
      <w:r>
        <w:rPr>
          <w:rFonts w:ascii="Times New Roman" w:hAnsi="Times New Roman" w:cs="Times New Roman" w:eastAsia="宋体"/>
          <w:b w:val="0"/>
          <w:i/>
          <w:sz w:val="24"/>
        </w:rPr>
        <w:t>The Probabilistic Relevance Framework: BM25 and Beyond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. 本项目使用其标准参数 </w:t>
      </w:r>
      <w:r>
        <w:rPr>
          <w:rFonts w:ascii="Consolas" w:hAnsi="Consolas" w:cs="Consolas" w:eastAsia="Consolas"/>
          <w:b w:val="0"/>
          <w:i w:val="0"/>
          <w:sz w:val="24"/>
        </w:rPr>
        <w:t>k1=1.2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、</w:t>
      </w:r>
      <w:r>
        <w:rPr>
          <w:rFonts w:ascii="Consolas" w:hAnsi="Consolas" w:cs="Consolas" w:eastAsia="Consolas"/>
          <w:b w:val="0"/>
          <w:i w:val="0"/>
          <w:sz w:val="24"/>
        </w:rPr>
        <w:t>b=0.75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docs/sprint/SPRINT_9.md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3.2 节）。</w:t>
      </w:r>
    </w:p>
    <w:p>
      <w:pPr>
        <w:spacing w:line="360" w:lineRule="auto" w:before="0" w:after="0"/>
        <w:ind w:left="420" w:right="0" w:hanging="15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10. Prometheus Authors. </w:t>
      </w:r>
      <w:r>
        <w:rPr>
          <w:rFonts w:ascii="Times New Roman" w:hAnsi="Times New Roman" w:cs="Times New Roman" w:eastAsia="宋体"/>
          <w:b w:val="0"/>
          <w:i/>
          <w:sz w:val="24"/>
        </w:rPr>
        <w:t>Prometheus Documentation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--web.enable-lifecycle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等命令行开关）. 见 </w:t>
      </w:r>
      <w:r>
        <w:rPr>
          <w:rFonts w:ascii="Consolas" w:hAnsi="Consolas" w:cs="Consolas" w:eastAsia="Consolas"/>
          <w:b w:val="0"/>
          <w:i w:val="0"/>
          <w:sz w:val="24"/>
        </w:rPr>
        <w:t>docs/sprint/SPRINT_11.md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7.2 节对布尔开关写法的实测记录。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项目内部规范文件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（作为工程规范引用）：</w:t>
      </w:r>
    </w:p>
    <w:p>
      <w:pPr>
        <w:spacing w:line="360" w:lineRule="auto" w:before="0" w:after="0"/>
        <w:ind w:left="420" w:right="0" w:hanging="15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>11. 《AGENTS.md — 项目开发与 Agent 协作规范》V1.0 及历次修订。</w:t>
      </w:r>
    </w:p>
    <w:p>
      <w:pPr>
        <w:spacing w:line="360" w:lineRule="auto" w:before="0" w:after="0"/>
        <w:ind w:left="420" w:right="0" w:hanging="15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>12. 《指标口径字典》</w:t>
      </w:r>
      <w:r>
        <w:rPr>
          <w:rFonts w:ascii="Consolas" w:hAnsi="Consolas" w:cs="Consolas" w:eastAsia="Consolas"/>
          <w:b w:val="0"/>
          <w:i w:val="0"/>
          <w:sz w:val="24"/>
        </w:rPr>
        <w:t>sql/metadata/metrics.md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V1.2。</w:t>
      </w:r>
    </w:p>
    <w:p>
      <w:pPr>
        <w:spacing w:line="360" w:lineRule="auto" w:before="0" w:after="0"/>
        <w:ind w:left="420" w:right="0" w:hanging="15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>13. 《总体设计 V1》</w:t>
      </w:r>
      <w:r>
        <w:rPr>
          <w:rFonts w:ascii="Consolas" w:hAnsi="Consolas" w:cs="Consolas" w:eastAsia="Consolas"/>
          <w:b w:val="0"/>
          <w:i w:val="0"/>
          <w:sz w:val="24"/>
        </w:rPr>
        <w:t>docs/PROJECT_DESIGN_V1.md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V1.0。</w:t>
      </w:r>
    </w:p>
    <w:p>
      <w:pPr>
        <w:spacing w:line="360" w:lineRule="auto" w:before="0" w:after="0"/>
        <w:ind w:left="420" w:right="0" w:hanging="15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>14. 《决策记录与待确认事项》</w:t>
      </w:r>
      <w:r>
        <w:rPr>
          <w:rFonts w:ascii="Consolas" w:hAnsi="Consolas" w:cs="Consolas" w:eastAsia="Consolas"/>
          <w:b w:val="0"/>
          <w:i w:val="0"/>
          <w:sz w:val="24"/>
        </w:rPr>
        <w:t>docs/DECISIONS.md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</w:t>
      </w:r>
    </w:p>
    <w:p>
      <w:pPr>
        <w:spacing w:line="360" w:lineRule="auto" w:before="0" w:after="0"/>
        <w:ind w:left="420" w:right="0" w:hanging="15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>15. 《性能基线（Sprint 12）》</w:t>
      </w:r>
      <w:r>
        <w:rPr>
          <w:rFonts w:ascii="Consolas" w:hAnsi="Consolas" w:cs="Consolas" w:eastAsia="Consolas"/>
          <w:b w:val="0"/>
          <w:i w:val="0"/>
          <w:sz w:val="24"/>
        </w:rPr>
        <w:t>docs/PERFORMANCE.md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V1.1。</w:t>
      </w:r>
    </w:p>
    <w:p>
      <w:pPr>
        <w:pStyle w:val="Heading1"/>
        <w:keepNext/>
        <w:pageBreakBefore/>
        <w:spacing w:line="360" w:lineRule="auto" w:before="360" w:after="240"/>
        <w:ind w:left="0" w:right="0" w:firstLine="0" w:firstLineChars="0"/>
        <w:jc w:val="center"/>
      </w:pPr>
      <w:r>
        <w:rPr>
          <w:rFonts w:ascii="黑体" w:hAnsi="黑体" w:cs="黑体" w:eastAsia="黑体"/>
          <w:b/>
          <w:i w:val="0"/>
          <w:color w:val="000000"/>
          <w:sz w:val="32"/>
        </w:rPr>
        <w:t>附录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附录 A 术语与缩略语</w:t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tbl>
      <w:tblPr>
        <w:tblStyle w:val="TableGrid"/>
        <w:tblW w:type="dxa" w:w="8312"/>
        <w:tblLayout w:type="fixed"/>
        <w:tblLook w:firstColumn="1" w:firstRow="1" w:lastColumn="0" w:lastRow="0" w:noHBand="0" w:noVBand="1" w:val="04A0"/>
      </w:tblPr>
      <w:tblGrid>
        <w:gridCol w:w="2605"/>
        <w:gridCol w:w="5706"/>
      </w:tblGrid>
      <w:tr>
        <w:trPr>
          <w:tblHeader w:val="true"/>
        </w:trPr>
        <w:tc>
          <w:tcPr>
            <w:tcW w:type="dxa" w:w="2605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术语</w:t>
            </w:r>
          </w:p>
        </w:tc>
        <w:tc>
          <w:tcPr>
            <w:tcW w:type="dxa" w:w="5706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含义</w:t>
            </w:r>
          </w:p>
        </w:tc>
      </w:tr>
      <w:tr>
        <w:tc>
          <w:tcPr>
            <w:tcW w:type="dxa" w:w="260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ODS / DWD / DWS / ADS</w:t>
            </w:r>
          </w:p>
        </w:tc>
        <w:tc>
          <w:tcPr>
            <w:tcW w:type="dxa" w:w="570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贴源层 / 明细层 / 汇总层 / 应用层</w:t>
            </w:r>
          </w:p>
        </w:tc>
      </w:tr>
      <w:tr>
        <w:tc>
          <w:tcPr>
            <w:tcW w:type="dxa" w:w="260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GMV</w:t>
            </w:r>
          </w:p>
        </w:tc>
        <w:tc>
          <w:tcPr>
            <w:tcW w:type="dxa" w:w="570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成交金额合计；本项目口径为窗口内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订单创建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事件的成交金额合计（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SUM(amount) WHERE event_type='ORDER_CREATED'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）</w:t>
            </w:r>
          </w:p>
        </w:tc>
      </w:tr>
      <w:tr>
        <w:tc>
          <w:tcPr>
            <w:tcW w:type="dxa" w:w="260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UV / PV</w:t>
            </w:r>
          </w:p>
        </w:tc>
        <w:tc>
          <w:tcPr>
            <w:tcW w:type="dxa" w:w="570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去重用户数 / 行为事件总数（本项目 PV = 全部行为事件数，含 VIEW/CLICK/CART/FAVORITE/BUY）</w:t>
            </w:r>
          </w:p>
        </w:tc>
      </w:tr>
      <w:tr>
        <w:tc>
          <w:tcPr>
            <w:tcW w:type="dxa" w:w="260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TUMBLE</w:t>
            </w:r>
          </w:p>
        </w:tc>
        <w:tc>
          <w:tcPr>
            <w:tcW w:type="dxa" w:w="570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滚动窗口（本项目为 1 分钟，无重叠）</w:t>
            </w:r>
          </w:p>
        </w:tc>
      </w:tr>
      <w:tr>
        <w:tc>
          <w:tcPr>
            <w:tcW w:type="dxa" w:w="260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AQE</w:t>
            </w:r>
          </w:p>
        </w:tc>
        <w:tc>
          <w:tcPr>
            <w:tcW w:type="dxa" w:w="570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Adaptive Query Execution，Spark 自适应查询执行</w:t>
            </w:r>
          </w:p>
        </w:tc>
      </w:tr>
      <w:tr>
        <w:tc>
          <w:tcPr>
            <w:tcW w:type="dxa" w:w="260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HMS</w:t>
            </w:r>
          </w:p>
        </w:tc>
        <w:tc>
          <w:tcPr>
            <w:tcW w:type="dxa" w:w="570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Hive Metastore</w:t>
            </w:r>
          </w:p>
        </w:tc>
      </w:tr>
      <w:tr>
        <w:tc>
          <w:tcPr>
            <w:tcW w:type="dxa" w:w="260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TVF</w:t>
            </w:r>
          </w:p>
        </w:tc>
        <w:tc>
          <w:tcPr>
            <w:tcW w:type="dxa" w:w="570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Table-Valued Function，表函数（本项目指 Doris 的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S3()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）</w:t>
            </w:r>
          </w:p>
        </w:tc>
      </w:tr>
      <w:tr>
        <w:tc>
          <w:tcPr>
            <w:tcW w:type="dxa" w:w="260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MCP</w:t>
            </w:r>
          </w:p>
        </w:tc>
        <w:tc>
          <w:tcPr>
            <w:tcW w:type="dxa" w:w="570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Model Context Protocol</w:t>
            </w:r>
          </w:p>
        </w:tc>
      </w:tr>
      <w:tr>
        <w:tc>
          <w:tcPr>
            <w:tcW w:type="dxa" w:w="260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RAG</w:t>
            </w:r>
          </w:p>
        </w:tc>
        <w:tc>
          <w:tcPr>
            <w:tcW w:type="dxa" w:w="570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Retrieval-Augmented Generation</w:t>
            </w:r>
          </w:p>
        </w:tc>
      </w:tr>
      <w:tr>
        <w:tc>
          <w:tcPr>
            <w:tcW w:type="dxa" w:w="260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BM25</w:t>
            </w:r>
          </w:p>
        </w:tc>
        <w:tc>
          <w:tcPr>
            <w:tcW w:type="dxa" w:w="570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一种基于词项频率与逆文档频率的排序函数</w:t>
            </w:r>
          </w:p>
        </w:tc>
      </w:tr>
      <w:tr>
        <w:tc>
          <w:tcPr>
            <w:tcW w:type="dxa" w:w="260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xfail</w:t>
            </w:r>
          </w:p>
        </w:tc>
        <w:tc>
          <w:tcPr>
            <w:tcW w:type="dxa" w:w="570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pytest 标记：预期失败；本项目使用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xfail(strict=True)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，修好后会变成 XPASS 并主动报错</w:t>
            </w:r>
          </w:p>
        </w:tc>
      </w:tr>
    </w:tbl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附录 B 关键实测数字台账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完整台账见 </w:t>
      </w:r>
      <w:r>
        <w:rPr>
          <w:rFonts w:ascii="Consolas" w:hAnsi="Consolas" w:cs="Consolas" w:eastAsia="Consolas"/>
          <w:b w:val="0"/>
          <w:i w:val="0"/>
          <w:sz w:val="24"/>
        </w:rPr>
        <w:t>docs/thesis/DATA_AND_LIMITATIONS.md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第一部分（数字 → 来源文件）。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附录 C 已知限制汇总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完整表格见 </w:t>
      </w:r>
      <w:r>
        <w:rPr>
          <w:rFonts w:ascii="Consolas" w:hAnsi="Consolas" w:cs="Consolas" w:eastAsia="Consolas"/>
          <w:b w:val="0"/>
          <w:i w:val="0"/>
          <w:sz w:val="24"/>
        </w:rPr>
        <w:t>docs/thesis/DATA_AND_LIMITATIONS.md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第二部分（按"影响 / 现状 / 计划"三列组织），本报告第 7.3 节是其精简版。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附录 D 复现命令清单</w:t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tbl>
      <w:tblPr>
        <w:tblStyle w:val="TableGrid"/>
        <w:tblW w:type="dxa" w:w="8312"/>
        <w:tblLayout w:type="fixed"/>
        <w:tblLook w:firstColumn="1" w:firstRow="1" w:lastColumn="0" w:lastRow="0" w:noHBand="0" w:noVBand="1" w:val="04A0"/>
      </w:tblPr>
      <w:tblGrid>
        <w:gridCol w:w="2429"/>
        <w:gridCol w:w="5882"/>
      </w:tblGrid>
      <w:tr>
        <w:trPr>
          <w:tblHeader w:val="true"/>
        </w:trPr>
        <w:tc>
          <w:tcPr>
            <w:tcW w:type="dxa" w:w="2429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目标</w:t>
            </w:r>
          </w:p>
        </w:tc>
        <w:tc>
          <w:tcPr>
            <w:tcW w:type="dxa" w:w="5882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命令</w:t>
            </w:r>
          </w:p>
        </w:tc>
      </w:tr>
      <w:tr>
        <w:tc>
          <w:tcPr>
            <w:tcW w:type="dxa" w:w="242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基础环境健康检查</w:t>
            </w:r>
          </w:p>
        </w:tc>
        <w:tc>
          <w:tcPr>
            <w:tcW w:type="dxa" w:w="588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bash scripts/health-check.sh</w:t>
            </w:r>
          </w:p>
        </w:tc>
      </w:tr>
      <w:tr>
        <w:tc>
          <w:tcPr>
            <w:tcW w:type="dxa" w:w="242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实时链路验收</w:t>
            </w:r>
          </w:p>
        </w:tc>
        <w:tc>
          <w:tcPr>
            <w:tcW w:type="dxa" w:w="588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bash scripts/verify-sprint-1.sh</w:t>
            </w:r>
          </w:p>
        </w:tc>
      </w:tr>
      <w:tr>
        <w:tc>
          <w:tcPr>
            <w:tcW w:type="dxa" w:w="242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离线分层 + 批流对账</w:t>
            </w:r>
          </w:p>
        </w:tc>
        <w:tc>
          <w:tcPr>
            <w:tcW w:type="dxa" w:w="588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bash scripts/batch-mode.sh &amp;&amp; bash scripts/verify-sprint-3.sh</w:t>
            </w:r>
          </w:p>
        </w:tc>
      </w:tr>
      <w:tr>
        <w:tc>
          <w:tcPr>
            <w:tcW w:type="dxa" w:w="242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Iceberg 迁移</w:t>
            </w:r>
          </w:p>
        </w:tc>
        <w:tc>
          <w:tcPr>
            <w:tcW w:type="dxa" w:w="588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bash scripts/batch-mode.sh --stage iceberg-migrate</w:t>
            </w:r>
          </w:p>
        </w:tc>
      </w:tr>
      <w:tr>
        <w:tc>
          <w:tcPr>
            <w:tcW w:type="dxa" w:w="242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服务层验收</w:t>
            </w:r>
          </w:p>
        </w:tc>
        <w:tc>
          <w:tcPr>
            <w:tcW w:type="dxa" w:w="588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bash scripts/verify-sprint-6.sh</w:t>
            </w:r>
          </w:p>
        </w:tc>
      </w:tr>
      <w:tr>
        <w:tc>
          <w:tcPr>
            <w:tcW w:type="dxa" w:w="242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Agent 验收</w:t>
            </w:r>
          </w:p>
        </w:tc>
        <w:tc>
          <w:tcPr>
            <w:tcW w:type="dxa" w:w="588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bash scripts/deploy-agent.sh &amp;&amp; bash scripts/verify-sprint-7.sh</w:t>
            </w:r>
          </w:p>
        </w:tc>
      </w:tr>
      <w:tr>
        <w:tc>
          <w:tcPr>
            <w:tcW w:type="dxa" w:w="242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图式编排验收</w:t>
            </w:r>
          </w:p>
        </w:tc>
        <w:tc>
          <w:tcPr>
            <w:tcW w:type="dxa" w:w="588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bash scripts/verify-sprint-8.sh</w:t>
            </w:r>
          </w:p>
        </w:tc>
      </w:tr>
      <w:tr>
        <w:tc>
          <w:tcPr>
            <w:tcW w:type="dxa" w:w="242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检索验收</w:t>
            </w:r>
          </w:p>
        </w:tc>
        <w:tc>
          <w:tcPr>
            <w:tcW w:type="dxa" w:w="588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bash scripts/verify-sprint-9.sh</w:t>
            </w:r>
          </w:p>
        </w:tc>
      </w:tr>
      <w:tr>
        <w:tc>
          <w:tcPr>
            <w:tcW w:type="dxa" w:w="242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MCP 验收</w:t>
            </w:r>
          </w:p>
        </w:tc>
        <w:tc>
          <w:tcPr>
            <w:tcW w:type="dxa" w:w="588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bash scripts/verify-sprint-10.sh</w:t>
            </w:r>
          </w:p>
        </w:tc>
      </w:tr>
      <w:tr>
        <w:tc>
          <w:tcPr>
            <w:tcW w:type="dxa" w:w="242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质量校验（含湖仓）</w:t>
            </w:r>
          </w:p>
        </w:tc>
        <w:tc>
          <w:tcPr>
            <w:tcW w:type="dxa" w:w="588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bash scripts/run-quality-checks.sh --with-lake</w:t>
            </w:r>
          </w:p>
        </w:tc>
      </w:tr>
      <w:tr>
        <w:tc>
          <w:tcPr>
            <w:tcW w:type="dxa" w:w="242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失败路径证明</w:t>
            </w:r>
          </w:p>
        </w:tc>
        <w:tc>
          <w:tcPr>
            <w:tcW w:type="dxa" w:w="588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bash scripts/run-quality-checks.sh --proof-fail</w:t>
            </w:r>
          </w:p>
        </w:tc>
      </w:tr>
      <w:tr>
        <w:tc>
          <w:tcPr>
            <w:tcW w:type="dxa" w:w="242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性能采集</w:t>
            </w:r>
          </w:p>
        </w:tc>
        <w:tc>
          <w:tcPr>
            <w:tcW w:type="dxa" w:w="588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bash scripts/perf/measure-latency.sh all</w:t>
            </w:r>
          </w:p>
        </w:tc>
      </w:tr>
    </w:tbl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（来源：</w:t>
      </w:r>
      <w:r>
        <w:rPr>
          <w:rFonts w:ascii="Consolas" w:hAnsi="Consolas" w:cs="Consolas" w:eastAsia="Consolas"/>
          <w:b w:val="0"/>
          <w:i w:val="0"/>
          <w:sz w:val="24"/>
        </w:rPr>
        <w:t>AGENTS.md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13 节；</w:t>
      </w:r>
      <w:r>
        <w:rPr>
          <w:rFonts w:ascii="Consolas" w:hAnsi="Consolas" w:cs="Consolas" w:eastAsia="Consolas"/>
          <w:b w:val="0"/>
          <w:i w:val="0"/>
          <w:sz w:val="24"/>
        </w:rPr>
        <w:t>docs/PERFORMANCE.md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6 节）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附录 E 图表清单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见 </w:t>
      </w:r>
      <w:r>
        <w:rPr>
          <w:rFonts w:ascii="Consolas" w:hAnsi="Consolas" w:cs="Consolas" w:eastAsia="Consolas"/>
          <w:b w:val="0"/>
          <w:i w:val="0"/>
          <w:sz w:val="24"/>
        </w:rPr>
        <w:t>docs/thesis/REPORT_OUTLINE.md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10 节附录 E。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第二版修订记录</w:t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tbl>
      <w:tblPr>
        <w:tblStyle w:val="TableGrid"/>
        <w:tblW w:type="dxa" w:w="8312"/>
        <w:tblLayout w:type="fixed"/>
        <w:tblLook w:firstColumn="1" w:firstRow="1" w:lastColumn="0" w:lastRow="0" w:noHBand="0" w:noVBand="1" w:val="04A0"/>
      </w:tblPr>
      <w:tblGrid>
        <w:gridCol w:w="804"/>
        <w:gridCol w:w="1341"/>
        <w:gridCol w:w="6166"/>
      </w:tblGrid>
      <w:tr>
        <w:trPr>
          <w:tblHeader w:val="true"/>
        </w:trPr>
        <w:tc>
          <w:tcPr>
            <w:tcW w:type="dxa" w:w="804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版本</w:t>
            </w:r>
          </w:p>
        </w:tc>
        <w:tc>
          <w:tcPr>
            <w:tcW w:type="dxa" w:w="1341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日期</w:t>
            </w:r>
          </w:p>
        </w:tc>
        <w:tc>
          <w:tcPr>
            <w:tcW w:type="dxa" w:w="6166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变更</w:t>
            </w:r>
          </w:p>
        </w:tc>
      </w:tr>
      <w:tr>
        <w:tc>
          <w:tcPr>
            <w:tcW w:type="dxa" w:w="80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V1.0</w:t>
            </w:r>
          </w:p>
        </w:tc>
        <w:tc>
          <w:tcPr>
            <w:tcW w:type="dxa" w:w="1341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2026-09-28</w:t>
            </w:r>
          </w:p>
        </w:tc>
        <w:tc>
          <w:tcPr>
            <w:tcW w:type="dxa" w:w="616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按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REPORT_OUTLINE.md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写出正文初稿；所有数字标注来源；已知限制在第 7.3 节完整列出；第 5.11 节单列事故复盘</w:t>
            </w:r>
          </w:p>
        </w:tc>
      </w:tr>
    </w:tbl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sectPr w:rsidR="00FC693F" w:rsidRPr="0006063C" w:rsidSect="00034616">
      <w:footerReference w:type="default" r:id="rId9"/>
      <w:pgSz w:w="11906" w:h="16838"/>
      <w:pgMar w:top="1440" w:right="1797" w:bottom="1440" w:left="1797" w:header="850" w:footer="992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left="0" w:right="0" w:firstLine="0" w:firstLineChars="0"/>
      <w:jc w:val="center"/>
    </w:pPr>
    <w:r>
      <w:fldChar w:fldCharType="begin"/>
    </w:r>
    <w:r>
      <w:instrText xml:space="preserve"> PAGE </w:instrText>
    </w:r>
    <w:r>
      <w:fldChar w:fldCharType="separate"/>
    </w:r>
    <w:r>
      <w:rPr>
        <w:rFonts w:ascii="Times New Roman" w:hAnsi="Times New Roman" w:cs="Times New Roman" w:eastAsia="宋体"/>
        <w:b w:val="0"/>
        <w:i w:val="0"/>
        <w:sz w:val="21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</w:pPr>
    <w:rPr>
      <w:rFonts w:ascii="Times New Roman" w:hAnsi="Times New Roman" w:cs="Times New Roman" w:eastAsia="宋体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0"/>
      <w:outlineLvl w:val="0"/>
    </w:pPr>
    <w:rPr>
      <w:rFonts w:asciiTheme="majorHAnsi" w:eastAsiaTheme="majorEastAsia" w:hAnsiTheme="majorHAnsi" w:cstheme="majorBidi" w:ascii="黑体" w:hAnsi="黑体" w:cs="黑体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0"/>
      <w:outlineLvl w:val="1"/>
    </w:pPr>
    <w:rPr>
      <w:rFonts w:asciiTheme="majorHAnsi" w:eastAsiaTheme="majorEastAsia" w:hAnsiTheme="majorHAnsi" w:cstheme="majorBidi" w:ascii="黑体" w:hAnsi="黑体" w:cs="黑体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ind w:firstLine="0"/>
      <w:outlineLvl w:val="2"/>
    </w:pPr>
    <w:rPr>
      <w:rFonts w:asciiTheme="majorHAnsi" w:eastAsiaTheme="majorEastAsia" w:hAnsiTheme="majorHAnsi" w:cstheme="majorBidi" w:ascii="黑体" w:hAnsi="黑体" w:cs="黑体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