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63B05" w14:textId="77777777" w:rsidR="00A72974" w:rsidRDefault="00A72974"/>
    <w:p w14:paraId="43643D79" w14:textId="77777777" w:rsidR="00B03298" w:rsidRDefault="00B03298">
      <w:pPr>
        <w:jc w:val="center"/>
      </w:pPr>
      <w:r>
        <w:rPr>
          <w:noProof/>
        </w:rPr>
        <w:drawing>
          <wp:inline distT="0" distB="0" distL="0" distR="0" wp14:anchorId="4761C29C" wp14:editId="714F8FC9">
            <wp:extent cx="5792470" cy="1211580"/>
            <wp:effectExtent l="0" t="0" r="0" b="0"/>
            <wp:docPr id="258354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92470" cy="1211580"/>
                    </a:xfrm>
                    <a:prstGeom prst="rect">
                      <a:avLst/>
                    </a:prstGeom>
                    <a:noFill/>
                    <a:ln>
                      <a:noFill/>
                    </a:ln>
                  </pic:spPr>
                </pic:pic>
              </a:graphicData>
            </a:graphic>
          </wp:inline>
        </w:drawing>
      </w:r>
    </w:p>
    <w:p w14:paraId="3AC7429C" w14:textId="144C04E3" w:rsidR="00A72974" w:rsidRDefault="00000000">
      <w:pPr>
        <w:jc w:val="center"/>
      </w:pPr>
      <w:r>
        <w:t>Master 2 – Data Science et Génie du Logiciel (DSGL)</w:t>
      </w:r>
    </w:p>
    <w:p w14:paraId="095340BA" w14:textId="77777777" w:rsidR="00A72974" w:rsidRDefault="00A72974"/>
    <w:p w14:paraId="59E6E22E" w14:textId="77777777" w:rsidR="00A72974" w:rsidRDefault="00A72974"/>
    <w:p w14:paraId="097FEAE9" w14:textId="77777777" w:rsidR="00A72974" w:rsidRDefault="00000000">
      <w:pPr>
        <w:jc w:val="center"/>
      </w:pPr>
      <w:r>
        <w:rPr>
          <w:b/>
          <w:sz w:val="26"/>
        </w:rPr>
        <w:t>PROJET FINAL - BIG DATA</w:t>
      </w:r>
    </w:p>
    <w:p w14:paraId="0B63AB37" w14:textId="77777777" w:rsidR="00A72974" w:rsidRDefault="00A72974"/>
    <w:p w14:paraId="09AC03CC" w14:textId="77777777" w:rsidR="00A72974" w:rsidRDefault="00000000">
      <w:pPr>
        <w:jc w:val="center"/>
      </w:pPr>
      <w:r>
        <w:rPr>
          <w:b/>
          <w:sz w:val="44"/>
        </w:rPr>
        <w:t>TERANGA-SN</w:t>
      </w:r>
    </w:p>
    <w:p w14:paraId="271A6009" w14:textId="77777777" w:rsidR="00A72974" w:rsidRDefault="00000000">
      <w:pPr>
        <w:jc w:val="center"/>
      </w:pPr>
      <w:r>
        <w:rPr>
          <w:sz w:val="26"/>
        </w:rPr>
        <w:t>Plateforme d'Intelligence Touristique et d'Économie Numérique au Sénégal</w:t>
      </w:r>
    </w:p>
    <w:p w14:paraId="39E2F237" w14:textId="77777777" w:rsidR="00A72974" w:rsidRDefault="00A72974"/>
    <w:p w14:paraId="5273039E" w14:textId="77777777" w:rsidR="00A72974" w:rsidRDefault="00A72974"/>
    <w:tbl>
      <w:tblPr>
        <w:tblStyle w:val="Grilledutableau"/>
        <w:tblW w:w="0" w:type="auto"/>
        <w:tblLook w:val="04A0" w:firstRow="1" w:lastRow="0" w:firstColumn="1" w:lastColumn="0" w:noHBand="0" w:noVBand="1"/>
      </w:tblPr>
      <w:tblGrid>
        <w:gridCol w:w="2835"/>
        <w:gridCol w:w="6236"/>
      </w:tblGrid>
      <w:tr w:rsidR="00A72974" w14:paraId="7E97B954" w14:textId="77777777">
        <w:tc>
          <w:tcPr>
            <w:tcW w:w="2835" w:type="dxa"/>
          </w:tcPr>
          <w:p w14:paraId="28487A00" w14:textId="77777777" w:rsidR="00A72974" w:rsidRDefault="00000000">
            <w:r>
              <w:rPr>
                <w:sz w:val="20"/>
              </w:rPr>
              <w:t>Équipe</w:t>
            </w:r>
          </w:p>
        </w:tc>
        <w:tc>
          <w:tcPr>
            <w:tcW w:w="6236" w:type="dxa"/>
          </w:tcPr>
          <w:p w14:paraId="7F7D223F" w14:textId="77777777" w:rsidR="00A72974" w:rsidRDefault="00000000">
            <w:r>
              <w:rPr>
                <w:sz w:val="20"/>
              </w:rPr>
              <w:t>Éq.12</w:t>
            </w:r>
          </w:p>
        </w:tc>
      </w:tr>
      <w:tr w:rsidR="00A72974" w14:paraId="2CAC9EA6" w14:textId="77777777">
        <w:tc>
          <w:tcPr>
            <w:tcW w:w="2835" w:type="dxa"/>
          </w:tcPr>
          <w:p w14:paraId="1DADC1D4" w14:textId="77777777" w:rsidR="00A72974" w:rsidRDefault="00000000">
            <w:r>
              <w:rPr>
                <w:sz w:val="20"/>
              </w:rPr>
              <w:t>Membres</w:t>
            </w:r>
          </w:p>
        </w:tc>
        <w:tc>
          <w:tcPr>
            <w:tcW w:w="6236" w:type="dxa"/>
          </w:tcPr>
          <w:p w14:paraId="2DF1B4AA" w14:textId="77777777" w:rsidR="00A72974" w:rsidRDefault="00000000">
            <w:r>
              <w:rPr>
                <w:sz w:val="20"/>
              </w:rPr>
              <w:t>NDIAYE Papa Malick  |  TINE Abdoussalam</w:t>
            </w:r>
          </w:p>
        </w:tc>
      </w:tr>
      <w:tr w:rsidR="00A72974" w14:paraId="59D30611" w14:textId="77777777">
        <w:tc>
          <w:tcPr>
            <w:tcW w:w="2835" w:type="dxa"/>
          </w:tcPr>
          <w:p w14:paraId="754F0551" w14:textId="77777777" w:rsidR="00A72974" w:rsidRDefault="00000000">
            <w:r>
              <w:rPr>
                <w:sz w:val="20"/>
              </w:rPr>
              <w:t>Encadrant</w:t>
            </w:r>
          </w:p>
        </w:tc>
        <w:tc>
          <w:tcPr>
            <w:tcW w:w="6236" w:type="dxa"/>
          </w:tcPr>
          <w:p w14:paraId="738BEB69" w14:textId="19025709" w:rsidR="00A72974" w:rsidRDefault="00B03298">
            <w:r>
              <w:t>M. SEYE</w:t>
            </w:r>
          </w:p>
        </w:tc>
      </w:tr>
      <w:tr w:rsidR="00A72974" w14:paraId="00A2BCA6" w14:textId="77777777">
        <w:tc>
          <w:tcPr>
            <w:tcW w:w="2835" w:type="dxa"/>
          </w:tcPr>
          <w:p w14:paraId="0F9C9BD0" w14:textId="77777777" w:rsidR="00A72974" w:rsidRDefault="00000000">
            <w:r>
              <w:rPr>
                <w:sz w:val="20"/>
              </w:rPr>
              <w:t>Année universitaire</w:t>
            </w:r>
          </w:p>
        </w:tc>
        <w:tc>
          <w:tcPr>
            <w:tcW w:w="6236" w:type="dxa"/>
          </w:tcPr>
          <w:p w14:paraId="061221AE" w14:textId="77777777" w:rsidR="00A72974" w:rsidRDefault="00000000">
            <w:r>
              <w:rPr>
                <w:sz w:val="20"/>
              </w:rPr>
              <w:t>2025-2026</w:t>
            </w:r>
          </w:p>
        </w:tc>
      </w:tr>
      <w:tr w:rsidR="00A72974" w14:paraId="56472697" w14:textId="77777777">
        <w:tc>
          <w:tcPr>
            <w:tcW w:w="2835" w:type="dxa"/>
          </w:tcPr>
          <w:p w14:paraId="7E2BD4C3" w14:textId="77777777" w:rsidR="00A72974" w:rsidRDefault="00000000">
            <w:r>
              <w:rPr>
                <w:sz w:val="20"/>
              </w:rPr>
              <w:t>Date de rendu</w:t>
            </w:r>
          </w:p>
        </w:tc>
        <w:tc>
          <w:tcPr>
            <w:tcW w:w="6236" w:type="dxa"/>
          </w:tcPr>
          <w:p w14:paraId="728E4056" w14:textId="4FCAE0D1" w:rsidR="00A72974" w:rsidRDefault="00A72974"/>
        </w:tc>
      </w:tr>
    </w:tbl>
    <w:p w14:paraId="02A058BC" w14:textId="77777777" w:rsidR="00A72974" w:rsidRDefault="00A72974"/>
    <w:p w14:paraId="5C78CAA9" w14:textId="77777777" w:rsidR="00A72974" w:rsidRDefault="00000000">
      <w:pPr>
        <w:jc w:val="center"/>
      </w:pPr>
      <w:r>
        <w:rPr>
          <w:noProof/>
        </w:rPr>
        <w:lastRenderedPageBreak/>
        <w:drawing>
          <wp:inline distT="0" distB="0" distL="0" distR="0" wp14:anchorId="25147B09" wp14:editId="1DC0C2CA">
            <wp:extent cx="5303520" cy="36381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teranga_sn.png"/>
                    <pic:cNvPicPr/>
                  </pic:nvPicPr>
                  <pic:blipFill>
                    <a:blip r:embed="rId7"/>
                    <a:stretch>
                      <a:fillRect/>
                    </a:stretch>
                  </pic:blipFill>
                  <pic:spPr>
                    <a:xfrm>
                      <a:off x="0" y="0"/>
                      <a:ext cx="5303520" cy="3638154"/>
                    </a:xfrm>
                    <a:prstGeom prst="rect">
                      <a:avLst/>
                    </a:prstGeom>
                  </pic:spPr>
                </pic:pic>
              </a:graphicData>
            </a:graphic>
          </wp:inline>
        </w:drawing>
      </w:r>
    </w:p>
    <w:p w14:paraId="21038F3D" w14:textId="77777777" w:rsidR="00A72974" w:rsidRDefault="00000000">
      <w:pPr>
        <w:jc w:val="center"/>
      </w:pPr>
      <w:r>
        <w:rPr>
          <w:i/>
          <w:sz w:val="18"/>
        </w:rPr>
        <w:t>Aperçu du tableau de bord Teranga-SN (mode démonstration)</w:t>
      </w:r>
    </w:p>
    <w:p w14:paraId="209AD979" w14:textId="77777777" w:rsidR="00A72974" w:rsidRDefault="00000000">
      <w:r>
        <w:br w:type="page"/>
      </w:r>
    </w:p>
    <w:p w14:paraId="6F95C747" w14:textId="77777777" w:rsidR="00A72974" w:rsidRDefault="00000000">
      <w:pPr>
        <w:pStyle w:val="Titre1"/>
      </w:pPr>
      <w:r>
        <w:lastRenderedPageBreak/>
        <w:t xml:space="preserve">Résumé </w:t>
      </w:r>
      <w:proofErr w:type="spellStart"/>
      <w:r>
        <w:t>exécutif</w:t>
      </w:r>
      <w:proofErr w:type="spellEnd"/>
    </w:p>
    <w:p w14:paraId="6E52DCBA" w14:textId="77777777" w:rsidR="003438E4" w:rsidRPr="003438E4" w:rsidRDefault="003438E4" w:rsidP="003438E4"/>
    <w:p w14:paraId="600AE434" w14:textId="77777777" w:rsidR="00A72974" w:rsidRDefault="00000000">
      <w:r>
        <w:t>Teranga-SN est une plateforme Big Data déployée pour la Direction Générale du Tourisme et des Transports Touristiques (DGTT) du Sénégal. Elle collecte, traite et analyse en temps réel deux flux de données : les avis touristiques publiés en français, anglais et wolof, et les transactions e-commerce des plateformes locales (Jumia, Expat-Dakar, Senmarket).</w:t>
      </w:r>
    </w:p>
    <w:p w14:paraId="1CE19102" w14:textId="77777777" w:rsidR="00A72974" w:rsidRDefault="00A72974"/>
    <w:p w14:paraId="1484C5B5" w14:textId="77777777" w:rsidR="00A72974" w:rsidRDefault="00000000">
      <w:r>
        <w:t>Le système repose sur une architecture Big Data complète : Apache Kafka assure l'ingestion, Apache Spark Structured Streaming traite les données en flux, HBase et Hive assurent le stockage, un modèle Random Forest prédit les flux de touristes, et Apache Airflow orchestre le tout de façon hebdomadaire.</w:t>
      </w:r>
    </w:p>
    <w:p w14:paraId="44A16B46" w14:textId="77777777" w:rsidR="00A72974" w:rsidRDefault="00A72974"/>
    <w:p w14:paraId="7F9D30F2" w14:textId="77777777" w:rsidR="00A72974" w:rsidRDefault="00000000">
      <w:r>
        <w:t>Les résultats techniques sont les suivants : 10 tests unitaires validés (10/10), un modèle de prédiction avec un R² de 0,90, et un pipeline complet de 8 services Docker opérationnels. Ce projet répond à un besoin réel et stratégique pour le secteur touristique sénégalais.</w:t>
      </w:r>
    </w:p>
    <w:p w14:paraId="4C6BAFEC" w14:textId="77777777" w:rsidR="00A72974" w:rsidRDefault="00000000">
      <w:r>
        <w:br w:type="page"/>
      </w:r>
    </w:p>
    <w:p w14:paraId="5A48BBE3" w14:textId="77777777" w:rsidR="00A72974" w:rsidRDefault="00000000">
      <w:pPr>
        <w:pStyle w:val="Titre1"/>
      </w:pPr>
      <w:r>
        <w:lastRenderedPageBreak/>
        <w:t>1. Introduction et Contexte</w:t>
      </w:r>
    </w:p>
    <w:p w14:paraId="0B4E0EBA" w14:textId="22185D6A" w:rsidR="00A72974" w:rsidRDefault="00000000">
      <w:r>
        <w:t xml:space="preserve">Le tourisme représente environ 7 % du PIB du Sénégal et constitue l'une des premières sources de devises du pays. Pourtant, les acteurs institutionnels comme la DGTT disposent de peu d'outils modernes pour analyser les flux de visiteurs en temps réel ou anticiper les périodes de crise de </w:t>
      </w:r>
      <w:proofErr w:type="spellStart"/>
      <w:r>
        <w:t>réputation</w:t>
      </w:r>
      <w:proofErr w:type="spellEnd"/>
      <w:r>
        <w:t>.</w:t>
      </w:r>
    </w:p>
    <w:p w14:paraId="6FFDF162" w14:textId="16A00002" w:rsidR="00A72974" w:rsidRDefault="00000000">
      <w:r>
        <w:t xml:space="preserve">Le projet Teranga-SN répond directement à ce manque. Son nom vient du mot wolof qui signifie hospitalité, valeur fondamentale de la culture sénégalaise et premier attrait pour les touristes étrangers. L'idée est simple : si nous pouvons mesurer la satisfaction en temps réel sur toutes les destinations du pays et dans toutes les langues parlées par les visiteurs, nous pouvons agir avant qu'une mauvaise réputation ne </w:t>
      </w:r>
      <w:proofErr w:type="spellStart"/>
      <w:r>
        <w:t>fasse</w:t>
      </w:r>
      <w:proofErr w:type="spellEnd"/>
      <w:r>
        <w:t xml:space="preserve"> </w:t>
      </w:r>
      <w:proofErr w:type="spellStart"/>
      <w:r>
        <w:t>fuir</w:t>
      </w:r>
      <w:proofErr w:type="spellEnd"/>
      <w:r>
        <w:t xml:space="preserve"> les </w:t>
      </w:r>
      <w:proofErr w:type="spellStart"/>
      <w:r>
        <w:t>touristes</w:t>
      </w:r>
      <w:proofErr w:type="spellEnd"/>
      <w:r>
        <w:t>.</w:t>
      </w:r>
    </w:p>
    <w:p w14:paraId="7C22396E" w14:textId="77777777" w:rsidR="00A72974" w:rsidRDefault="00000000">
      <w:pPr>
        <w:pStyle w:val="Titre2"/>
      </w:pPr>
      <w:r>
        <w:rPr>
          <w:sz w:val="24"/>
        </w:rPr>
        <w:t>1.1 Problématiques traitées</w:t>
      </w:r>
    </w:p>
    <w:p w14:paraId="4802227A" w14:textId="77777777" w:rsidR="00A72974" w:rsidRDefault="00000000">
      <w:r>
        <w:t>Ce projet répond à trois problématiques concrètes :</w:t>
      </w:r>
    </w:p>
    <w:p w14:paraId="14F1835B" w14:textId="77777777" w:rsidR="00A72974" w:rsidRDefault="00000000">
      <w:pPr>
        <w:pStyle w:val="Listepuces"/>
      </w:pPr>
      <w:r>
        <w:t>Comment analyser des avis touristiques en wolof alors que la plupart des outils NLP ne couvrent pas cette langue ?</w:t>
      </w:r>
    </w:p>
    <w:p w14:paraId="1048F628" w14:textId="77777777" w:rsidR="00A72974" w:rsidRDefault="00000000">
      <w:pPr>
        <w:pStyle w:val="Listepuces"/>
      </w:pPr>
      <w:r>
        <w:t>Comment protéger les données personnelles des touristes tout en conservant la possibilité de détecter les doublons et le spam ?</w:t>
      </w:r>
    </w:p>
    <w:p w14:paraId="664DC3DD" w14:textId="3DD10455" w:rsidR="00A72974" w:rsidRDefault="00000000" w:rsidP="005B78B6">
      <w:pPr>
        <w:pStyle w:val="Listepuces"/>
      </w:pPr>
      <w:r>
        <w:t>Comment prévoir le nombre d'arrivées touristiques par destination pour aider la DGTT à planifier ses ressources ?</w:t>
      </w:r>
    </w:p>
    <w:p w14:paraId="505FEE98" w14:textId="77777777" w:rsidR="00A72974" w:rsidRDefault="00000000">
      <w:pPr>
        <w:pStyle w:val="Titre2"/>
      </w:pPr>
      <w:r>
        <w:rPr>
          <w:sz w:val="24"/>
        </w:rPr>
        <w:t>1.2 Objectifs du projet</w:t>
      </w:r>
    </w:p>
    <w:tbl>
      <w:tblPr>
        <w:tblStyle w:val="Grilledutableau"/>
        <w:tblW w:w="0" w:type="auto"/>
        <w:tblLook w:val="04A0" w:firstRow="1" w:lastRow="0" w:firstColumn="1" w:lastColumn="0" w:noHBand="0" w:noVBand="1"/>
      </w:tblPr>
      <w:tblGrid>
        <w:gridCol w:w="2268"/>
        <w:gridCol w:w="3969"/>
        <w:gridCol w:w="2835"/>
      </w:tblGrid>
      <w:tr w:rsidR="00A72974" w14:paraId="1EC39ECE" w14:textId="77777777">
        <w:tc>
          <w:tcPr>
            <w:tcW w:w="2268" w:type="dxa"/>
          </w:tcPr>
          <w:p w14:paraId="0B5119FC" w14:textId="77777777" w:rsidR="00A72974" w:rsidRDefault="00000000">
            <w:r>
              <w:rPr>
                <w:b/>
                <w:sz w:val="20"/>
              </w:rPr>
              <w:t>Objectif</w:t>
            </w:r>
          </w:p>
        </w:tc>
        <w:tc>
          <w:tcPr>
            <w:tcW w:w="3969" w:type="dxa"/>
          </w:tcPr>
          <w:p w14:paraId="415E8714" w14:textId="77777777" w:rsidR="00A72974" w:rsidRDefault="00000000">
            <w:r>
              <w:rPr>
                <w:b/>
                <w:sz w:val="20"/>
              </w:rPr>
              <w:t>Description</w:t>
            </w:r>
          </w:p>
        </w:tc>
        <w:tc>
          <w:tcPr>
            <w:tcW w:w="2835" w:type="dxa"/>
          </w:tcPr>
          <w:p w14:paraId="6270DC63" w14:textId="77777777" w:rsidR="00A72974" w:rsidRDefault="00000000">
            <w:r>
              <w:rPr>
                <w:b/>
                <w:sz w:val="20"/>
              </w:rPr>
              <w:t>Technologie utilisée</w:t>
            </w:r>
          </w:p>
        </w:tc>
      </w:tr>
      <w:tr w:rsidR="00A72974" w14:paraId="2B980AA4" w14:textId="77777777">
        <w:tc>
          <w:tcPr>
            <w:tcW w:w="2268" w:type="dxa"/>
          </w:tcPr>
          <w:p w14:paraId="51AFFA56" w14:textId="77777777" w:rsidR="00A72974" w:rsidRDefault="00000000">
            <w:r>
              <w:rPr>
                <w:sz w:val="20"/>
              </w:rPr>
              <w:t>Ingestion temps réel</w:t>
            </w:r>
          </w:p>
        </w:tc>
        <w:tc>
          <w:tcPr>
            <w:tcW w:w="3969" w:type="dxa"/>
          </w:tcPr>
          <w:p w14:paraId="6723833E" w14:textId="77777777" w:rsidR="00A72974" w:rsidRDefault="00000000">
            <w:r>
              <w:rPr>
                <w:sz w:val="20"/>
              </w:rPr>
              <w:t>Collecter les avis et transactions en continu</w:t>
            </w:r>
          </w:p>
        </w:tc>
        <w:tc>
          <w:tcPr>
            <w:tcW w:w="2835" w:type="dxa"/>
          </w:tcPr>
          <w:p w14:paraId="586EBEBC" w14:textId="77777777" w:rsidR="00A72974" w:rsidRDefault="00000000">
            <w:r>
              <w:rPr>
                <w:sz w:val="20"/>
              </w:rPr>
              <w:t>Apache Kafka + NiFi</w:t>
            </w:r>
          </w:p>
        </w:tc>
      </w:tr>
      <w:tr w:rsidR="00A72974" w14:paraId="3DA78FF8" w14:textId="77777777">
        <w:tc>
          <w:tcPr>
            <w:tcW w:w="2268" w:type="dxa"/>
          </w:tcPr>
          <w:p w14:paraId="02DCEEFA" w14:textId="77777777" w:rsidR="00A72974" w:rsidRDefault="00000000">
            <w:r>
              <w:rPr>
                <w:sz w:val="20"/>
              </w:rPr>
              <w:t>Analyse NLP multilingue</w:t>
            </w:r>
          </w:p>
        </w:tc>
        <w:tc>
          <w:tcPr>
            <w:tcW w:w="3969" w:type="dxa"/>
          </w:tcPr>
          <w:p w14:paraId="70C8A58A" w14:textId="77777777" w:rsidR="00A72974" w:rsidRDefault="00000000">
            <w:r>
              <w:rPr>
                <w:sz w:val="20"/>
              </w:rPr>
              <w:t>Scorer le sentiment en FR, EN et WO</w:t>
            </w:r>
          </w:p>
        </w:tc>
        <w:tc>
          <w:tcPr>
            <w:tcW w:w="2835" w:type="dxa"/>
          </w:tcPr>
          <w:p w14:paraId="5C838C3B" w14:textId="77777777" w:rsidR="00A72974" w:rsidRDefault="00000000">
            <w:r>
              <w:rPr>
                <w:sz w:val="20"/>
              </w:rPr>
              <w:t>Spark Streaming + Lexique métier</w:t>
            </w:r>
          </w:p>
        </w:tc>
      </w:tr>
      <w:tr w:rsidR="00A72974" w14:paraId="2A541822" w14:textId="77777777">
        <w:tc>
          <w:tcPr>
            <w:tcW w:w="2268" w:type="dxa"/>
          </w:tcPr>
          <w:p w14:paraId="604B0372" w14:textId="77777777" w:rsidR="00A72974" w:rsidRDefault="00000000">
            <w:r>
              <w:rPr>
                <w:sz w:val="20"/>
              </w:rPr>
              <w:t>Privacy by Design</w:t>
            </w:r>
          </w:p>
        </w:tc>
        <w:tc>
          <w:tcPr>
            <w:tcW w:w="3969" w:type="dxa"/>
          </w:tcPr>
          <w:p w14:paraId="38D00AE6" w14:textId="77777777" w:rsidR="00A72974" w:rsidRDefault="00000000">
            <w:r>
              <w:rPr>
                <w:sz w:val="20"/>
              </w:rPr>
              <w:t>Anonymiser les données personnelles dès la collecte</w:t>
            </w:r>
          </w:p>
        </w:tc>
        <w:tc>
          <w:tcPr>
            <w:tcW w:w="2835" w:type="dxa"/>
          </w:tcPr>
          <w:p w14:paraId="203EF545" w14:textId="77777777" w:rsidR="00A72974" w:rsidRDefault="00000000">
            <w:r>
              <w:rPr>
                <w:sz w:val="20"/>
              </w:rPr>
              <w:t>SHA-256 + sel cryptographique</w:t>
            </w:r>
          </w:p>
        </w:tc>
      </w:tr>
      <w:tr w:rsidR="00A72974" w14:paraId="1806DE0B" w14:textId="77777777">
        <w:tc>
          <w:tcPr>
            <w:tcW w:w="2268" w:type="dxa"/>
          </w:tcPr>
          <w:p w14:paraId="772E8F70" w14:textId="77777777" w:rsidR="00A72974" w:rsidRDefault="00000000">
            <w:r>
              <w:rPr>
                <w:sz w:val="20"/>
              </w:rPr>
              <w:t>Stockage hybride</w:t>
            </w:r>
          </w:p>
        </w:tc>
        <w:tc>
          <w:tcPr>
            <w:tcW w:w="3969" w:type="dxa"/>
          </w:tcPr>
          <w:p w14:paraId="5041B9A4" w14:textId="77777777" w:rsidR="00A72974" w:rsidRDefault="00000000">
            <w:r>
              <w:rPr>
                <w:sz w:val="20"/>
              </w:rPr>
              <w:t>NoSQL pour le temps réel, SQL pour l'analytique</w:t>
            </w:r>
          </w:p>
        </w:tc>
        <w:tc>
          <w:tcPr>
            <w:tcW w:w="2835" w:type="dxa"/>
          </w:tcPr>
          <w:p w14:paraId="047BAF75" w14:textId="77777777" w:rsidR="00A72974" w:rsidRDefault="00000000">
            <w:r>
              <w:rPr>
                <w:sz w:val="20"/>
              </w:rPr>
              <w:t>HBase + Hive ORC/SNAPPY</w:t>
            </w:r>
          </w:p>
        </w:tc>
      </w:tr>
      <w:tr w:rsidR="00A72974" w14:paraId="14535FC9" w14:textId="77777777">
        <w:tc>
          <w:tcPr>
            <w:tcW w:w="2268" w:type="dxa"/>
          </w:tcPr>
          <w:p w14:paraId="5A810ADC" w14:textId="77777777" w:rsidR="00A72974" w:rsidRDefault="00000000">
            <w:r>
              <w:rPr>
                <w:sz w:val="20"/>
              </w:rPr>
              <w:t>Prédiction ML</w:t>
            </w:r>
          </w:p>
        </w:tc>
        <w:tc>
          <w:tcPr>
            <w:tcW w:w="3969" w:type="dxa"/>
          </w:tcPr>
          <w:p w14:paraId="238A82F9" w14:textId="77777777" w:rsidR="00A72974" w:rsidRDefault="00000000">
            <w:r>
              <w:rPr>
                <w:sz w:val="20"/>
              </w:rPr>
              <w:t>Prévoir les flux touristiques par destination</w:t>
            </w:r>
          </w:p>
        </w:tc>
        <w:tc>
          <w:tcPr>
            <w:tcW w:w="2835" w:type="dxa"/>
          </w:tcPr>
          <w:p w14:paraId="13CF5743" w14:textId="77777777" w:rsidR="00A72974" w:rsidRDefault="00000000">
            <w:r>
              <w:rPr>
                <w:sz w:val="20"/>
              </w:rPr>
              <w:t>Random Forest + MLflow</w:t>
            </w:r>
          </w:p>
        </w:tc>
      </w:tr>
      <w:tr w:rsidR="00A72974" w14:paraId="442A25A5" w14:textId="77777777">
        <w:tc>
          <w:tcPr>
            <w:tcW w:w="2268" w:type="dxa"/>
          </w:tcPr>
          <w:p w14:paraId="5D8E6F92" w14:textId="77777777" w:rsidR="00A72974" w:rsidRDefault="00000000">
            <w:r>
              <w:rPr>
                <w:sz w:val="20"/>
              </w:rPr>
              <w:t>Orchestration</w:t>
            </w:r>
          </w:p>
        </w:tc>
        <w:tc>
          <w:tcPr>
            <w:tcW w:w="3969" w:type="dxa"/>
          </w:tcPr>
          <w:p w14:paraId="3C5B0DCE" w14:textId="77777777" w:rsidR="00A72974" w:rsidRDefault="00000000">
            <w:r>
              <w:rPr>
                <w:sz w:val="20"/>
              </w:rPr>
              <w:t>Déclencher le réentraînement si la réputation chute</w:t>
            </w:r>
          </w:p>
        </w:tc>
        <w:tc>
          <w:tcPr>
            <w:tcW w:w="2835" w:type="dxa"/>
          </w:tcPr>
          <w:p w14:paraId="0C2D628B" w14:textId="77777777" w:rsidR="00A72974" w:rsidRDefault="00000000">
            <w:r>
              <w:rPr>
                <w:sz w:val="20"/>
              </w:rPr>
              <w:t>Airflow DAG hebdomadaire</w:t>
            </w:r>
          </w:p>
        </w:tc>
      </w:tr>
      <w:tr w:rsidR="00A72974" w14:paraId="12CE7311" w14:textId="77777777">
        <w:tc>
          <w:tcPr>
            <w:tcW w:w="2268" w:type="dxa"/>
          </w:tcPr>
          <w:p w14:paraId="1FF2F8CB" w14:textId="77777777" w:rsidR="00A72974" w:rsidRDefault="00000000">
            <w:r>
              <w:rPr>
                <w:sz w:val="20"/>
              </w:rPr>
              <w:t>Visualisation</w:t>
            </w:r>
          </w:p>
        </w:tc>
        <w:tc>
          <w:tcPr>
            <w:tcW w:w="3969" w:type="dxa"/>
          </w:tcPr>
          <w:p w14:paraId="473F5305" w14:textId="77777777" w:rsidR="00A72974" w:rsidRDefault="00000000">
            <w:r>
              <w:rPr>
                <w:sz w:val="20"/>
              </w:rPr>
              <w:t>Tableau de bord pour les décideurs de la DGTT</w:t>
            </w:r>
          </w:p>
        </w:tc>
        <w:tc>
          <w:tcPr>
            <w:tcW w:w="2835" w:type="dxa"/>
          </w:tcPr>
          <w:p w14:paraId="6360C766" w14:textId="77777777" w:rsidR="00A72974" w:rsidRDefault="00000000">
            <w:r>
              <w:rPr>
                <w:sz w:val="20"/>
              </w:rPr>
              <w:t>Matplotlib + Seaborn</w:t>
            </w:r>
          </w:p>
        </w:tc>
      </w:tr>
    </w:tbl>
    <w:p w14:paraId="152112F1" w14:textId="77777777" w:rsidR="00A72974" w:rsidRDefault="00000000">
      <w:r>
        <w:br w:type="page"/>
      </w:r>
    </w:p>
    <w:p w14:paraId="30E07122" w14:textId="77777777" w:rsidR="00A72974" w:rsidRDefault="00000000">
      <w:pPr>
        <w:pStyle w:val="Titre1"/>
      </w:pPr>
      <w:r>
        <w:lastRenderedPageBreak/>
        <w:t>2. Architecture Technique</w:t>
      </w:r>
    </w:p>
    <w:p w14:paraId="798D361D" w14:textId="5CA5AA07" w:rsidR="00A72974" w:rsidRDefault="00000000">
      <w:r>
        <w:t xml:space="preserve">L'architecture de Teranga-SN suit un pattern Lambda simplifié. Les données entrent par Kafka, sont traitées par Spark en temps réel, puis stockées dans deux systèmes complémentaires : HBase pour les requêtes rapides opérationnelles, et Hive pour les analyses historiques. Airflow surveille le tout </w:t>
      </w:r>
      <w:proofErr w:type="spellStart"/>
      <w:r>
        <w:t>chaque</w:t>
      </w:r>
      <w:proofErr w:type="spellEnd"/>
      <w:r>
        <w:t xml:space="preserve"> </w:t>
      </w:r>
      <w:proofErr w:type="spellStart"/>
      <w:r>
        <w:t>semaine</w:t>
      </w:r>
      <w:proofErr w:type="spellEnd"/>
      <w:r>
        <w:t>.</w:t>
      </w:r>
    </w:p>
    <w:p w14:paraId="3961E68E" w14:textId="77777777" w:rsidR="00A72974" w:rsidRDefault="00000000">
      <w:pPr>
        <w:pStyle w:val="Titre2"/>
      </w:pPr>
      <w:r>
        <w:rPr>
          <w:sz w:val="24"/>
        </w:rPr>
        <w:t>2.1 Flux de données de bout en bout</w:t>
      </w:r>
    </w:p>
    <w:p w14:paraId="738557C1" w14:textId="1BC464C1" w:rsidR="00A72974" w:rsidRDefault="00000000">
      <w:r>
        <w:t>Voici comment une donnée voyage dans le système, depuis sa création jusqu'à son affichage dans le tableau de bord :</w:t>
      </w:r>
    </w:p>
    <w:p w14:paraId="5D847388" w14:textId="77777777" w:rsidR="00A72974" w:rsidRDefault="00000000">
      <w:r>
        <w:t>1. Un touriste publie un avis sur TripAdvisor. NiFi ou le producteur Kafka capture cet avis et l'envoie dans le topic teranga_avis_raw.</w:t>
      </w:r>
    </w:p>
    <w:p w14:paraId="3D512251" w14:textId="77777777" w:rsidR="00A72974" w:rsidRDefault="00000000">
      <w:r>
        <w:t>2. Spark Structured Streaming lit le topic. Il anonymise immédiatement le user_id avec SHA-256, analyse le sentiment du texte, et calcule un score.</w:t>
      </w:r>
    </w:p>
    <w:p w14:paraId="6C9E4534" w14:textId="77777777" w:rsidR="00A72974" w:rsidRDefault="00000000">
      <w:r>
        <w:t>3. Les données enrichies et anonymisées sont écrites dans HBase pour consultation rapide et dans Hive pour l'historique analytique.</w:t>
      </w:r>
    </w:p>
    <w:p w14:paraId="0ED1DC8C" w14:textId="77777777" w:rsidR="00A72974" w:rsidRDefault="00000000">
      <w:r>
        <w:t>4. Chaque lundi, le DAG Airflow interroge Hive. Si plus d'une destination est en alerte ROUGE, il relance automatiquement l'entraînement du modèle ML.</w:t>
      </w:r>
    </w:p>
    <w:p w14:paraId="2BA96EEF" w14:textId="3CE29CC9" w:rsidR="00A72974" w:rsidRDefault="00000000">
      <w:r>
        <w:t xml:space="preserve">5. Le tableau de bord lit Hive et génère les quatre panneaux de visualisation pour les </w:t>
      </w:r>
      <w:proofErr w:type="spellStart"/>
      <w:r>
        <w:t>décideurs</w:t>
      </w:r>
      <w:proofErr w:type="spellEnd"/>
      <w:r>
        <w:t xml:space="preserve"> de la DGTT.</w:t>
      </w:r>
    </w:p>
    <w:p w14:paraId="1E11932E" w14:textId="77777777" w:rsidR="00A72974" w:rsidRDefault="00000000">
      <w:pPr>
        <w:pStyle w:val="Titre2"/>
      </w:pPr>
      <w:r>
        <w:rPr>
          <w:sz w:val="24"/>
        </w:rPr>
        <w:t>2.2 Infrastructure Docker</w:t>
      </w:r>
    </w:p>
    <w:p w14:paraId="1C9CC009" w14:textId="585A1142" w:rsidR="00A72974" w:rsidRDefault="00000000">
      <w:r>
        <w:t>L'ensemble des services est déployé via Docker Compose sur un réseau privé teranga-net. Le tableau suivant présente l'état de chaque service après démarrage et les tests de validation réalisés :</w:t>
      </w:r>
    </w:p>
    <w:tbl>
      <w:tblPr>
        <w:tblStyle w:val="Grilledutableau"/>
        <w:tblW w:w="0" w:type="auto"/>
        <w:tblLook w:val="04A0" w:firstRow="1" w:lastRow="0" w:firstColumn="1" w:lastColumn="0" w:noHBand="0" w:noVBand="1"/>
      </w:tblPr>
      <w:tblGrid>
        <w:gridCol w:w="1984"/>
        <w:gridCol w:w="3118"/>
        <w:gridCol w:w="1701"/>
        <w:gridCol w:w="2268"/>
      </w:tblGrid>
      <w:tr w:rsidR="00A72974" w14:paraId="09F6FAF0" w14:textId="77777777">
        <w:tc>
          <w:tcPr>
            <w:tcW w:w="1984" w:type="dxa"/>
          </w:tcPr>
          <w:p w14:paraId="447FCA6C" w14:textId="77777777" w:rsidR="00A72974" w:rsidRDefault="00000000">
            <w:r>
              <w:rPr>
                <w:b/>
                <w:sz w:val="20"/>
              </w:rPr>
              <w:t>Service</w:t>
            </w:r>
          </w:p>
        </w:tc>
        <w:tc>
          <w:tcPr>
            <w:tcW w:w="3118" w:type="dxa"/>
          </w:tcPr>
          <w:p w14:paraId="75857111" w14:textId="77777777" w:rsidR="00A72974" w:rsidRDefault="00000000">
            <w:r>
              <w:rPr>
                <w:b/>
                <w:sz w:val="20"/>
              </w:rPr>
              <w:t>Image Docker</w:t>
            </w:r>
          </w:p>
        </w:tc>
        <w:tc>
          <w:tcPr>
            <w:tcW w:w="1701" w:type="dxa"/>
          </w:tcPr>
          <w:p w14:paraId="1B4F7F3B" w14:textId="77777777" w:rsidR="00A72974" w:rsidRDefault="00000000">
            <w:r>
              <w:rPr>
                <w:b/>
                <w:sz w:val="20"/>
              </w:rPr>
              <w:t>Port</w:t>
            </w:r>
          </w:p>
        </w:tc>
        <w:tc>
          <w:tcPr>
            <w:tcW w:w="2268" w:type="dxa"/>
          </w:tcPr>
          <w:p w14:paraId="53D0BD32" w14:textId="77777777" w:rsidR="00A72974" w:rsidRDefault="00000000">
            <w:r>
              <w:rPr>
                <w:b/>
                <w:sz w:val="20"/>
              </w:rPr>
              <w:t>État validé</w:t>
            </w:r>
          </w:p>
        </w:tc>
      </w:tr>
      <w:tr w:rsidR="00A72974" w14:paraId="03177383" w14:textId="77777777">
        <w:tc>
          <w:tcPr>
            <w:tcW w:w="1984" w:type="dxa"/>
          </w:tcPr>
          <w:p w14:paraId="63057F82" w14:textId="77777777" w:rsidR="00A72974" w:rsidRDefault="00000000">
            <w:r>
              <w:rPr>
                <w:sz w:val="20"/>
              </w:rPr>
              <w:t>Zookeeper</w:t>
            </w:r>
          </w:p>
        </w:tc>
        <w:tc>
          <w:tcPr>
            <w:tcW w:w="3118" w:type="dxa"/>
          </w:tcPr>
          <w:p w14:paraId="64F99283" w14:textId="77777777" w:rsidR="00A72974" w:rsidRDefault="00000000">
            <w:r>
              <w:rPr>
                <w:sz w:val="20"/>
              </w:rPr>
              <w:t>confluentinc/cp-zookeeper:7.4.0</w:t>
            </w:r>
          </w:p>
        </w:tc>
        <w:tc>
          <w:tcPr>
            <w:tcW w:w="1701" w:type="dxa"/>
          </w:tcPr>
          <w:p w14:paraId="5576A832" w14:textId="77777777" w:rsidR="00A72974" w:rsidRDefault="00000000">
            <w:r>
              <w:rPr>
                <w:sz w:val="20"/>
              </w:rPr>
              <w:t>2181</w:t>
            </w:r>
          </w:p>
        </w:tc>
        <w:tc>
          <w:tcPr>
            <w:tcW w:w="2268" w:type="dxa"/>
          </w:tcPr>
          <w:p w14:paraId="441F62A0" w14:textId="77777777" w:rsidR="00A72974" w:rsidRDefault="00000000">
            <w:r>
              <w:rPr>
                <w:sz w:val="20"/>
              </w:rPr>
              <w:t>Healthy</w:t>
            </w:r>
          </w:p>
        </w:tc>
      </w:tr>
      <w:tr w:rsidR="00A72974" w14:paraId="0FB07A30" w14:textId="77777777">
        <w:tc>
          <w:tcPr>
            <w:tcW w:w="1984" w:type="dxa"/>
          </w:tcPr>
          <w:p w14:paraId="35B724D5" w14:textId="77777777" w:rsidR="00A72974" w:rsidRDefault="00000000">
            <w:r>
              <w:rPr>
                <w:sz w:val="20"/>
              </w:rPr>
              <w:t>Kafka</w:t>
            </w:r>
          </w:p>
        </w:tc>
        <w:tc>
          <w:tcPr>
            <w:tcW w:w="3118" w:type="dxa"/>
          </w:tcPr>
          <w:p w14:paraId="4E0CDAB8" w14:textId="77777777" w:rsidR="00A72974" w:rsidRDefault="00000000">
            <w:r>
              <w:rPr>
                <w:sz w:val="20"/>
              </w:rPr>
              <w:t>confluentinc/cp-kafka:7.4.0</w:t>
            </w:r>
          </w:p>
        </w:tc>
        <w:tc>
          <w:tcPr>
            <w:tcW w:w="1701" w:type="dxa"/>
          </w:tcPr>
          <w:p w14:paraId="5E2F9F6E" w14:textId="77777777" w:rsidR="00A72974" w:rsidRDefault="00000000">
            <w:r>
              <w:rPr>
                <w:sz w:val="20"/>
              </w:rPr>
              <w:t>9092 / 9093</w:t>
            </w:r>
          </w:p>
        </w:tc>
        <w:tc>
          <w:tcPr>
            <w:tcW w:w="2268" w:type="dxa"/>
          </w:tcPr>
          <w:p w14:paraId="64042FF3" w14:textId="77777777" w:rsidR="00A72974" w:rsidRDefault="00000000">
            <w:r>
              <w:rPr>
                <w:sz w:val="20"/>
              </w:rPr>
              <w:t>Healthy – 2 topics créés</w:t>
            </w:r>
          </w:p>
        </w:tc>
      </w:tr>
      <w:tr w:rsidR="00A72974" w14:paraId="1514512F" w14:textId="77777777">
        <w:tc>
          <w:tcPr>
            <w:tcW w:w="1984" w:type="dxa"/>
          </w:tcPr>
          <w:p w14:paraId="004C2F0D" w14:textId="77777777" w:rsidR="00A72974" w:rsidRDefault="00000000">
            <w:r>
              <w:rPr>
                <w:sz w:val="20"/>
              </w:rPr>
              <w:t>NiFi</w:t>
            </w:r>
          </w:p>
        </w:tc>
        <w:tc>
          <w:tcPr>
            <w:tcW w:w="3118" w:type="dxa"/>
          </w:tcPr>
          <w:p w14:paraId="05B5AE43" w14:textId="77777777" w:rsidR="00A72974" w:rsidRDefault="00000000">
            <w:r>
              <w:rPr>
                <w:sz w:val="20"/>
              </w:rPr>
              <w:t>apache/nifi:1.23.2</w:t>
            </w:r>
          </w:p>
        </w:tc>
        <w:tc>
          <w:tcPr>
            <w:tcW w:w="1701" w:type="dxa"/>
          </w:tcPr>
          <w:p w14:paraId="25EAFE16" w14:textId="77777777" w:rsidR="00A72974" w:rsidRDefault="00000000">
            <w:r>
              <w:rPr>
                <w:sz w:val="20"/>
              </w:rPr>
              <w:t>8081</w:t>
            </w:r>
          </w:p>
        </w:tc>
        <w:tc>
          <w:tcPr>
            <w:tcW w:w="2268" w:type="dxa"/>
          </w:tcPr>
          <w:p w14:paraId="43224741" w14:textId="77777777" w:rsidR="00A72974" w:rsidRDefault="00000000">
            <w:r>
              <w:rPr>
                <w:sz w:val="20"/>
              </w:rPr>
              <w:t>Running – interface accessible</w:t>
            </w:r>
          </w:p>
        </w:tc>
      </w:tr>
      <w:tr w:rsidR="00A72974" w14:paraId="0B9D7826" w14:textId="77777777">
        <w:tc>
          <w:tcPr>
            <w:tcW w:w="1984" w:type="dxa"/>
          </w:tcPr>
          <w:p w14:paraId="477B3BA9" w14:textId="77777777" w:rsidR="00A72974" w:rsidRDefault="00000000">
            <w:r>
              <w:rPr>
                <w:sz w:val="20"/>
              </w:rPr>
              <w:t>HBase</w:t>
            </w:r>
          </w:p>
        </w:tc>
        <w:tc>
          <w:tcPr>
            <w:tcW w:w="3118" w:type="dxa"/>
          </w:tcPr>
          <w:p w14:paraId="5DAC9617" w14:textId="77777777" w:rsidR="00A72974" w:rsidRDefault="00000000">
            <w:r>
              <w:rPr>
                <w:sz w:val="20"/>
              </w:rPr>
              <w:t>harisekhon/hbase:2.1</w:t>
            </w:r>
          </w:p>
        </w:tc>
        <w:tc>
          <w:tcPr>
            <w:tcW w:w="1701" w:type="dxa"/>
          </w:tcPr>
          <w:p w14:paraId="4106C613" w14:textId="77777777" w:rsidR="00A72974" w:rsidRDefault="00000000">
            <w:r>
              <w:rPr>
                <w:sz w:val="20"/>
              </w:rPr>
              <w:t>9090 / 16010</w:t>
            </w:r>
          </w:p>
        </w:tc>
        <w:tc>
          <w:tcPr>
            <w:tcW w:w="2268" w:type="dxa"/>
          </w:tcPr>
          <w:p w14:paraId="3BE998F3" w14:textId="77777777" w:rsidR="00A72974" w:rsidRDefault="00000000">
            <w:r>
              <w:rPr>
                <w:sz w:val="20"/>
              </w:rPr>
              <w:t>Healthy – 3 tables créées</w:t>
            </w:r>
          </w:p>
        </w:tc>
      </w:tr>
      <w:tr w:rsidR="00A72974" w14:paraId="42860ABD" w14:textId="77777777">
        <w:tc>
          <w:tcPr>
            <w:tcW w:w="1984" w:type="dxa"/>
          </w:tcPr>
          <w:p w14:paraId="3317036D" w14:textId="77777777" w:rsidR="00A72974" w:rsidRDefault="00000000">
            <w:r>
              <w:rPr>
                <w:sz w:val="20"/>
              </w:rPr>
              <w:t>Hive</w:t>
            </w:r>
          </w:p>
        </w:tc>
        <w:tc>
          <w:tcPr>
            <w:tcW w:w="3118" w:type="dxa"/>
          </w:tcPr>
          <w:p w14:paraId="14EB3A3A" w14:textId="77777777" w:rsidR="00A72974" w:rsidRDefault="00000000">
            <w:r>
              <w:rPr>
                <w:sz w:val="20"/>
              </w:rPr>
              <w:t>apache/hive:3.1.3</w:t>
            </w:r>
          </w:p>
        </w:tc>
        <w:tc>
          <w:tcPr>
            <w:tcW w:w="1701" w:type="dxa"/>
          </w:tcPr>
          <w:p w14:paraId="1F257D71" w14:textId="77777777" w:rsidR="00A72974" w:rsidRDefault="00000000">
            <w:r>
              <w:rPr>
                <w:sz w:val="20"/>
              </w:rPr>
              <w:t>10000</w:t>
            </w:r>
          </w:p>
        </w:tc>
        <w:tc>
          <w:tcPr>
            <w:tcW w:w="2268" w:type="dxa"/>
          </w:tcPr>
          <w:p w14:paraId="7C4A1EA1" w14:textId="77777777" w:rsidR="00A72974" w:rsidRDefault="00000000">
            <w:r>
              <w:rPr>
                <w:sz w:val="20"/>
              </w:rPr>
              <w:t>Running – 2 tables + 2 vues</w:t>
            </w:r>
          </w:p>
        </w:tc>
      </w:tr>
      <w:tr w:rsidR="00A72974" w14:paraId="29DB1730" w14:textId="77777777">
        <w:tc>
          <w:tcPr>
            <w:tcW w:w="1984" w:type="dxa"/>
          </w:tcPr>
          <w:p w14:paraId="2B56BF11" w14:textId="77777777" w:rsidR="00A72974" w:rsidRDefault="00000000">
            <w:r>
              <w:rPr>
                <w:sz w:val="20"/>
              </w:rPr>
              <w:t>Spark Master</w:t>
            </w:r>
          </w:p>
        </w:tc>
        <w:tc>
          <w:tcPr>
            <w:tcW w:w="3118" w:type="dxa"/>
          </w:tcPr>
          <w:p w14:paraId="39ECB0D0" w14:textId="77777777" w:rsidR="00A72974" w:rsidRDefault="00000000">
            <w:r>
              <w:rPr>
                <w:sz w:val="20"/>
              </w:rPr>
              <w:t>apache/spark:latest (v4.1.1)</w:t>
            </w:r>
          </w:p>
        </w:tc>
        <w:tc>
          <w:tcPr>
            <w:tcW w:w="1701" w:type="dxa"/>
          </w:tcPr>
          <w:p w14:paraId="4847F9E6" w14:textId="77777777" w:rsidR="00A72974" w:rsidRDefault="00000000">
            <w:r>
              <w:rPr>
                <w:sz w:val="20"/>
              </w:rPr>
              <w:t>8080 / 7077</w:t>
            </w:r>
          </w:p>
        </w:tc>
        <w:tc>
          <w:tcPr>
            <w:tcW w:w="2268" w:type="dxa"/>
          </w:tcPr>
          <w:p w14:paraId="0C4ABA55" w14:textId="77777777" w:rsidR="00A72974" w:rsidRDefault="00000000">
            <w:r>
              <w:rPr>
                <w:sz w:val="20"/>
              </w:rPr>
              <w:t>Running – worker enregistré</w:t>
            </w:r>
          </w:p>
        </w:tc>
      </w:tr>
      <w:tr w:rsidR="00A72974" w14:paraId="46BE9F3E" w14:textId="77777777">
        <w:tc>
          <w:tcPr>
            <w:tcW w:w="1984" w:type="dxa"/>
          </w:tcPr>
          <w:p w14:paraId="55154AC7" w14:textId="77777777" w:rsidR="00A72974" w:rsidRDefault="00000000">
            <w:r>
              <w:rPr>
                <w:sz w:val="20"/>
              </w:rPr>
              <w:t>Spark Worker</w:t>
            </w:r>
          </w:p>
        </w:tc>
        <w:tc>
          <w:tcPr>
            <w:tcW w:w="3118" w:type="dxa"/>
          </w:tcPr>
          <w:p w14:paraId="2CE292EE" w14:textId="77777777" w:rsidR="00A72974" w:rsidRDefault="00000000">
            <w:r>
              <w:rPr>
                <w:sz w:val="20"/>
              </w:rPr>
              <w:t>apache/spark:latest (v4.1.1)</w:t>
            </w:r>
          </w:p>
        </w:tc>
        <w:tc>
          <w:tcPr>
            <w:tcW w:w="1701" w:type="dxa"/>
          </w:tcPr>
          <w:p w14:paraId="0B2B77C0" w14:textId="77777777" w:rsidR="00A72974" w:rsidRDefault="00000000">
            <w:r>
              <w:rPr>
                <w:sz w:val="20"/>
              </w:rPr>
              <w:t>interne</w:t>
            </w:r>
          </w:p>
        </w:tc>
        <w:tc>
          <w:tcPr>
            <w:tcW w:w="2268" w:type="dxa"/>
          </w:tcPr>
          <w:p w14:paraId="1D9DB893" w14:textId="77777777" w:rsidR="00A72974" w:rsidRDefault="00000000">
            <w:r>
              <w:rPr>
                <w:sz w:val="20"/>
              </w:rPr>
              <w:t>Running – 2 Go RAM, 2 cœurs</w:t>
            </w:r>
          </w:p>
        </w:tc>
      </w:tr>
      <w:tr w:rsidR="00A72974" w14:paraId="6F7E4ADE" w14:textId="77777777">
        <w:tc>
          <w:tcPr>
            <w:tcW w:w="1984" w:type="dxa"/>
          </w:tcPr>
          <w:p w14:paraId="19EFDE13" w14:textId="77777777" w:rsidR="00A72974" w:rsidRDefault="00000000">
            <w:r>
              <w:rPr>
                <w:sz w:val="20"/>
              </w:rPr>
              <w:t>Airflow</w:t>
            </w:r>
          </w:p>
        </w:tc>
        <w:tc>
          <w:tcPr>
            <w:tcW w:w="3118" w:type="dxa"/>
          </w:tcPr>
          <w:p w14:paraId="22273C7F" w14:textId="77777777" w:rsidR="00A72974" w:rsidRDefault="00000000">
            <w:r>
              <w:rPr>
                <w:sz w:val="20"/>
              </w:rPr>
              <w:t>apache/airflow:2.7.3</w:t>
            </w:r>
          </w:p>
        </w:tc>
        <w:tc>
          <w:tcPr>
            <w:tcW w:w="1701" w:type="dxa"/>
          </w:tcPr>
          <w:p w14:paraId="56489373" w14:textId="77777777" w:rsidR="00A72974" w:rsidRDefault="00000000">
            <w:r>
              <w:rPr>
                <w:sz w:val="20"/>
              </w:rPr>
              <w:t>8082</w:t>
            </w:r>
          </w:p>
        </w:tc>
        <w:tc>
          <w:tcPr>
            <w:tcW w:w="2268" w:type="dxa"/>
          </w:tcPr>
          <w:p w14:paraId="394D8F46" w14:textId="77777777" w:rsidR="00A72974" w:rsidRDefault="00000000">
            <w:r>
              <w:rPr>
                <w:sz w:val="20"/>
              </w:rPr>
              <w:t>Running – DAG chargé</w:t>
            </w:r>
          </w:p>
        </w:tc>
      </w:tr>
    </w:tbl>
    <w:p w14:paraId="5B0B09B4" w14:textId="77777777" w:rsidR="00A72974" w:rsidRDefault="00000000">
      <w:r>
        <w:br w:type="page"/>
      </w:r>
    </w:p>
    <w:p w14:paraId="51801D53" w14:textId="77777777" w:rsidR="00A72974" w:rsidRDefault="00000000">
      <w:pPr>
        <w:pStyle w:val="Titre1"/>
      </w:pPr>
      <w:r>
        <w:lastRenderedPageBreak/>
        <w:t>3. Ingestion des Données : Kafka et NiFi</w:t>
      </w:r>
    </w:p>
    <w:p w14:paraId="6B0442C3" w14:textId="2ABA01C5" w:rsidR="00A72974" w:rsidRDefault="00000000">
      <w:r>
        <w:t xml:space="preserve">La couche d'ingestion est le point d'entrée de toutes les données dans le système. Elle doit être capable de recevoir des milliers de messages par jour de façon </w:t>
      </w:r>
      <w:proofErr w:type="spellStart"/>
      <w:r>
        <w:t>fiable</w:t>
      </w:r>
      <w:proofErr w:type="spellEnd"/>
      <w:r>
        <w:t xml:space="preserve"> et sans </w:t>
      </w:r>
      <w:proofErr w:type="spellStart"/>
      <w:r>
        <w:t>perte</w:t>
      </w:r>
      <w:proofErr w:type="spellEnd"/>
      <w:r>
        <w:t>.</w:t>
      </w:r>
    </w:p>
    <w:p w14:paraId="1D821A8B" w14:textId="77777777" w:rsidR="00A72974" w:rsidRDefault="00000000">
      <w:pPr>
        <w:pStyle w:val="Titre2"/>
      </w:pPr>
      <w:r>
        <w:rPr>
          <w:sz w:val="24"/>
        </w:rPr>
        <w:t>3.1 Architecture Kafka</w:t>
      </w:r>
    </w:p>
    <w:p w14:paraId="11017D44" w14:textId="12550651" w:rsidR="00A72974" w:rsidRDefault="00000000">
      <w:r>
        <w:t>Apache Kafka joue le rôle de bus de messages central. Deux topics ont été créés, chacun correspondant à un type de donnée distinct :</w:t>
      </w:r>
    </w:p>
    <w:tbl>
      <w:tblPr>
        <w:tblStyle w:val="Grilledutableau"/>
        <w:tblW w:w="0" w:type="auto"/>
        <w:tblLook w:val="04A0" w:firstRow="1" w:lastRow="0" w:firstColumn="1" w:lastColumn="0" w:noHBand="0" w:noVBand="1"/>
      </w:tblPr>
      <w:tblGrid>
        <w:gridCol w:w="2268"/>
        <w:gridCol w:w="1984"/>
        <w:gridCol w:w="2835"/>
        <w:gridCol w:w="1984"/>
      </w:tblGrid>
      <w:tr w:rsidR="00A72974" w14:paraId="5C921C90" w14:textId="77777777">
        <w:tc>
          <w:tcPr>
            <w:tcW w:w="2268" w:type="dxa"/>
          </w:tcPr>
          <w:p w14:paraId="012F6084" w14:textId="77777777" w:rsidR="00A72974" w:rsidRDefault="00000000">
            <w:r>
              <w:rPr>
                <w:b/>
                <w:sz w:val="20"/>
              </w:rPr>
              <w:t>Topic Kafka</w:t>
            </w:r>
          </w:p>
        </w:tc>
        <w:tc>
          <w:tcPr>
            <w:tcW w:w="1984" w:type="dxa"/>
          </w:tcPr>
          <w:p w14:paraId="11964E05" w14:textId="77777777" w:rsidR="00A72974" w:rsidRDefault="00000000">
            <w:r>
              <w:rPr>
                <w:b/>
                <w:sz w:val="20"/>
              </w:rPr>
              <w:t>Source</w:t>
            </w:r>
          </w:p>
        </w:tc>
        <w:tc>
          <w:tcPr>
            <w:tcW w:w="2835" w:type="dxa"/>
          </w:tcPr>
          <w:p w14:paraId="4E3BD3C8" w14:textId="77777777" w:rsidR="00A72974" w:rsidRDefault="00000000">
            <w:r>
              <w:rPr>
                <w:b/>
                <w:sz w:val="20"/>
              </w:rPr>
              <w:t>Données transportées</w:t>
            </w:r>
          </w:p>
        </w:tc>
        <w:tc>
          <w:tcPr>
            <w:tcW w:w="1984" w:type="dxa"/>
          </w:tcPr>
          <w:p w14:paraId="68388D50" w14:textId="77777777" w:rsidR="00A72974" w:rsidRDefault="00000000">
            <w:r>
              <w:rPr>
                <w:b/>
                <w:sz w:val="20"/>
              </w:rPr>
              <w:t>Volume</w:t>
            </w:r>
          </w:p>
        </w:tc>
      </w:tr>
      <w:tr w:rsidR="00A72974" w14:paraId="725350D4" w14:textId="77777777">
        <w:tc>
          <w:tcPr>
            <w:tcW w:w="2268" w:type="dxa"/>
          </w:tcPr>
          <w:p w14:paraId="6C5EACBB" w14:textId="77777777" w:rsidR="00A72974" w:rsidRDefault="00000000">
            <w:r>
              <w:rPr>
                <w:sz w:val="20"/>
              </w:rPr>
              <w:t>teranga_avis_raw</w:t>
            </w:r>
          </w:p>
        </w:tc>
        <w:tc>
          <w:tcPr>
            <w:tcW w:w="1984" w:type="dxa"/>
          </w:tcPr>
          <w:p w14:paraId="07157BC5" w14:textId="77777777" w:rsidR="00A72974" w:rsidRDefault="00000000">
            <w:r>
              <w:rPr>
                <w:sz w:val="20"/>
              </w:rPr>
              <w:t>NiFi / Producteur Python</w:t>
            </w:r>
          </w:p>
        </w:tc>
        <w:tc>
          <w:tcPr>
            <w:tcW w:w="2835" w:type="dxa"/>
          </w:tcPr>
          <w:p w14:paraId="5E39F587" w14:textId="77777777" w:rsidR="00A72974" w:rsidRDefault="00000000">
            <w:r>
              <w:rPr>
                <w:sz w:val="20"/>
              </w:rPr>
              <w:t>Avis touristiques en JSON (FR, EN, WO)</w:t>
            </w:r>
          </w:p>
        </w:tc>
        <w:tc>
          <w:tcPr>
            <w:tcW w:w="1984" w:type="dxa"/>
          </w:tcPr>
          <w:p w14:paraId="708D2863" w14:textId="77777777" w:rsidR="00A72974" w:rsidRDefault="00000000">
            <w:r>
              <w:rPr>
                <w:sz w:val="20"/>
              </w:rPr>
              <w:t>Environ 1 message toutes les 3 secondes</w:t>
            </w:r>
          </w:p>
        </w:tc>
      </w:tr>
      <w:tr w:rsidR="00A72974" w14:paraId="0E77954E" w14:textId="77777777">
        <w:tc>
          <w:tcPr>
            <w:tcW w:w="2268" w:type="dxa"/>
          </w:tcPr>
          <w:p w14:paraId="0150C064" w14:textId="77777777" w:rsidR="00A72974" w:rsidRDefault="00000000">
            <w:r>
              <w:rPr>
                <w:sz w:val="20"/>
              </w:rPr>
              <w:t>teranga_arrivees_raw</w:t>
            </w:r>
          </w:p>
        </w:tc>
        <w:tc>
          <w:tcPr>
            <w:tcW w:w="1984" w:type="dxa"/>
          </w:tcPr>
          <w:p w14:paraId="11F17B0C" w14:textId="77777777" w:rsidR="00A72974" w:rsidRDefault="00000000">
            <w:r>
              <w:rPr>
                <w:sz w:val="20"/>
              </w:rPr>
              <w:t>Producteur Python</w:t>
            </w:r>
          </w:p>
        </w:tc>
        <w:tc>
          <w:tcPr>
            <w:tcW w:w="2835" w:type="dxa"/>
          </w:tcPr>
          <w:p w14:paraId="780A301B" w14:textId="77777777" w:rsidR="00A72974" w:rsidRDefault="00000000">
            <w:r>
              <w:rPr>
                <w:sz w:val="20"/>
              </w:rPr>
              <w:t>Transactions e-commerce + arrivées DGTT</w:t>
            </w:r>
          </w:p>
        </w:tc>
        <w:tc>
          <w:tcPr>
            <w:tcW w:w="1984" w:type="dxa"/>
          </w:tcPr>
          <w:p w14:paraId="39E482B8" w14:textId="77777777" w:rsidR="00A72974" w:rsidRDefault="00000000">
            <w:r>
              <w:rPr>
                <w:sz w:val="20"/>
              </w:rPr>
              <w:t>Environ 2 messages toutes les 3 secondes</w:t>
            </w:r>
          </w:p>
        </w:tc>
      </w:tr>
    </w:tbl>
    <w:p w14:paraId="49BE05D8" w14:textId="77777777" w:rsidR="006D3464" w:rsidRDefault="006D3464"/>
    <w:p w14:paraId="31D085FA" w14:textId="40161896" w:rsidR="00A72974" w:rsidRDefault="00000000">
      <w:proofErr w:type="spellStart"/>
      <w:r>
        <w:t>Pourquoi</w:t>
      </w:r>
      <w:proofErr w:type="spellEnd"/>
      <w:r>
        <w:t xml:space="preserve"> deux topics </w:t>
      </w:r>
      <w:proofErr w:type="spellStart"/>
      <w:r>
        <w:t>séparés</w:t>
      </w:r>
      <w:proofErr w:type="spellEnd"/>
      <w:r>
        <w:t xml:space="preserve"> ? Parce que les avis et les transactions ont des schémas différents et des traitements différents dans Spark. Séparer les flux dès l'ingestion simplifie le code et permet de scaler chaque topic indépendamment </w:t>
      </w:r>
      <w:proofErr w:type="spellStart"/>
      <w:r>
        <w:t>si</w:t>
      </w:r>
      <w:proofErr w:type="spellEnd"/>
      <w:r>
        <w:t xml:space="preserve"> le volume </w:t>
      </w:r>
      <w:proofErr w:type="spellStart"/>
      <w:r>
        <w:t>augmente</w:t>
      </w:r>
      <w:proofErr w:type="spellEnd"/>
      <w:r>
        <w:t>.</w:t>
      </w:r>
    </w:p>
    <w:p w14:paraId="27B09EF7" w14:textId="77777777" w:rsidR="00A72974" w:rsidRDefault="00000000">
      <w:pPr>
        <w:pStyle w:val="Titre2"/>
      </w:pPr>
      <w:r>
        <w:rPr>
          <w:sz w:val="24"/>
        </w:rPr>
        <w:t>3.2 Structure d'un message brut</w:t>
      </w:r>
    </w:p>
    <w:p w14:paraId="4F0D5B80" w14:textId="1AA4D1EC" w:rsidR="00A72974" w:rsidRDefault="00000000">
      <w:r>
        <w:t>Voici un exemple de message tel qu'il arrive dans Kafka, avant tout traitement. On remarque la présence de données personnelles (user_id, email_client) qui seront supprimées dès la première étape de Spark :</w:t>
      </w:r>
    </w:p>
    <w:p w14:paraId="0B94FF64" w14:textId="25B48D7E" w:rsidR="00A72974" w:rsidRDefault="00000000">
      <w:r>
        <w:rPr>
          <w:rFonts w:ascii="Courier New" w:hAnsi="Courier New"/>
          <w:sz w:val="18"/>
        </w:rPr>
        <w:t>Topic: teranga_avis_raw</w:t>
      </w:r>
      <w:r>
        <w:rPr>
          <w:rFonts w:ascii="Courier New" w:hAnsi="Courier New"/>
          <w:sz w:val="18"/>
        </w:rPr>
        <w:br/>
      </w:r>
      <w:r>
        <w:rPr>
          <w:rFonts w:ascii="Courier New" w:hAnsi="Courier New"/>
          <w:sz w:val="18"/>
        </w:rPr>
        <w:br/>
        <w:t>{</w:t>
      </w:r>
      <w:r>
        <w:rPr>
          <w:rFonts w:ascii="Courier New" w:hAnsi="Courier New"/>
          <w:sz w:val="18"/>
        </w:rPr>
        <w:br/>
        <w:t xml:space="preserve">  "avis_id":      "b29b6f5d-5762-44b4-a449-3f5267bcbd11",</w:t>
      </w:r>
      <w:r>
        <w:rPr>
          <w:rFonts w:ascii="Courier New" w:hAnsi="Courier New"/>
          <w:sz w:val="18"/>
        </w:rPr>
        <w:br/>
        <w:t xml:space="preserve">  "user_id":      "USR_27f989caa4",         &lt;- donnée personnelle à anonymiser</w:t>
      </w:r>
      <w:r>
        <w:rPr>
          <w:rFonts w:ascii="Courier New" w:hAnsi="Courier New"/>
          <w:sz w:val="18"/>
        </w:rPr>
        <w:br/>
        <w:t xml:space="preserve">  "email_client": "user1680@test.sn",        &lt;- donnée personnelle à supprimer</w:t>
      </w:r>
      <w:r>
        <w:rPr>
          <w:rFonts w:ascii="Courier New" w:hAnsi="Courier New"/>
          <w:sz w:val="18"/>
        </w:rPr>
        <w:br/>
        <w:t xml:space="preserve">  "destination":  "TOUBA",</w:t>
      </w:r>
      <w:r>
        <w:rPr>
          <w:rFonts w:ascii="Courier New" w:hAnsi="Courier New"/>
          <w:sz w:val="18"/>
        </w:rPr>
        <w:br/>
        <w:t xml:space="preserve">  "note":         1.4,</w:t>
      </w:r>
      <w:r>
        <w:rPr>
          <w:rFonts w:ascii="Courier New" w:hAnsi="Courier New"/>
          <w:sz w:val="18"/>
        </w:rPr>
        <w:br/>
        <w:t xml:space="preserve">  "texte_avis":   "Arnaque taxi, prix non affiché à l'avance",</w:t>
      </w:r>
      <w:r>
        <w:rPr>
          <w:rFonts w:ascii="Courier New" w:hAnsi="Courier New"/>
          <w:sz w:val="18"/>
        </w:rPr>
        <w:br/>
        <w:t xml:space="preserve">  "langue":       "FR",</w:t>
      </w:r>
      <w:r>
        <w:rPr>
          <w:rFonts w:ascii="Courier New" w:hAnsi="Courier New"/>
          <w:sz w:val="18"/>
        </w:rPr>
        <w:br/>
        <w:t xml:space="preserve">  "timestamp":    "2026-05-05T18:41:22Z"</w:t>
      </w:r>
      <w:r>
        <w:rPr>
          <w:rFonts w:ascii="Courier New" w:hAnsi="Courier New"/>
          <w:sz w:val="18"/>
        </w:rPr>
        <w:br/>
        <w:t>}</w:t>
      </w:r>
    </w:p>
    <w:p w14:paraId="6E1651D4" w14:textId="77777777" w:rsidR="00A72974" w:rsidRDefault="00000000">
      <w:pPr>
        <w:pStyle w:val="Titre2"/>
      </w:pPr>
      <w:r>
        <w:rPr>
          <w:sz w:val="24"/>
        </w:rPr>
        <w:t>3.3 Rôle de NiFi</w:t>
      </w:r>
    </w:p>
    <w:p w14:paraId="694E1C30" w14:textId="77777777" w:rsidR="00A72974" w:rsidRDefault="00000000">
      <w:r>
        <w:t>Apache NiFi est l'outil d'intégration qui permet de connecter des sources externes comme l'API TripAdvisor directement à Kafka, sans écrire de code. Il est accessible sur http://localhost:8081 avec les identifiants admin/teranga2025!. Le template NiFi de l'équipe (template_nifi_eq12.xml) définit un flux à trois processeurs : GenerateFlowFile simule les avis, et deux PublishKafka envoient vers chacun des deux topics.</w:t>
      </w:r>
    </w:p>
    <w:p w14:paraId="749C461C" w14:textId="77777777" w:rsidR="00A72974" w:rsidRDefault="00000000">
      <w:r>
        <w:br w:type="page"/>
      </w:r>
    </w:p>
    <w:p w14:paraId="2A3A96DC" w14:textId="77777777" w:rsidR="00A72974" w:rsidRDefault="00000000">
      <w:pPr>
        <w:pStyle w:val="Titre1"/>
      </w:pPr>
      <w:r>
        <w:lastRenderedPageBreak/>
        <w:t>4. Traitement en Flux : Spark Structured Streaming</w:t>
      </w:r>
    </w:p>
    <w:p w14:paraId="18F4D023" w14:textId="635DEF5C" w:rsidR="00A72974" w:rsidRDefault="00000000">
      <w:r>
        <w:t>Spark Structured Streaming est le cœur du système. C'est lui qui transforme les données brutes en informations exploitables. Il réalise trois opérations en parallèle : l'anonymisation des données personnelles, l'analyse de sentiment, et le calcul de la réputation par destination.</w:t>
      </w:r>
    </w:p>
    <w:p w14:paraId="02E193BA" w14:textId="77777777" w:rsidR="00A72974" w:rsidRDefault="00000000">
      <w:pPr>
        <w:pStyle w:val="Titre2"/>
      </w:pPr>
      <w:r>
        <w:rPr>
          <w:sz w:val="24"/>
        </w:rPr>
        <w:t>4.1 Privacy by Design : l'anonymisation SHA-256</w:t>
      </w:r>
    </w:p>
    <w:p w14:paraId="79EDBCC3" w14:textId="19F3141A" w:rsidR="00A72974" w:rsidRDefault="00000000">
      <w:r>
        <w:t>Dès leur arrivée dans Spark, les données personnelles sont traitées selon le principe du Privacy by Design : on ne conserve jamais ce qu'on n'a pas le droit de stocker.</w:t>
      </w:r>
    </w:p>
    <w:p w14:paraId="3EE8A46B" w14:textId="4BB7C06D" w:rsidR="00A72974" w:rsidRDefault="00000000">
      <w:r>
        <w:t xml:space="preserve">Pourquoi SHA-256 plutôt que de simplement supprimer le user_id ? Parce que supprimer l'identifiant complètement nous empêche de détecter si un même utilisateur envoie dix avis négatifs en une heure pour nuire à une destination. SHA-256 avec un sel cryptographique nous donne un identifiant stable et irréversible : on peut compter les récurrences sans jamais connaître l'identité </w:t>
      </w:r>
      <w:proofErr w:type="spellStart"/>
      <w:r>
        <w:t>réelle</w:t>
      </w:r>
      <w:proofErr w:type="spellEnd"/>
      <w:r>
        <w:t>.</w:t>
      </w:r>
    </w:p>
    <w:p w14:paraId="40D7CB50" w14:textId="3E25D060" w:rsidR="00A72974" w:rsidRDefault="00000000">
      <w:r>
        <w:rPr>
          <w:rFonts w:ascii="Courier New" w:hAnsi="Courier New"/>
          <w:sz w:val="18"/>
        </w:rPr>
        <w:t># user_id -&gt; SHA-256(user_id + sel) -&gt; user_secure (64 caractères hexadécimaux)</w:t>
      </w:r>
      <w:r>
        <w:rPr>
          <w:rFonts w:ascii="Courier New" w:hAnsi="Courier New"/>
          <w:sz w:val="18"/>
        </w:rPr>
        <w:br/>
        <w:t>.withColumn("user_secure",</w:t>
      </w:r>
      <w:r>
        <w:rPr>
          <w:rFonts w:ascii="Courier New" w:hAnsi="Courier New"/>
          <w:sz w:val="18"/>
        </w:rPr>
        <w:br/>
        <w:t xml:space="preserve">    sha2(concat(col("user_id"), lit(SALT)), 256))</w:t>
      </w:r>
      <w:r>
        <w:rPr>
          <w:rFonts w:ascii="Courier New" w:hAnsi="Courier New"/>
          <w:sz w:val="18"/>
        </w:rPr>
        <w:br/>
        <w:t xml:space="preserve">.drop("user_id", "email_client")   # suppression immédiate et </w:t>
      </w:r>
      <w:proofErr w:type="spellStart"/>
      <w:r>
        <w:rPr>
          <w:rFonts w:ascii="Courier New" w:hAnsi="Courier New"/>
          <w:sz w:val="18"/>
        </w:rPr>
        <w:t>définitive</w:t>
      </w:r>
      <w:proofErr w:type="spellEnd"/>
    </w:p>
    <w:p w14:paraId="319FA0FE" w14:textId="77777777" w:rsidR="00A72974" w:rsidRDefault="00000000">
      <w:pPr>
        <w:pStyle w:val="Titre2"/>
      </w:pPr>
      <w:r>
        <w:rPr>
          <w:sz w:val="24"/>
        </w:rPr>
        <w:t>4.2 Analyse de sentiment multilingue</w:t>
      </w:r>
    </w:p>
    <w:p w14:paraId="38DB0210" w14:textId="1D56DAC0" w:rsidR="00A72974" w:rsidRDefault="00000000">
      <w:r>
        <w:t xml:space="preserve">L'analyse de sentiment utilise une approche lexicale adaptée au domaine touristique sénégalais. Un dictionnaire de termes positifs et négatifs a été construit en trois langues. Pour chaque avis, le score est la moyenne des valeurs des termes </w:t>
      </w:r>
      <w:proofErr w:type="spellStart"/>
      <w:r>
        <w:t>trouvés</w:t>
      </w:r>
      <w:proofErr w:type="spellEnd"/>
      <w:r>
        <w:t xml:space="preserve"> dans le </w:t>
      </w:r>
      <w:proofErr w:type="spellStart"/>
      <w:r>
        <w:t>texte</w:t>
      </w:r>
      <w:proofErr w:type="spellEnd"/>
      <w:r>
        <w:t>.</w:t>
      </w:r>
    </w:p>
    <w:tbl>
      <w:tblPr>
        <w:tblStyle w:val="Grilledutableau"/>
        <w:tblW w:w="0" w:type="auto"/>
        <w:tblLook w:val="04A0" w:firstRow="1" w:lastRow="0" w:firstColumn="1" w:lastColumn="0" w:noHBand="0" w:noVBand="1"/>
      </w:tblPr>
      <w:tblGrid>
        <w:gridCol w:w="1701"/>
        <w:gridCol w:w="4252"/>
        <w:gridCol w:w="3118"/>
      </w:tblGrid>
      <w:tr w:rsidR="00A72974" w14:paraId="4B3672AA" w14:textId="77777777">
        <w:tc>
          <w:tcPr>
            <w:tcW w:w="1701" w:type="dxa"/>
          </w:tcPr>
          <w:p w14:paraId="44EAFF1F" w14:textId="77777777" w:rsidR="00A72974" w:rsidRDefault="00000000">
            <w:r>
              <w:rPr>
                <w:b/>
                <w:sz w:val="20"/>
              </w:rPr>
              <w:t>Langue</w:t>
            </w:r>
          </w:p>
        </w:tc>
        <w:tc>
          <w:tcPr>
            <w:tcW w:w="4252" w:type="dxa"/>
          </w:tcPr>
          <w:p w14:paraId="064A23E7" w14:textId="77777777" w:rsidR="00A72974" w:rsidRDefault="00000000">
            <w:r>
              <w:rPr>
                <w:b/>
                <w:sz w:val="20"/>
              </w:rPr>
              <w:t>Termes positifs (exemples)</w:t>
            </w:r>
          </w:p>
        </w:tc>
        <w:tc>
          <w:tcPr>
            <w:tcW w:w="3118" w:type="dxa"/>
          </w:tcPr>
          <w:p w14:paraId="65500E03" w14:textId="77777777" w:rsidR="00A72974" w:rsidRDefault="00000000">
            <w:r>
              <w:rPr>
                <w:b/>
                <w:sz w:val="20"/>
              </w:rPr>
              <w:t>Termes négatifs (exemples)</w:t>
            </w:r>
          </w:p>
        </w:tc>
      </w:tr>
      <w:tr w:rsidR="00A72974" w14:paraId="7E399791" w14:textId="77777777">
        <w:tc>
          <w:tcPr>
            <w:tcW w:w="1701" w:type="dxa"/>
          </w:tcPr>
          <w:p w14:paraId="02D9BAFA" w14:textId="77777777" w:rsidR="00A72974" w:rsidRDefault="00000000">
            <w:r>
              <w:rPr>
                <w:sz w:val="20"/>
              </w:rPr>
              <w:t>Français (FR)</w:t>
            </w:r>
          </w:p>
        </w:tc>
        <w:tc>
          <w:tcPr>
            <w:tcW w:w="4252" w:type="dxa"/>
          </w:tcPr>
          <w:p w14:paraId="75E6CCC7" w14:textId="77777777" w:rsidR="00A72974" w:rsidRDefault="00000000">
            <w:r>
              <w:rPr>
                <w:sz w:val="20"/>
              </w:rPr>
              <w:t>magnifique (+0,90), teranga (+0,80), excellent (+0,90)</w:t>
            </w:r>
          </w:p>
        </w:tc>
        <w:tc>
          <w:tcPr>
            <w:tcW w:w="3118" w:type="dxa"/>
          </w:tcPr>
          <w:p w14:paraId="324AE4D5" w14:textId="77777777" w:rsidR="00A72974" w:rsidRDefault="00000000">
            <w:r>
              <w:rPr>
                <w:sz w:val="20"/>
              </w:rPr>
              <w:t>arnaque (-0,90), sale (-0,80), décevant (-0,70)</w:t>
            </w:r>
          </w:p>
        </w:tc>
      </w:tr>
      <w:tr w:rsidR="00A72974" w14:paraId="4B2D824D" w14:textId="77777777">
        <w:tc>
          <w:tcPr>
            <w:tcW w:w="1701" w:type="dxa"/>
          </w:tcPr>
          <w:p w14:paraId="02788DDD" w14:textId="77777777" w:rsidR="00A72974" w:rsidRDefault="00000000">
            <w:r>
              <w:rPr>
                <w:sz w:val="20"/>
              </w:rPr>
              <w:t>Anglais (EN)</w:t>
            </w:r>
          </w:p>
        </w:tc>
        <w:tc>
          <w:tcPr>
            <w:tcW w:w="4252" w:type="dxa"/>
          </w:tcPr>
          <w:p w14:paraId="65E7183F" w14:textId="77777777" w:rsidR="00A72974" w:rsidRDefault="00000000">
            <w:r>
              <w:rPr>
                <w:sz w:val="20"/>
              </w:rPr>
              <w:t>amazing (+0,90), paradise (+0,90), beautiful (+0,80)</w:t>
            </w:r>
          </w:p>
        </w:tc>
        <w:tc>
          <w:tcPr>
            <w:tcW w:w="3118" w:type="dxa"/>
          </w:tcPr>
          <w:p w14:paraId="6D9A153C" w14:textId="77777777" w:rsidR="00A72974" w:rsidRDefault="00000000">
            <w:r>
              <w:rPr>
                <w:sz w:val="20"/>
              </w:rPr>
              <w:t>disappointed (-0,70), dirty (-0,80), rude (-0,75)</w:t>
            </w:r>
          </w:p>
        </w:tc>
      </w:tr>
      <w:tr w:rsidR="00A72974" w14:paraId="50E9E75F" w14:textId="77777777">
        <w:tc>
          <w:tcPr>
            <w:tcW w:w="1701" w:type="dxa"/>
          </w:tcPr>
          <w:p w14:paraId="2BECA635" w14:textId="77777777" w:rsidR="00A72974" w:rsidRDefault="00000000">
            <w:r>
              <w:rPr>
                <w:sz w:val="20"/>
              </w:rPr>
              <w:t>Wolof (WO)</w:t>
            </w:r>
          </w:p>
        </w:tc>
        <w:tc>
          <w:tcPr>
            <w:tcW w:w="4252" w:type="dxa"/>
          </w:tcPr>
          <w:p w14:paraId="30B0F7C0" w14:textId="77777777" w:rsidR="00A72974" w:rsidRDefault="00000000">
            <w:r>
              <w:rPr>
                <w:sz w:val="20"/>
              </w:rPr>
              <w:t>dafa baax (+0,90), rafet (+0,80), baax (+0,85)</w:t>
            </w:r>
          </w:p>
        </w:tc>
        <w:tc>
          <w:tcPr>
            <w:tcW w:w="3118" w:type="dxa"/>
          </w:tcPr>
          <w:p w14:paraId="101D58F2" w14:textId="77777777" w:rsidR="00A72974" w:rsidRDefault="00000000">
            <w:r>
              <w:rPr>
                <w:sz w:val="20"/>
              </w:rPr>
              <w:t>dafa neka (-0,80), amul solo (-0,70)</w:t>
            </w:r>
          </w:p>
        </w:tc>
      </w:tr>
    </w:tbl>
    <w:p w14:paraId="385E0ED7" w14:textId="77777777" w:rsidR="00A72974" w:rsidRDefault="00A72974"/>
    <w:p w14:paraId="4C4B82DB" w14:textId="2812BF29" w:rsidR="00A72974" w:rsidRDefault="00000000">
      <w:r>
        <w:t>Résultats de validation sur 5 avis de test :</w:t>
      </w:r>
    </w:p>
    <w:tbl>
      <w:tblPr>
        <w:tblStyle w:val="Grilledutableau"/>
        <w:tblW w:w="0" w:type="auto"/>
        <w:tblLook w:val="04A0" w:firstRow="1" w:lastRow="0" w:firstColumn="1" w:lastColumn="0" w:noHBand="0" w:noVBand="1"/>
      </w:tblPr>
      <w:tblGrid>
        <w:gridCol w:w="1134"/>
        <w:gridCol w:w="4252"/>
        <w:gridCol w:w="1701"/>
        <w:gridCol w:w="1984"/>
      </w:tblGrid>
      <w:tr w:rsidR="00A72974" w14:paraId="5A16A5F2" w14:textId="77777777">
        <w:tc>
          <w:tcPr>
            <w:tcW w:w="1134" w:type="dxa"/>
          </w:tcPr>
          <w:p w14:paraId="07E7F6DC" w14:textId="77777777" w:rsidR="00A72974" w:rsidRDefault="00000000">
            <w:r>
              <w:rPr>
                <w:b/>
                <w:sz w:val="20"/>
              </w:rPr>
              <w:t>Langue</w:t>
            </w:r>
          </w:p>
        </w:tc>
        <w:tc>
          <w:tcPr>
            <w:tcW w:w="4252" w:type="dxa"/>
          </w:tcPr>
          <w:p w14:paraId="68F60D97" w14:textId="77777777" w:rsidR="00A72974" w:rsidRDefault="00000000">
            <w:r>
              <w:rPr>
                <w:b/>
                <w:sz w:val="20"/>
              </w:rPr>
              <w:t>Extrait de l'avis</w:t>
            </w:r>
          </w:p>
        </w:tc>
        <w:tc>
          <w:tcPr>
            <w:tcW w:w="1701" w:type="dxa"/>
          </w:tcPr>
          <w:p w14:paraId="4274587C" w14:textId="77777777" w:rsidR="00A72974" w:rsidRDefault="00000000">
            <w:r>
              <w:rPr>
                <w:b/>
                <w:sz w:val="20"/>
              </w:rPr>
              <w:t>Score calculé</w:t>
            </w:r>
          </w:p>
        </w:tc>
        <w:tc>
          <w:tcPr>
            <w:tcW w:w="1984" w:type="dxa"/>
          </w:tcPr>
          <w:p w14:paraId="047365D7" w14:textId="77777777" w:rsidR="00A72974" w:rsidRDefault="00000000">
            <w:r>
              <w:rPr>
                <w:b/>
                <w:sz w:val="20"/>
              </w:rPr>
              <w:t>Label attribué</w:t>
            </w:r>
          </w:p>
        </w:tc>
      </w:tr>
      <w:tr w:rsidR="00A72974" w14:paraId="7B7D023F" w14:textId="77777777">
        <w:tc>
          <w:tcPr>
            <w:tcW w:w="1134" w:type="dxa"/>
          </w:tcPr>
          <w:p w14:paraId="31E921A3" w14:textId="77777777" w:rsidR="00A72974" w:rsidRDefault="00000000">
            <w:r>
              <w:rPr>
                <w:sz w:val="20"/>
              </w:rPr>
              <w:t>FR</w:t>
            </w:r>
          </w:p>
        </w:tc>
        <w:tc>
          <w:tcPr>
            <w:tcW w:w="4252" w:type="dxa"/>
          </w:tcPr>
          <w:p w14:paraId="57BC3332" w14:textId="77777777" w:rsidR="00A72974" w:rsidRDefault="00000000">
            <w:r>
              <w:rPr>
                <w:sz w:val="20"/>
              </w:rPr>
              <w:t>Magnifique séjour, teranga incroyable !</w:t>
            </w:r>
          </w:p>
        </w:tc>
        <w:tc>
          <w:tcPr>
            <w:tcW w:w="1701" w:type="dxa"/>
          </w:tcPr>
          <w:p w14:paraId="6A04DBDB" w14:textId="77777777" w:rsidR="00A72974" w:rsidRDefault="00000000">
            <w:r>
              <w:rPr>
                <w:sz w:val="20"/>
              </w:rPr>
              <w:t>+1,70</w:t>
            </w:r>
          </w:p>
        </w:tc>
        <w:tc>
          <w:tcPr>
            <w:tcW w:w="1984" w:type="dxa"/>
          </w:tcPr>
          <w:p w14:paraId="57734077" w14:textId="77777777" w:rsidR="00A72974" w:rsidRDefault="00000000">
            <w:r>
              <w:rPr>
                <w:sz w:val="20"/>
              </w:rPr>
              <w:t>POSITIF</w:t>
            </w:r>
          </w:p>
        </w:tc>
      </w:tr>
      <w:tr w:rsidR="00A72974" w14:paraId="6CAE091F" w14:textId="77777777">
        <w:tc>
          <w:tcPr>
            <w:tcW w:w="1134" w:type="dxa"/>
          </w:tcPr>
          <w:p w14:paraId="05CC361B" w14:textId="77777777" w:rsidR="00A72974" w:rsidRDefault="00000000">
            <w:r>
              <w:rPr>
                <w:sz w:val="20"/>
              </w:rPr>
              <w:t>EN</w:t>
            </w:r>
          </w:p>
        </w:tc>
        <w:tc>
          <w:tcPr>
            <w:tcW w:w="4252" w:type="dxa"/>
          </w:tcPr>
          <w:p w14:paraId="0644702C" w14:textId="77777777" w:rsidR="00A72974" w:rsidRDefault="00000000">
            <w:r>
              <w:rPr>
                <w:sz w:val="20"/>
              </w:rPr>
              <w:t>Too many touts, disappointed</w:t>
            </w:r>
          </w:p>
        </w:tc>
        <w:tc>
          <w:tcPr>
            <w:tcW w:w="1701" w:type="dxa"/>
          </w:tcPr>
          <w:p w14:paraId="0A8FEA9B" w14:textId="77777777" w:rsidR="00A72974" w:rsidRDefault="00000000">
            <w:r>
              <w:rPr>
                <w:sz w:val="20"/>
              </w:rPr>
              <w:t>-1,20</w:t>
            </w:r>
          </w:p>
        </w:tc>
        <w:tc>
          <w:tcPr>
            <w:tcW w:w="1984" w:type="dxa"/>
          </w:tcPr>
          <w:p w14:paraId="4E27ECA3" w14:textId="77777777" w:rsidR="00A72974" w:rsidRDefault="00000000">
            <w:r>
              <w:rPr>
                <w:sz w:val="20"/>
              </w:rPr>
              <w:t>NÉGATIF</w:t>
            </w:r>
          </w:p>
        </w:tc>
      </w:tr>
      <w:tr w:rsidR="00A72974" w14:paraId="4024F67B" w14:textId="77777777">
        <w:tc>
          <w:tcPr>
            <w:tcW w:w="1134" w:type="dxa"/>
          </w:tcPr>
          <w:p w14:paraId="6BA0D748" w14:textId="77777777" w:rsidR="00A72974" w:rsidRDefault="00000000">
            <w:r>
              <w:rPr>
                <w:sz w:val="20"/>
              </w:rPr>
              <w:t>WO</w:t>
            </w:r>
          </w:p>
        </w:tc>
        <w:tc>
          <w:tcPr>
            <w:tcW w:w="4252" w:type="dxa"/>
          </w:tcPr>
          <w:p w14:paraId="146FCA16" w14:textId="77777777" w:rsidR="00A72974" w:rsidRDefault="00000000">
            <w:r>
              <w:rPr>
                <w:sz w:val="20"/>
              </w:rPr>
              <w:t>Dafa baax torop, rafet na</w:t>
            </w:r>
          </w:p>
        </w:tc>
        <w:tc>
          <w:tcPr>
            <w:tcW w:w="1701" w:type="dxa"/>
          </w:tcPr>
          <w:p w14:paraId="1FA87B3F" w14:textId="77777777" w:rsidR="00A72974" w:rsidRDefault="00000000">
            <w:r>
              <w:rPr>
                <w:sz w:val="20"/>
              </w:rPr>
              <w:t>+2,55</w:t>
            </w:r>
          </w:p>
        </w:tc>
        <w:tc>
          <w:tcPr>
            <w:tcW w:w="1984" w:type="dxa"/>
          </w:tcPr>
          <w:p w14:paraId="1D8CDDC8" w14:textId="77777777" w:rsidR="00A72974" w:rsidRDefault="00000000">
            <w:r>
              <w:rPr>
                <w:sz w:val="20"/>
              </w:rPr>
              <w:t>POSITIF</w:t>
            </w:r>
          </w:p>
        </w:tc>
      </w:tr>
      <w:tr w:rsidR="00A72974" w14:paraId="39E491CC" w14:textId="77777777">
        <w:tc>
          <w:tcPr>
            <w:tcW w:w="1134" w:type="dxa"/>
          </w:tcPr>
          <w:p w14:paraId="6510A8B2" w14:textId="77777777" w:rsidR="00A72974" w:rsidRDefault="00000000">
            <w:r>
              <w:rPr>
                <w:sz w:val="20"/>
              </w:rPr>
              <w:t>FR</w:t>
            </w:r>
          </w:p>
        </w:tc>
        <w:tc>
          <w:tcPr>
            <w:tcW w:w="4252" w:type="dxa"/>
          </w:tcPr>
          <w:p w14:paraId="4B24909A" w14:textId="77777777" w:rsidR="00A72974" w:rsidRDefault="00000000">
            <w:r>
              <w:rPr>
                <w:sz w:val="20"/>
              </w:rPr>
              <w:t>Plage sale, arnaque taxi</w:t>
            </w:r>
          </w:p>
        </w:tc>
        <w:tc>
          <w:tcPr>
            <w:tcW w:w="1701" w:type="dxa"/>
          </w:tcPr>
          <w:p w14:paraId="54CC38EA" w14:textId="77777777" w:rsidR="00A72974" w:rsidRDefault="00000000">
            <w:r>
              <w:rPr>
                <w:sz w:val="20"/>
              </w:rPr>
              <w:t>-1,70</w:t>
            </w:r>
          </w:p>
        </w:tc>
        <w:tc>
          <w:tcPr>
            <w:tcW w:w="1984" w:type="dxa"/>
          </w:tcPr>
          <w:p w14:paraId="39B04219" w14:textId="77777777" w:rsidR="00A72974" w:rsidRDefault="00000000">
            <w:r>
              <w:rPr>
                <w:sz w:val="20"/>
              </w:rPr>
              <w:t>NÉGATIF</w:t>
            </w:r>
          </w:p>
        </w:tc>
      </w:tr>
      <w:tr w:rsidR="00A72974" w14:paraId="5C475DE4" w14:textId="77777777">
        <w:tc>
          <w:tcPr>
            <w:tcW w:w="1134" w:type="dxa"/>
          </w:tcPr>
          <w:p w14:paraId="10BA1B59" w14:textId="77777777" w:rsidR="00A72974" w:rsidRDefault="00000000">
            <w:r>
              <w:rPr>
                <w:sz w:val="20"/>
              </w:rPr>
              <w:t>EN</w:t>
            </w:r>
          </w:p>
        </w:tc>
        <w:tc>
          <w:tcPr>
            <w:tcW w:w="4252" w:type="dxa"/>
          </w:tcPr>
          <w:p w14:paraId="4EB7EFCF" w14:textId="77777777" w:rsidR="00A72974" w:rsidRDefault="00000000">
            <w:r>
              <w:rPr>
                <w:sz w:val="20"/>
              </w:rPr>
              <w:t>Amazing beaches, would recommend!</w:t>
            </w:r>
          </w:p>
        </w:tc>
        <w:tc>
          <w:tcPr>
            <w:tcW w:w="1701" w:type="dxa"/>
          </w:tcPr>
          <w:p w14:paraId="0177C72C" w14:textId="77777777" w:rsidR="00A72974" w:rsidRDefault="00000000">
            <w:r>
              <w:rPr>
                <w:sz w:val="20"/>
              </w:rPr>
              <w:t>+1,65</w:t>
            </w:r>
          </w:p>
        </w:tc>
        <w:tc>
          <w:tcPr>
            <w:tcW w:w="1984" w:type="dxa"/>
          </w:tcPr>
          <w:p w14:paraId="6B2096D5" w14:textId="77777777" w:rsidR="00A72974" w:rsidRDefault="00000000">
            <w:r>
              <w:rPr>
                <w:sz w:val="20"/>
              </w:rPr>
              <w:t>POSITIF</w:t>
            </w:r>
          </w:p>
        </w:tc>
      </w:tr>
    </w:tbl>
    <w:p w14:paraId="38E9EA97" w14:textId="77777777" w:rsidR="00A72974" w:rsidRDefault="00A72974"/>
    <w:p w14:paraId="00D978E1" w14:textId="77777777" w:rsidR="00A72974" w:rsidRDefault="00000000">
      <w:pPr>
        <w:pStyle w:val="Titre2"/>
      </w:pPr>
      <w:r>
        <w:rPr>
          <w:sz w:val="24"/>
        </w:rPr>
        <w:t>4.3 Agrégation de la réputation par fenêtre glissante</w:t>
      </w:r>
    </w:p>
    <w:p w14:paraId="1C6DC636" w14:textId="0C56D655" w:rsidR="00A72974" w:rsidRDefault="00000000">
      <w:r>
        <w:t xml:space="preserve">La réputation d'une destination est calculée sur les 7 derniers jours, avec une mise à jour toutes les 24 heures. Ce choix de fenêtre a été fait délibérément : une fenêtre trop courte (1 jour) serait trop sensible aux variations aléatoires, une fenêtre trop longue (30 jours) masquerait une crise qui </w:t>
      </w:r>
      <w:proofErr w:type="spellStart"/>
      <w:r>
        <w:t>éclate</w:t>
      </w:r>
      <w:proofErr w:type="spellEnd"/>
      <w:r>
        <w:t xml:space="preserve"> </w:t>
      </w:r>
      <w:proofErr w:type="spellStart"/>
      <w:r>
        <w:t>en</w:t>
      </w:r>
      <w:proofErr w:type="spellEnd"/>
      <w:r>
        <w:t xml:space="preserve"> </w:t>
      </w:r>
      <w:proofErr w:type="spellStart"/>
      <w:r>
        <w:t>quelques</w:t>
      </w:r>
      <w:proofErr w:type="spellEnd"/>
      <w:r>
        <w:t xml:space="preserve"> </w:t>
      </w:r>
      <w:proofErr w:type="spellStart"/>
      <w:r>
        <w:t>jours</w:t>
      </w:r>
      <w:proofErr w:type="spellEnd"/>
      <w:r>
        <w:t>.</w:t>
      </w:r>
    </w:p>
    <w:p w14:paraId="21FD0E5A" w14:textId="723C3F57" w:rsidR="00A72974" w:rsidRDefault="00000000">
      <w:r>
        <w:lastRenderedPageBreak/>
        <w:t xml:space="preserve">Le watermark de 1 jour résout un problème technique important : sans lui, Spark garde en mémoire l'état de toutes les fenêtres passées indéfiniment. Sur un flux continu de 24h/24, cela provoquerait un OutOfMemoryError. Le watermark dit à Spark : au-delà d'un jour de retard, ignore l'événement et libère la </w:t>
      </w:r>
      <w:proofErr w:type="spellStart"/>
      <w:r>
        <w:t>mémoire</w:t>
      </w:r>
      <w:proofErr w:type="spellEnd"/>
      <w:r>
        <w:t xml:space="preserve"> de </w:t>
      </w:r>
      <w:proofErr w:type="spellStart"/>
      <w:r>
        <w:t>cette</w:t>
      </w:r>
      <w:proofErr w:type="spellEnd"/>
      <w:r>
        <w:t xml:space="preserve"> </w:t>
      </w:r>
      <w:proofErr w:type="spellStart"/>
      <w:r>
        <w:t>fenêtre</w:t>
      </w:r>
      <w:proofErr w:type="spellEnd"/>
      <w:r>
        <w:t>.</w:t>
      </w:r>
    </w:p>
    <w:p w14:paraId="041C47C0" w14:textId="77777777" w:rsidR="00A72974" w:rsidRDefault="00000000">
      <w:r>
        <w:t>Règles de classification de la réputation :</w:t>
      </w:r>
    </w:p>
    <w:tbl>
      <w:tblPr>
        <w:tblStyle w:val="Grilledutableau"/>
        <w:tblW w:w="0" w:type="auto"/>
        <w:tblLook w:val="04A0" w:firstRow="1" w:lastRow="0" w:firstColumn="1" w:lastColumn="0" w:noHBand="0" w:noVBand="1"/>
      </w:tblPr>
      <w:tblGrid>
        <w:gridCol w:w="1417"/>
        <w:gridCol w:w="3402"/>
        <w:gridCol w:w="4252"/>
      </w:tblGrid>
      <w:tr w:rsidR="00A72974" w14:paraId="6256F75E" w14:textId="77777777">
        <w:tc>
          <w:tcPr>
            <w:tcW w:w="1417" w:type="dxa"/>
          </w:tcPr>
          <w:p w14:paraId="4BF934F1" w14:textId="77777777" w:rsidR="00A72974" w:rsidRDefault="00000000">
            <w:r>
              <w:rPr>
                <w:b/>
                <w:sz w:val="20"/>
              </w:rPr>
              <w:t>Statut</w:t>
            </w:r>
          </w:p>
        </w:tc>
        <w:tc>
          <w:tcPr>
            <w:tcW w:w="3402" w:type="dxa"/>
          </w:tcPr>
          <w:p w14:paraId="3270D120" w14:textId="77777777" w:rsidR="00A72974" w:rsidRDefault="00000000">
            <w:r>
              <w:rPr>
                <w:b/>
                <w:sz w:val="20"/>
              </w:rPr>
              <w:t>Condition sur le score moyen</w:t>
            </w:r>
          </w:p>
        </w:tc>
        <w:tc>
          <w:tcPr>
            <w:tcW w:w="4252" w:type="dxa"/>
          </w:tcPr>
          <w:p w14:paraId="2D138EB8" w14:textId="77777777" w:rsidR="00A72974" w:rsidRDefault="00000000">
            <w:r>
              <w:rPr>
                <w:b/>
                <w:sz w:val="20"/>
              </w:rPr>
              <w:t>Action déclenchée</w:t>
            </w:r>
          </w:p>
        </w:tc>
      </w:tr>
      <w:tr w:rsidR="00A72974" w14:paraId="17F2DFDA" w14:textId="77777777">
        <w:tc>
          <w:tcPr>
            <w:tcW w:w="1417" w:type="dxa"/>
          </w:tcPr>
          <w:p w14:paraId="3D5CB8C6" w14:textId="77777777" w:rsidR="00A72974" w:rsidRDefault="00000000">
            <w:r>
              <w:rPr>
                <w:sz w:val="20"/>
              </w:rPr>
              <w:t>VERT</w:t>
            </w:r>
          </w:p>
        </w:tc>
        <w:tc>
          <w:tcPr>
            <w:tcW w:w="3402" w:type="dxa"/>
          </w:tcPr>
          <w:p w14:paraId="292965CA" w14:textId="77777777" w:rsidR="00A72974" w:rsidRDefault="00000000">
            <w:r>
              <w:rPr>
                <w:sz w:val="20"/>
              </w:rPr>
              <w:t>Score moyen ≥ 0,0</w:t>
            </w:r>
          </w:p>
        </w:tc>
        <w:tc>
          <w:tcPr>
            <w:tcW w:w="4252" w:type="dxa"/>
          </w:tcPr>
          <w:p w14:paraId="3432B267" w14:textId="77777777" w:rsidR="00A72974" w:rsidRDefault="00000000">
            <w:r>
              <w:rPr>
                <w:sz w:val="20"/>
              </w:rPr>
              <w:t>Aucune alerte</w:t>
            </w:r>
          </w:p>
        </w:tc>
      </w:tr>
      <w:tr w:rsidR="00A72974" w14:paraId="72129102" w14:textId="77777777">
        <w:tc>
          <w:tcPr>
            <w:tcW w:w="1417" w:type="dxa"/>
          </w:tcPr>
          <w:p w14:paraId="5B827E24" w14:textId="77777777" w:rsidR="00A72974" w:rsidRDefault="00000000">
            <w:r>
              <w:rPr>
                <w:sz w:val="20"/>
              </w:rPr>
              <w:t>ORANGE</w:t>
            </w:r>
          </w:p>
        </w:tc>
        <w:tc>
          <w:tcPr>
            <w:tcW w:w="3402" w:type="dxa"/>
          </w:tcPr>
          <w:p w14:paraId="382E2403" w14:textId="77777777" w:rsidR="00A72974" w:rsidRDefault="00000000">
            <w:r>
              <w:rPr>
                <w:sz w:val="20"/>
              </w:rPr>
              <w:t>Score moyen entre -0,3 et 0,0</w:t>
            </w:r>
          </w:p>
        </w:tc>
        <w:tc>
          <w:tcPr>
            <w:tcW w:w="4252" w:type="dxa"/>
          </w:tcPr>
          <w:p w14:paraId="5D28675F" w14:textId="77777777" w:rsidR="00A72974" w:rsidRDefault="00000000">
            <w:r>
              <w:rPr>
                <w:sz w:val="20"/>
              </w:rPr>
              <w:t>Alerte écrite dans HBase</w:t>
            </w:r>
          </w:p>
        </w:tc>
      </w:tr>
      <w:tr w:rsidR="00A72974" w14:paraId="53515D2F" w14:textId="77777777">
        <w:tc>
          <w:tcPr>
            <w:tcW w:w="1417" w:type="dxa"/>
          </w:tcPr>
          <w:p w14:paraId="4D51F056" w14:textId="77777777" w:rsidR="00A72974" w:rsidRDefault="00000000">
            <w:r>
              <w:rPr>
                <w:sz w:val="20"/>
              </w:rPr>
              <w:t>ROUGE</w:t>
            </w:r>
          </w:p>
        </w:tc>
        <w:tc>
          <w:tcPr>
            <w:tcW w:w="3402" w:type="dxa"/>
          </w:tcPr>
          <w:p w14:paraId="5B7E01C3" w14:textId="77777777" w:rsidR="00A72974" w:rsidRDefault="00000000">
            <w:r>
              <w:rPr>
                <w:sz w:val="20"/>
              </w:rPr>
              <w:t>Score moyen &lt; -0,3</w:t>
            </w:r>
          </w:p>
        </w:tc>
        <w:tc>
          <w:tcPr>
            <w:tcW w:w="4252" w:type="dxa"/>
          </w:tcPr>
          <w:p w14:paraId="0C166C9C" w14:textId="77777777" w:rsidR="00A72974" w:rsidRDefault="00000000">
            <w:r>
              <w:rPr>
                <w:sz w:val="20"/>
              </w:rPr>
              <w:t>Alerte HBase + réentraînement ML si 2+ destinations</w:t>
            </w:r>
          </w:p>
        </w:tc>
      </w:tr>
    </w:tbl>
    <w:p w14:paraId="7370BCF9" w14:textId="77777777" w:rsidR="00A72974" w:rsidRDefault="00000000">
      <w:r>
        <w:br w:type="page"/>
      </w:r>
    </w:p>
    <w:p w14:paraId="470E81AF" w14:textId="77777777" w:rsidR="00A72974" w:rsidRDefault="00000000">
      <w:pPr>
        <w:pStyle w:val="Titre1"/>
      </w:pPr>
      <w:r>
        <w:lastRenderedPageBreak/>
        <w:t>5. Stockage des Données : HBase et Hive</w:t>
      </w:r>
    </w:p>
    <w:p w14:paraId="060B49CD" w14:textId="7A6939BE" w:rsidR="00A72974" w:rsidRDefault="00000000">
      <w:r>
        <w:t xml:space="preserve">Le projet utilise deux systèmes de stockage complémentaires. HBase pour les accès rapides en lecture/écriture opérationnelle, et Hive pour les requêtes analytiques SQL sur l'historique. Les deux ont des forces différentes et se </w:t>
      </w:r>
      <w:proofErr w:type="spellStart"/>
      <w:r>
        <w:t>complètent</w:t>
      </w:r>
      <w:proofErr w:type="spellEnd"/>
      <w:r>
        <w:t xml:space="preserve"> </w:t>
      </w:r>
      <w:proofErr w:type="spellStart"/>
      <w:r>
        <w:t>naturellement</w:t>
      </w:r>
      <w:proofErr w:type="spellEnd"/>
      <w:r>
        <w:t>.</w:t>
      </w:r>
    </w:p>
    <w:p w14:paraId="7A1AF3CB" w14:textId="77777777" w:rsidR="00A72974" w:rsidRDefault="00000000">
      <w:pPr>
        <w:pStyle w:val="Titre2"/>
      </w:pPr>
      <w:r>
        <w:rPr>
          <w:sz w:val="24"/>
        </w:rPr>
        <w:t>5.1 HBase : le stockage NoSQL opérationnel</w:t>
      </w:r>
    </w:p>
    <w:p w14:paraId="7B9FDA82" w14:textId="31D91713" w:rsidR="00A72974" w:rsidRDefault="00000000">
      <w:r>
        <w:t xml:space="preserve">HBase est une base de données NoSQL orientée colonnes qui peut écrire et lire des millions de lignes par seconde. Dans Teranga-SN, il stocke les données que Spark produit en temps réel et les </w:t>
      </w:r>
      <w:proofErr w:type="spellStart"/>
      <w:r>
        <w:t>alertes</w:t>
      </w:r>
      <w:proofErr w:type="spellEnd"/>
      <w:r>
        <w:t xml:space="preserve"> de </w:t>
      </w:r>
      <w:proofErr w:type="spellStart"/>
      <w:r>
        <w:t>réputation</w:t>
      </w:r>
      <w:proofErr w:type="spellEnd"/>
      <w:r>
        <w:t>.</w:t>
      </w:r>
    </w:p>
    <w:p w14:paraId="0307A20E" w14:textId="705700DA" w:rsidR="00A72974" w:rsidRDefault="00000000">
      <w:r>
        <w:t>Trois tables ont été créées dans le namespace "teranga" :</w:t>
      </w:r>
    </w:p>
    <w:tbl>
      <w:tblPr>
        <w:tblStyle w:val="Grilledutableau"/>
        <w:tblW w:w="0" w:type="auto"/>
        <w:tblLook w:val="04A0" w:firstRow="1" w:lastRow="0" w:firstColumn="1" w:lastColumn="0" w:noHBand="0" w:noVBand="1"/>
      </w:tblPr>
      <w:tblGrid>
        <w:gridCol w:w="2835"/>
        <w:gridCol w:w="2268"/>
        <w:gridCol w:w="3969"/>
      </w:tblGrid>
      <w:tr w:rsidR="00A72974" w14:paraId="16080424" w14:textId="77777777">
        <w:tc>
          <w:tcPr>
            <w:tcW w:w="2835" w:type="dxa"/>
          </w:tcPr>
          <w:p w14:paraId="56E0B22D" w14:textId="77777777" w:rsidR="00A72974" w:rsidRDefault="00000000">
            <w:r>
              <w:rPr>
                <w:b/>
                <w:sz w:val="20"/>
              </w:rPr>
              <w:t>Table HBase</w:t>
            </w:r>
          </w:p>
        </w:tc>
        <w:tc>
          <w:tcPr>
            <w:tcW w:w="2268" w:type="dxa"/>
          </w:tcPr>
          <w:p w14:paraId="05203FF2" w14:textId="77777777" w:rsidR="00A72974" w:rsidRDefault="00000000">
            <w:r>
              <w:rPr>
                <w:b/>
                <w:sz w:val="20"/>
              </w:rPr>
              <w:t>Familles de colonnes</w:t>
            </w:r>
          </w:p>
        </w:tc>
        <w:tc>
          <w:tcPr>
            <w:tcW w:w="3969" w:type="dxa"/>
          </w:tcPr>
          <w:p w14:paraId="4141D7FE" w14:textId="77777777" w:rsidR="00A72974" w:rsidRDefault="00000000">
            <w:r>
              <w:rPr>
                <w:b/>
                <w:sz w:val="20"/>
              </w:rPr>
              <w:t>Contenu stocké</w:t>
            </w:r>
          </w:p>
        </w:tc>
      </w:tr>
      <w:tr w:rsidR="00A72974" w14:paraId="6AE43693" w14:textId="77777777">
        <w:tc>
          <w:tcPr>
            <w:tcW w:w="2835" w:type="dxa"/>
          </w:tcPr>
          <w:p w14:paraId="4C939CE3" w14:textId="77777777" w:rsidR="00A72974" w:rsidRDefault="00000000">
            <w:r>
              <w:rPr>
                <w:sz w:val="20"/>
              </w:rPr>
              <w:t>teranga:avis_analyses</w:t>
            </w:r>
          </w:p>
        </w:tc>
        <w:tc>
          <w:tcPr>
            <w:tcW w:w="2268" w:type="dxa"/>
          </w:tcPr>
          <w:p w14:paraId="55F69910" w14:textId="77777777" w:rsidR="00A72974" w:rsidRDefault="00000000">
            <w:r>
              <w:rPr>
                <w:sz w:val="20"/>
              </w:rPr>
              <w:t>meta, sentiment, geo</w:t>
            </w:r>
          </w:p>
        </w:tc>
        <w:tc>
          <w:tcPr>
            <w:tcW w:w="3969" w:type="dxa"/>
          </w:tcPr>
          <w:p w14:paraId="705AEA87" w14:textId="77777777" w:rsidR="00A72974" w:rsidRDefault="00000000">
            <w:r>
              <w:rPr>
                <w:sz w:val="20"/>
              </w:rPr>
              <w:t>Chaque avis après enrichissement Spark (destination, note, score, label)</w:t>
            </w:r>
          </w:p>
        </w:tc>
      </w:tr>
      <w:tr w:rsidR="00A72974" w14:paraId="0FA2D297" w14:textId="77777777">
        <w:tc>
          <w:tcPr>
            <w:tcW w:w="2835" w:type="dxa"/>
          </w:tcPr>
          <w:p w14:paraId="500E9738" w14:textId="77777777" w:rsidR="00A72974" w:rsidRDefault="00000000">
            <w:r>
              <w:rPr>
                <w:sz w:val="20"/>
              </w:rPr>
              <w:t>teranga:alertes_reputation</w:t>
            </w:r>
          </w:p>
        </w:tc>
        <w:tc>
          <w:tcPr>
            <w:tcW w:w="2268" w:type="dxa"/>
          </w:tcPr>
          <w:p w14:paraId="5ACC15E2" w14:textId="77777777" w:rsidR="00A72974" w:rsidRDefault="00000000">
            <w:r>
              <w:rPr>
                <w:sz w:val="20"/>
              </w:rPr>
              <w:t>alerte</w:t>
            </w:r>
          </w:p>
        </w:tc>
        <w:tc>
          <w:tcPr>
            <w:tcW w:w="3969" w:type="dxa"/>
          </w:tcPr>
          <w:p w14:paraId="6270776F" w14:textId="77777777" w:rsidR="00A72974" w:rsidRDefault="00000000">
            <w:r>
              <w:rPr>
                <w:sz w:val="20"/>
              </w:rPr>
              <w:t>Destinations en statut ROUGE ou ORANGE avec horodatage</w:t>
            </w:r>
          </w:p>
        </w:tc>
      </w:tr>
      <w:tr w:rsidR="00A72974" w14:paraId="401486E9" w14:textId="77777777">
        <w:tc>
          <w:tcPr>
            <w:tcW w:w="2835" w:type="dxa"/>
          </w:tcPr>
          <w:p w14:paraId="7475A898" w14:textId="77777777" w:rsidR="00A72974" w:rsidRDefault="00000000">
            <w:r>
              <w:rPr>
                <w:sz w:val="20"/>
              </w:rPr>
              <w:t>teranga:stats_ecommerce</w:t>
            </w:r>
          </w:p>
        </w:tc>
        <w:tc>
          <w:tcPr>
            <w:tcW w:w="2268" w:type="dxa"/>
          </w:tcPr>
          <w:p w14:paraId="60D1C2D5" w14:textId="77777777" w:rsidR="00A72974" w:rsidRDefault="00000000">
            <w:r>
              <w:rPr>
                <w:sz w:val="20"/>
              </w:rPr>
              <w:t>stats, meta</w:t>
            </w:r>
          </w:p>
        </w:tc>
        <w:tc>
          <w:tcPr>
            <w:tcW w:w="3969" w:type="dxa"/>
          </w:tcPr>
          <w:p w14:paraId="6A2C49B5" w14:textId="77777777" w:rsidR="00A72974" w:rsidRDefault="00000000">
            <w:r>
              <w:rPr>
                <w:sz w:val="20"/>
              </w:rPr>
              <w:t>Agrégats e-commerce par destination (CA, nb transactions)</w:t>
            </w:r>
          </w:p>
        </w:tc>
      </w:tr>
    </w:tbl>
    <w:p w14:paraId="6E887088" w14:textId="77777777" w:rsidR="00A72974" w:rsidRDefault="00A72974"/>
    <w:p w14:paraId="7ED93B13" w14:textId="2F1E72C6" w:rsidR="00A72974" w:rsidRDefault="00000000">
      <w:r>
        <w:t>Le test d'écriture et de lecture réalisé confirme le bon fonctionnement : une ligne insérée avec 9 colonnes est restituée intégralement par la lecture suivante. La connexion utilise le protocole Thrift sur le port 9090.</w:t>
      </w:r>
    </w:p>
    <w:p w14:paraId="6EBC32C0" w14:textId="77777777" w:rsidR="00A72974" w:rsidRDefault="00000000">
      <w:pPr>
        <w:pStyle w:val="Titre2"/>
      </w:pPr>
      <w:r>
        <w:rPr>
          <w:sz w:val="24"/>
        </w:rPr>
        <w:t>5.2 Hive : l'entrepôt analytique SQL</w:t>
      </w:r>
    </w:p>
    <w:p w14:paraId="5B1B8E7A" w14:textId="54C899F0" w:rsidR="00A72974" w:rsidRDefault="00000000">
      <w:r>
        <w:t xml:space="preserve">Hive permet d'interroger les données historiques avec du SQL standard. Les tables sont stockées au format ORC avec compression SNAPPY, ce qui divise la taille des fichiers par 5 par rapport au format texte brut et </w:t>
      </w:r>
      <w:proofErr w:type="spellStart"/>
      <w:r>
        <w:t>accélère</w:t>
      </w:r>
      <w:proofErr w:type="spellEnd"/>
      <w:r>
        <w:t xml:space="preserve"> les </w:t>
      </w:r>
      <w:proofErr w:type="spellStart"/>
      <w:r>
        <w:t>requêtes</w:t>
      </w:r>
      <w:proofErr w:type="spellEnd"/>
      <w:r>
        <w:t xml:space="preserve"> </w:t>
      </w:r>
      <w:proofErr w:type="spellStart"/>
      <w:r>
        <w:t>analytiques</w:t>
      </w:r>
      <w:proofErr w:type="spellEnd"/>
      <w:r>
        <w:t>.</w:t>
      </w:r>
    </w:p>
    <w:p w14:paraId="66F52DEB" w14:textId="6AE4D286" w:rsidR="00A72974" w:rsidRDefault="00000000">
      <w:r>
        <w:t xml:space="preserve">Le </w:t>
      </w:r>
      <w:proofErr w:type="spellStart"/>
      <w:r>
        <w:t>schéma</w:t>
      </w:r>
      <w:proofErr w:type="spellEnd"/>
      <w:r>
        <w:t xml:space="preserve"> Hive de Teranga-SN comprend deux tables et deux vues :</w:t>
      </w:r>
    </w:p>
    <w:tbl>
      <w:tblPr>
        <w:tblStyle w:val="Grilledutableau"/>
        <w:tblW w:w="0" w:type="auto"/>
        <w:tblLook w:val="04A0" w:firstRow="1" w:lastRow="0" w:firstColumn="1" w:lastColumn="0" w:noHBand="0" w:noVBand="1"/>
      </w:tblPr>
      <w:tblGrid>
        <w:gridCol w:w="2276"/>
        <w:gridCol w:w="1417"/>
        <w:gridCol w:w="5386"/>
      </w:tblGrid>
      <w:tr w:rsidR="00A72974" w14:paraId="7032DD7E" w14:textId="77777777">
        <w:tc>
          <w:tcPr>
            <w:tcW w:w="2268" w:type="dxa"/>
          </w:tcPr>
          <w:p w14:paraId="66EF7B84" w14:textId="77777777" w:rsidR="00A72974" w:rsidRDefault="00000000">
            <w:r>
              <w:rPr>
                <w:b/>
                <w:sz w:val="20"/>
              </w:rPr>
              <w:t>Objet</w:t>
            </w:r>
          </w:p>
        </w:tc>
        <w:tc>
          <w:tcPr>
            <w:tcW w:w="1417" w:type="dxa"/>
          </w:tcPr>
          <w:p w14:paraId="0C626D6B" w14:textId="77777777" w:rsidR="00A72974" w:rsidRDefault="00000000">
            <w:r>
              <w:rPr>
                <w:b/>
                <w:sz w:val="20"/>
              </w:rPr>
              <w:t>Type</w:t>
            </w:r>
          </w:p>
        </w:tc>
        <w:tc>
          <w:tcPr>
            <w:tcW w:w="5386" w:type="dxa"/>
          </w:tcPr>
          <w:p w14:paraId="370C5C04" w14:textId="77777777" w:rsidR="00A72974" w:rsidRDefault="00000000">
            <w:r>
              <w:rPr>
                <w:b/>
                <w:sz w:val="20"/>
              </w:rPr>
              <w:t>Description et justification technique</w:t>
            </w:r>
          </w:p>
        </w:tc>
      </w:tr>
      <w:tr w:rsidR="00A72974" w14:paraId="060C6ADC" w14:textId="77777777">
        <w:tc>
          <w:tcPr>
            <w:tcW w:w="2268" w:type="dxa"/>
          </w:tcPr>
          <w:p w14:paraId="6A681505" w14:textId="77777777" w:rsidR="00A72974" w:rsidRDefault="00000000">
            <w:r>
              <w:rPr>
                <w:sz w:val="20"/>
              </w:rPr>
              <w:t>avis_analyses</w:t>
            </w:r>
          </w:p>
        </w:tc>
        <w:tc>
          <w:tcPr>
            <w:tcW w:w="1417" w:type="dxa"/>
          </w:tcPr>
          <w:p w14:paraId="35FB5089" w14:textId="77777777" w:rsidR="00A72974" w:rsidRDefault="00000000">
            <w:r>
              <w:rPr>
                <w:sz w:val="20"/>
              </w:rPr>
              <w:t>TABLE</w:t>
            </w:r>
          </w:p>
        </w:tc>
        <w:tc>
          <w:tcPr>
            <w:tcW w:w="5386" w:type="dxa"/>
          </w:tcPr>
          <w:p w14:paraId="054D6AF2" w14:textId="77777777" w:rsidR="00A72974" w:rsidRDefault="00000000">
            <w:r>
              <w:rPr>
                <w:sz w:val="20"/>
              </w:rPr>
              <w:t>Partitionnée par date_obs (YYYY-MM-DD). Le partitionnement accélère les requêtes sur les 30 derniers jours car Hive ne lit que les partitions concernées.</w:t>
            </w:r>
          </w:p>
        </w:tc>
      </w:tr>
      <w:tr w:rsidR="00A72974" w14:paraId="4DF76FC1" w14:textId="77777777">
        <w:tc>
          <w:tcPr>
            <w:tcW w:w="2268" w:type="dxa"/>
          </w:tcPr>
          <w:p w14:paraId="256C1C17" w14:textId="77777777" w:rsidR="00A72974" w:rsidRDefault="00000000">
            <w:r>
              <w:rPr>
                <w:sz w:val="20"/>
              </w:rPr>
              <w:t>ecommerce_transactions</w:t>
            </w:r>
          </w:p>
        </w:tc>
        <w:tc>
          <w:tcPr>
            <w:tcW w:w="1417" w:type="dxa"/>
          </w:tcPr>
          <w:p w14:paraId="3F7E719A" w14:textId="77777777" w:rsidR="00A72974" w:rsidRDefault="00000000">
            <w:r>
              <w:rPr>
                <w:sz w:val="20"/>
              </w:rPr>
              <w:t>TABLE</w:t>
            </w:r>
          </w:p>
        </w:tc>
        <w:tc>
          <w:tcPr>
            <w:tcW w:w="5386" w:type="dxa"/>
          </w:tcPr>
          <w:p w14:paraId="70D8F337" w14:textId="77777777" w:rsidR="00A72974" w:rsidRDefault="00000000">
            <w:r>
              <w:rPr>
                <w:sz w:val="20"/>
              </w:rPr>
              <w:t>Transactions e-commerce anonymisées, format ORC.</w:t>
            </w:r>
          </w:p>
        </w:tc>
      </w:tr>
      <w:tr w:rsidR="00A72974" w14:paraId="1EF9A7BE" w14:textId="77777777">
        <w:tc>
          <w:tcPr>
            <w:tcW w:w="2268" w:type="dxa"/>
          </w:tcPr>
          <w:p w14:paraId="288712CF" w14:textId="77777777" w:rsidR="00A72974" w:rsidRDefault="00000000">
            <w:r>
              <w:rPr>
                <w:sz w:val="20"/>
              </w:rPr>
              <w:t>vue_destinations</w:t>
            </w:r>
          </w:p>
        </w:tc>
        <w:tc>
          <w:tcPr>
            <w:tcW w:w="1417" w:type="dxa"/>
          </w:tcPr>
          <w:p w14:paraId="60E964EA" w14:textId="77777777" w:rsidR="00A72974" w:rsidRDefault="00000000">
            <w:r>
              <w:rPr>
                <w:sz w:val="20"/>
              </w:rPr>
              <w:t>VUE SQL</w:t>
            </w:r>
          </w:p>
        </w:tc>
        <w:tc>
          <w:tcPr>
            <w:tcW w:w="5386" w:type="dxa"/>
          </w:tcPr>
          <w:p w14:paraId="74D15D6A" w14:textId="77777777" w:rsidR="00A72974" w:rsidRDefault="00000000">
            <w:r>
              <w:rPr>
                <w:sz w:val="20"/>
              </w:rPr>
              <w:t>Calcule automatiquement la réputation de chaque destination sur les 30 derniers jours avec son statut ROUGE/ORANGE/VERT.</w:t>
            </w:r>
          </w:p>
        </w:tc>
      </w:tr>
      <w:tr w:rsidR="00A72974" w14:paraId="674BC221" w14:textId="77777777">
        <w:tc>
          <w:tcPr>
            <w:tcW w:w="2268" w:type="dxa"/>
          </w:tcPr>
          <w:p w14:paraId="6AA4DDCA" w14:textId="77777777" w:rsidR="00A72974" w:rsidRDefault="00000000">
            <w:r>
              <w:rPr>
                <w:sz w:val="20"/>
              </w:rPr>
              <w:t>vue_ecommerce</w:t>
            </w:r>
          </w:p>
        </w:tc>
        <w:tc>
          <w:tcPr>
            <w:tcW w:w="1417" w:type="dxa"/>
          </w:tcPr>
          <w:p w14:paraId="51DD904F" w14:textId="77777777" w:rsidR="00A72974" w:rsidRDefault="00000000">
            <w:r>
              <w:rPr>
                <w:sz w:val="20"/>
              </w:rPr>
              <w:t>VUE SQL</w:t>
            </w:r>
          </w:p>
        </w:tc>
        <w:tc>
          <w:tcPr>
            <w:tcW w:w="5386" w:type="dxa"/>
          </w:tcPr>
          <w:p w14:paraId="3BF5FF31" w14:textId="77777777" w:rsidR="00A72974" w:rsidRDefault="00000000">
            <w:r>
              <w:rPr>
                <w:sz w:val="20"/>
              </w:rPr>
              <w:t>Classement des catégories de produits par chiffre d'affaires et par région de livraison.</w:t>
            </w:r>
          </w:p>
        </w:tc>
      </w:tr>
    </w:tbl>
    <w:p w14:paraId="60636931" w14:textId="77777777" w:rsidR="00A72974" w:rsidRDefault="00000000">
      <w:r>
        <w:br w:type="page"/>
      </w:r>
    </w:p>
    <w:p w14:paraId="60C76AA5" w14:textId="77777777" w:rsidR="00A72974" w:rsidRDefault="00000000">
      <w:pPr>
        <w:pStyle w:val="Titre1"/>
      </w:pPr>
      <w:r>
        <w:lastRenderedPageBreak/>
        <w:t>6. Validation et Qualité des Données</w:t>
      </w:r>
    </w:p>
    <w:p w14:paraId="591B1872" w14:textId="662F0044" w:rsidR="00A72974" w:rsidRDefault="00000000">
      <w:r>
        <w:t xml:space="preserve">La qualité des données est un enjeu critique dans un système Big Data. Une donnée corrompue ou mal anonymisée peut compromettre l'analyse entière ou violer le RGPD. Nous avons mis en place deux </w:t>
      </w:r>
      <w:proofErr w:type="spellStart"/>
      <w:r>
        <w:t>niveaux</w:t>
      </w:r>
      <w:proofErr w:type="spellEnd"/>
      <w:r>
        <w:t xml:space="preserve"> de validation.</w:t>
      </w:r>
    </w:p>
    <w:p w14:paraId="7F85B2F0" w14:textId="77777777" w:rsidR="00A72974" w:rsidRDefault="00000000">
      <w:pPr>
        <w:pStyle w:val="Titre2"/>
      </w:pPr>
      <w:r>
        <w:rPr>
          <w:sz w:val="24"/>
        </w:rPr>
        <w:t>6.1 Schémas Pandera : validation automatique</w:t>
      </w:r>
    </w:p>
    <w:p w14:paraId="63A76300" w14:textId="676D464E" w:rsidR="00A72974" w:rsidRDefault="00000000">
      <w:r>
        <w:t xml:space="preserve">Pandera permet de définir des schémas de validation déclaratifs pour les DataFrames pandas. Chaque fois qu'un batch de données entre dans la couche de stockage, il est validé contre le schéma correspondant. Si une contrainte est violée, une exception est levée et les données ne </w:t>
      </w:r>
      <w:proofErr w:type="spellStart"/>
      <w:r>
        <w:t>sont</w:t>
      </w:r>
      <w:proofErr w:type="spellEnd"/>
      <w:r>
        <w:t xml:space="preserve"> pas </w:t>
      </w:r>
      <w:proofErr w:type="spellStart"/>
      <w:r>
        <w:t>écrites</w:t>
      </w:r>
      <w:proofErr w:type="spellEnd"/>
      <w:r>
        <w:t>.</w:t>
      </w:r>
    </w:p>
    <w:p w14:paraId="09ED131D" w14:textId="342A1A0E" w:rsidR="00A72974" w:rsidRDefault="00000000">
      <w:r>
        <w:t xml:space="preserve">Un apport original de notre implémentation : la validation vérifie non seulement les valeurs, mais aussi l'absence de certaines colonnes. Si user_id ou email_client sont encore présents dans le DataFrame à cette étape, c'est que l'anonymisation a échoué. Le schéma le </w:t>
      </w:r>
      <w:proofErr w:type="spellStart"/>
      <w:r>
        <w:t>détecte</w:t>
      </w:r>
      <w:proofErr w:type="spellEnd"/>
      <w:r>
        <w:t xml:space="preserve"> et </w:t>
      </w:r>
      <w:proofErr w:type="spellStart"/>
      <w:r>
        <w:t>bloque</w:t>
      </w:r>
      <w:proofErr w:type="spellEnd"/>
      <w:r>
        <w:t xml:space="preserve"> </w:t>
      </w:r>
      <w:proofErr w:type="spellStart"/>
      <w:r>
        <w:t>l'ingestion</w:t>
      </w:r>
      <w:proofErr w:type="spellEnd"/>
      <w:r>
        <w:t>.</w:t>
      </w:r>
    </w:p>
    <w:p w14:paraId="6702EDFD" w14:textId="77777777" w:rsidR="00A72974" w:rsidRDefault="00000000">
      <w:pPr>
        <w:pStyle w:val="Titre2"/>
      </w:pPr>
      <w:r>
        <w:rPr>
          <w:sz w:val="24"/>
        </w:rPr>
        <w:t>6.2 Résultats de la suite de tests (10/10)</w:t>
      </w:r>
    </w:p>
    <w:tbl>
      <w:tblPr>
        <w:tblStyle w:val="Grilledutableau"/>
        <w:tblW w:w="0" w:type="auto"/>
        <w:tblLook w:val="04A0" w:firstRow="1" w:lastRow="0" w:firstColumn="1" w:lastColumn="0" w:noHBand="0" w:noVBand="1"/>
      </w:tblPr>
      <w:tblGrid>
        <w:gridCol w:w="3090"/>
        <w:gridCol w:w="2268"/>
        <w:gridCol w:w="2551"/>
        <w:gridCol w:w="1417"/>
      </w:tblGrid>
      <w:tr w:rsidR="00A72974" w14:paraId="3E6073D5" w14:textId="77777777">
        <w:tc>
          <w:tcPr>
            <w:tcW w:w="2835" w:type="dxa"/>
          </w:tcPr>
          <w:p w14:paraId="7670F46C" w14:textId="77777777" w:rsidR="00A72974" w:rsidRDefault="00000000">
            <w:r>
              <w:rPr>
                <w:b/>
                <w:sz w:val="20"/>
              </w:rPr>
              <w:t>Test</w:t>
            </w:r>
          </w:p>
        </w:tc>
        <w:tc>
          <w:tcPr>
            <w:tcW w:w="2268" w:type="dxa"/>
          </w:tcPr>
          <w:p w14:paraId="665DDA8E" w14:textId="77777777" w:rsidR="00A72974" w:rsidRDefault="00000000">
            <w:r>
              <w:rPr>
                <w:b/>
                <w:sz w:val="20"/>
              </w:rPr>
              <w:t>Cas testé</w:t>
            </w:r>
          </w:p>
        </w:tc>
        <w:tc>
          <w:tcPr>
            <w:tcW w:w="2551" w:type="dxa"/>
          </w:tcPr>
          <w:p w14:paraId="39965539" w14:textId="77777777" w:rsidR="00A72974" w:rsidRDefault="00000000">
            <w:r>
              <w:rPr>
                <w:b/>
                <w:sz w:val="20"/>
              </w:rPr>
              <w:t>Comportement attendu</w:t>
            </w:r>
          </w:p>
        </w:tc>
        <w:tc>
          <w:tcPr>
            <w:tcW w:w="1417" w:type="dxa"/>
          </w:tcPr>
          <w:p w14:paraId="57504B2A" w14:textId="77777777" w:rsidR="00A72974" w:rsidRDefault="00000000">
            <w:r>
              <w:rPr>
                <w:b/>
                <w:sz w:val="20"/>
              </w:rPr>
              <w:t>Résultat</w:t>
            </w:r>
          </w:p>
        </w:tc>
      </w:tr>
      <w:tr w:rsidR="00A72974" w14:paraId="2BFBDE81" w14:textId="77777777">
        <w:tc>
          <w:tcPr>
            <w:tcW w:w="2835" w:type="dxa"/>
          </w:tcPr>
          <w:p w14:paraId="15488999" w14:textId="77777777" w:rsidR="00A72974" w:rsidRDefault="00000000">
            <w:r>
              <w:rPr>
                <w:sz w:val="20"/>
              </w:rPr>
              <w:t>test_avis_valide</w:t>
            </w:r>
          </w:p>
        </w:tc>
        <w:tc>
          <w:tcPr>
            <w:tcW w:w="2268" w:type="dxa"/>
          </w:tcPr>
          <w:p w14:paraId="1AD3768B" w14:textId="77777777" w:rsidR="00A72974" w:rsidRDefault="00000000">
            <w:r>
              <w:rPr>
                <w:sz w:val="20"/>
              </w:rPr>
              <w:t>DataFrame conforme</w:t>
            </w:r>
          </w:p>
        </w:tc>
        <w:tc>
          <w:tcPr>
            <w:tcW w:w="2551" w:type="dxa"/>
          </w:tcPr>
          <w:p w14:paraId="3D7782AB" w14:textId="77777777" w:rsidR="00A72974" w:rsidRDefault="00000000">
            <w:r>
              <w:rPr>
                <w:sz w:val="20"/>
              </w:rPr>
              <w:t>Validation OK, retour du DataFrame</w:t>
            </w:r>
          </w:p>
        </w:tc>
        <w:tc>
          <w:tcPr>
            <w:tcW w:w="1417" w:type="dxa"/>
          </w:tcPr>
          <w:p w14:paraId="2CDCC199" w14:textId="77777777" w:rsidR="00A72974" w:rsidRDefault="00000000">
            <w:r>
              <w:rPr>
                <w:sz w:val="20"/>
              </w:rPr>
              <w:t>PASSÉ</w:t>
            </w:r>
          </w:p>
        </w:tc>
      </w:tr>
      <w:tr w:rsidR="00A72974" w14:paraId="43B3EB29" w14:textId="77777777">
        <w:tc>
          <w:tcPr>
            <w:tcW w:w="2835" w:type="dxa"/>
          </w:tcPr>
          <w:p w14:paraId="7893BF1F" w14:textId="77777777" w:rsidR="00A72974" w:rsidRDefault="00000000">
            <w:r>
              <w:rPr>
                <w:sz w:val="20"/>
              </w:rPr>
              <w:t>test_avis_note_hors_intervalle</w:t>
            </w:r>
          </w:p>
        </w:tc>
        <w:tc>
          <w:tcPr>
            <w:tcW w:w="2268" w:type="dxa"/>
          </w:tcPr>
          <w:p w14:paraId="5717F44F" w14:textId="77777777" w:rsidR="00A72974" w:rsidRDefault="00000000">
            <w:r>
              <w:rPr>
                <w:sz w:val="20"/>
              </w:rPr>
              <w:t>note = 6,0 (maximum = 5,0)</w:t>
            </w:r>
          </w:p>
        </w:tc>
        <w:tc>
          <w:tcPr>
            <w:tcW w:w="2551" w:type="dxa"/>
          </w:tcPr>
          <w:p w14:paraId="4D0451D7" w14:textId="77777777" w:rsidR="00A72974" w:rsidRDefault="00000000">
            <w:r>
              <w:rPr>
                <w:sz w:val="20"/>
              </w:rPr>
              <w:t>SchemaErrors levé</w:t>
            </w:r>
          </w:p>
        </w:tc>
        <w:tc>
          <w:tcPr>
            <w:tcW w:w="1417" w:type="dxa"/>
          </w:tcPr>
          <w:p w14:paraId="39C48876" w14:textId="77777777" w:rsidR="00A72974" w:rsidRDefault="00000000">
            <w:r>
              <w:rPr>
                <w:sz w:val="20"/>
              </w:rPr>
              <w:t>PASSÉ</w:t>
            </w:r>
          </w:p>
        </w:tc>
      </w:tr>
      <w:tr w:rsidR="00A72974" w14:paraId="522D617E" w14:textId="77777777">
        <w:tc>
          <w:tcPr>
            <w:tcW w:w="2835" w:type="dxa"/>
          </w:tcPr>
          <w:p w14:paraId="68516AFE" w14:textId="77777777" w:rsidR="00A72974" w:rsidRDefault="00000000">
            <w:r>
              <w:rPr>
                <w:sz w:val="20"/>
              </w:rPr>
              <w:t>test_avis_destination_inconnue</w:t>
            </w:r>
          </w:p>
        </w:tc>
        <w:tc>
          <w:tcPr>
            <w:tcW w:w="2268" w:type="dxa"/>
          </w:tcPr>
          <w:p w14:paraId="16829015" w14:textId="77777777" w:rsidR="00A72974" w:rsidRDefault="00000000">
            <w:r>
              <w:rPr>
                <w:sz w:val="20"/>
              </w:rPr>
              <w:t>destination = "PARIS"</w:t>
            </w:r>
          </w:p>
        </w:tc>
        <w:tc>
          <w:tcPr>
            <w:tcW w:w="2551" w:type="dxa"/>
          </w:tcPr>
          <w:p w14:paraId="29DE2822" w14:textId="77777777" w:rsidR="00A72974" w:rsidRDefault="00000000">
            <w:r>
              <w:rPr>
                <w:sz w:val="20"/>
              </w:rPr>
              <w:t>SchemaErrors levé</w:t>
            </w:r>
          </w:p>
        </w:tc>
        <w:tc>
          <w:tcPr>
            <w:tcW w:w="1417" w:type="dxa"/>
          </w:tcPr>
          <w:p w14:paraId="4AB66429" w14:textId="77777777" w:rsidR="00A72974" w:rsidRDefault="00000000">
            <w:r>
              <w:rPr>
                <w:sz w:val="20"/>
              </w:rPr>
              <w:t>PASSÉ</w:t>
            </w:r>
          </w:p>
        </w:tc>
      </w:tr>
      <w:tr w:rsidR="00A72974" w14:paraId="688D199E" w14:textId="77777777">
        <w:tc>
          <w:tcPr>
            <w:tcW w:w="2835" w:type="dxa"/>
          </w:tcPr>
          <w:p w14:paraId="32020E7E" w14:textId="77777777" w:rsidR="00A72974" w:rsidRDefault="00000000">
            <w:r>
              <w:rPr>
                <w:sz w:val="20"/>
              </w:rPr>
              <w:t>test_avis_pii_user_id_detecte</w:t>
            </w:r>
          </w:p>
        </w:tc>
        <w:tc>
          <w:tcPr>
            <w:tcW w:w="2268" w:type="dxa"/>
          </w:tcPr>
          <w:p w14:paraId="13F2CAF2" w14:textId="77777777" w:rsidR="00A72974" w:rsidRDefault="00000000">
            <w:r>
              <w:rPr>
                <w:sz w:val="20"/>
              </w:rPr>
              <w:t>colonne user_id présente</w:t>
            </w:r>
          </w:p>
        </w:tc>
        <w:tc>
          <w:tcPr>
            <w:tcW w:w="2551" w:type="dxa"/>
          </w:tcPr>
          <w:p w14:paraId="64607137" w14:textId="77777777" w:rsidR="00A72974" w:rsidRDefault="00000000">
            <w:r>
              <w:rPr>
                <w:sz w:val="20"/>
              </w:rPr>
              <w:t>SchemaErrors levé</w:t>
            </w:r>
          </w:p>
        </w:tc>
        <w:tc>
          <w:tcPr>
            <w:tcW w:w="1417" w:type="dxa"/>
          </w:tcPr>
          <w:p w14:paraId="62E439DF" w14:textId="77777777" w:rsidR="00A72974" w:rsidRDefault="00000000">
            <w:r>
              <w:rPr>
                <w:sz w:val="20"/>
              </w:rPr>
              <w:t>PASSÉ</w:t>
            </w:r>
          </w:p>
        </w:tc>
      </w:tr>
      <w:tr w:rsidR="00A72974" w14:paraId="44E62C28" w14:textId="77777777">
        <w:tc>
          <w:tcPr>
            <w:tcW w:w="2835" w:type="dxa"/>
          </w:tcPr>
          <w:p w14:paraId="081CBB09" w14:textId="77777777" w:rsidR="00A72974" w:rsidRDefault="00000000">
            <w:r>
              <w:rPr>
                <w:sz w:val="20"/>
              </w:rPr>
              <w:t>test_avis_pii_email_detecte</w:t>
            </w:r>
          </w:p>
        </w:tc>
        <w:tc>
          <w:tcPr>
            <w:tcW w:w="2268" w:type="dxa"/>
          </w:tcPr>
          <w:p w14:paraId="51400CAE" w14:textId="77777777" w:rsidR="00A72974" w:rsidRDefault="00000000">
            <w:r>
              <w:rPr>
                <w:sz w:val="20"/>
              </w:rPr>
              <w:t>colonne email_client présente</w:t>
            </w:r>
          </w:p>
        </w:tc>
        <w:tc>
          <w:tcPr>
            <w:tcW w:w="2551" w:type="dxa"/>
          </w:tcPr>
          <w:p w14:paraId="213342D5" w14:textId="77777777" w:rsidR="00A72974" w:rsidRDefault="00000000">
            <w:r>
              <w:rPr>
                <w:sz w:val="20"/>
              </w:rPr>
              <w:t>SchemaErrors levé</w:t>
            </w:r>
          </w:p>
        </w:tc>
        <w:tc>
          <w:tcPr>
            <w:tcW w:w="1417" w:type="dxa"/>
          </w:tcPr>
          <w:p w14:paraId="4697B421" w14:textId="77777777" w:rsidR="00A72974" w:rsidRDefault="00000000">
            <w:r>
              <w:rPr>
                <w:sz w:val="20"/>
              </w:rPr>
              <w:t>PASSÉ</w:t>
            </w:r>
          </w:p>
        </w:tc>
      </w:tr>
      <w:tr w:rsidR="00A72974" w14:paraId="2C1B1DDB" w14:textId="77777777">
        <w:tc>
          <w:tcPr>
            <w:tcW w:w="2835" w:type="dxa"/>
          </w:tcPr>
          <w:p w14:paraId="4D38D006" w14:textId="77777777" w:rsidR="00A72974" w:rsidRDefault="00000000">
            <w:r>
              <w:rPr>
                <w:sz w:val="20"/>
              </w:rPr>
              <w:t>test_avis_sentiment_label_invalide</w:t>
            </w:r>
          </w:p>
        </w:tc>
        <w:tc>
          <w:tcPr>
            <w:tcW w:w="2268" w:type="dxa"/>
          </w:tcPr>
          <w:p w14:paraId="179159B0" w14:textId="77777777" w:rsidR="00A72974" w:rsidRDefault="00000000">
            <w:r>
              <w:rPr>
                <w:sz w:val="20"/>
              </w:rPr>
              <w:t>label = "TRES_POSITIF"</w:t>
            </w:r>
          </w:p>
        </w:tc>
        <w:tc>
          <w:tcPr>
            <w:tcW w:w="2551" w:type="dxa"/>
          </w:tcPr>
          <w:p w14:paraId="3E2A70CE" w14:textId="77777777" w:rsidR="00A72974" w:rsidRDefault="00000000">
            <w:r>
              <w:rPr>
                <w:sz w:val="20"/>
              </w:rPr>
              <w:t>SchemaErrors levé</w:t>
            </w:r>
          </w:p>
        </w:tc>
        <w:tc>
          <w:tcPr>
            <w:tcW w:w="1417" w:type="dxa"/>
          </w:tcPr>
          <w:p w14:paraId="7D366DB1" w14:textId="77777777" w:rsidR="00A72974" w:rsidRDefault="00000000">
            <w:r>
              <w:rPr>
                <w:sz w:val="20"/>
              </w:rPr>
              <w:t>PASSÉ</w:t>
            </w:r>
          </w:p>
        </w:tc>
      </w:tr>
      <w:tr w:rsidR="00A72974" w14:paraId="161FF2DC" w14:textId="77777777">
        <w:tc>
          <w:tcPr>
            <w:tcW w:w="2835" w:type="dxa"/>
          </w:tcPr>
          <w:p w14:paraId="27552C75" w14:textId="77777777" w:rsidR="00A72974" w:rsidRDefault="00000000">
            <w:r>
              <w:rPr>
                <w:sz w:val="20"/>
              </w:rPr>
              <w:t>test_ecomm_valide</w:t>
            </w:r>
          </w:p>
        </w:tc>
        <w:tc>
          <w:tcPr>
            <w:tcW w:w="2268" w:type="dxa"/>
          </w:tcPr>
          <w:p w14:paraId="09974C70" w14:textId="77777777" w:rsidR="00A72974" w:rsidRDefault="00000000">
            <w:r>
              <w:rPr>
                <w:sz w:val="20"/>
              </w:rPr>
              <w:t>Transaction conforme</w:t>
            </w:r>
          </w:p>
        </w:tc>
        <w:tc>
          <w:tcPr>
            <w:tcW w:w="2551" w:type="dxa"/>
          </w:tcPr>
          <w:p w14:paraId="0C5C268E" w14:textId="77777777" w:rsidR="00A72974" w:rsidRDefault="00000000">
            <w:r>
              <w:rPr>
                <w:sz w:val="20"/>
              </w:rPr>
              <w:t>Validation OK</w:t>
            </w:r>
          </w:p>
        </w:tc>
        <w:tc>
          <w:tcPr>
            <w:tcW w:w="1417" w:type="dxa"/>
          </w:tcPr>
          <w:p w14:paraId="463FBC19" w14:textId="77777777" w:rsidR="00A72974" w:rsidRDefault="00000000">
            <w:r>
              <w:rPr>
                <w:sz w:val="20"/>
              </w:rPr>
              <w:t>PASSÉ</w:t>
            </w:r>
          </w:p>
        </w:tc>
      </w:tr>
      <w:tr w:rsidR="00A72974" w14:paraId="63B4D016" w14:textId="77777777">
        <w:tc>
          <w:tcPr>
            <w:tcW w:w="2835" w:type="dxa"/>
          </w:tcPr>
          <w:p w14:paraId="62B4AB5A" w14:textId="77777777" w:rsidR="00A72974" w:rsidRDefault="00000000">
            <w:r>
              <w:rPr>
                <w:sz w:val="20"/>
              </w:rPr>
              <w:t>test_ecomm_montant_negatif</w:t>
            </w:r>
          </w:p>
        </w:tc>
        <w:tc>
          <w:tcPr>
            <w:tcW w:w="2268" w:type="dxa"/>
          </w:tcPr>
          <w:p w14:paraId="481E75D5" w14:textId="77777777" w:rsidR="00A72974" w:rsidRDefault="00000000">
            <w:r>
              <w:rPr>
                <w:sz w:val="20"/>
              </w:rPr>
              <w:t>montant = -500 FCFA</w:t>
            </w:r>
          </w:p>
        </w:tc>
        <w:tc>
          <w:tcPr>
            <w:tcW w:w="2551" w:type="dxa"/>
          </w:tcPr>
          <w:p w14:paraId="539B59EC" w14:textId="77777777" w:rsidR="00A72974" w:rsidRDefault="00000000">
            <w:r>
              <w:rPr>
                <w:sz w:val="20"/>
              </w:rPr>
              <w:t>SchemaErrors levé</w:t>
            </w:r>
          </w:p>
        </w:tc>
        <w:tc>
          <w:tcPr>
            <w:tcW w:w="1417" w:type="dxa"/>
          </w:tcPr>
          <w:p w14:paraId="09D5A202" w14:textId="77777777" w:rsidR="00A72974" w:rsidRDefault="00000000">
            <w:r>
              <w:rPr>
                <w:sz w:val="20"/>
              </w:rPr>
              <w:t>PASSÉ</w:t>
            </w:r>
          </w:p>
        </w:tc>
      </w:tr>
      <w:tr w:rsidR="00A72974" w14:paraId="5172DEC6" w14:textId="77777777">
        <w:tc>
          <w:tcPr>
            <w:tcW w:w="2835" w:type="dxa"/>
          </w:tcPr>
          <w:p w14:paraId="2A9FC006" w14:textId="77777777" w:rsidR="00A72974" w:rsidRDefault="00000000">
            <w:r>
              <w:rPr>
                <w:sz w:val="20"/>
              </w:rPr>
              <w:t>test_ecomm_categorie_inconnue</w:t>
            </w:r>
          </w:p>
        </w:tc>
        <w:tc>
          <w:tcPr>
            <w:tcW w:w="2268" w:type="dxa"/>
          </w:tcPr>
          <w:p w14:paraId="4D966C76" w14:textId="77777777" w:rsidR="00A72974" w:rsidRDefault="00000000">
            <w:r>
              <w:rPr>
                <w:sz w:val="20"/>
              </w:rPr>
              <w:t>catégorie = "VOITURE"</w:t>
            </w:r>
          </w:p>
        </w:tc>
        <w:tc>
          <w:tcPr>
            <w:tcW w:w="2551" w:type="dxa"/>
          </w:tcPr>
          <w:p w14:paraId="1ECBD33F" w14:textId="77777777" w:rsidR="00A72974" w:rsidRDefault="00000000">
            <w:r>
              <w:rPr>
                <w:sz w:val="20"/>
              </w:rPr>
              <w:t>SchemaErrors levé</w:t>
            </w:r>
          </w:p>
        </w:tc>
        <w:tc>
          <w:tcPr>
            <w:tcW w:w="1417" w:type="dxa"/>
          </w:tcPr>
          <w:p w14:paraId="0C73CC57" w14:textId="77777777" w:rsidR="00A72974" w:rsidRDefault="00000000">
            <w:r>
              <w:rPr>
                <w:sz w:val="20"/>
              </w:rPr>
              <w:t>PASSÉ</w:t>
            </w:r>
          </w:p>
        </w:tc>
      </w:tr>
      <w:tr w:rsidR="00A72974" w14:paraId="7BBC3655" w14:textId="77777777">
        <w:tc>
          <w:tcPr>
            <w:tcW w:w="2835" w:type="dxa"/>
          </w:tcPr>
          <w:p w14:paraId="3ED94279" w14:textId="77777777" w:rsidR="00A72974" w:rsidRDefault="00000000">
            <w:r>
              <w:rPr>
                <w:sz w:val="20"/>
              </w:rPr>
              <w:t>test_ecomm_pii_user_id_detecte</w:t>
            </w:r>
          </w:p>
        </w:tc>
        <w:tc>
          <w:tcPr>
            <w:tcW w:w="2268" w:type="dxa"/>
          </w:tcPr>
          <w:p w14:paraId="2FD7EF0E" w14:textId="77777777" w:rsidR="00A72974" w:rsidRDefault="00000000">
            <w:r>
              <w:rPr>
                <w:sz w:val="20"/>
              </w:rPr>
              <w:t>user_id présent (e-commerce)</w:t>
            </w:r>
          </w:p>
        </w:tc>
        <w:tc>
          <w:tcPr>
            <w:tcW w:w="2551" w:type="dxa"/>
          </w:tcPr>
          <w:p w14:paraId="09FAB06D" w14:textId="77777777" w:rsidR="00A72974" w:rsidRDefault="00000000">
            <w:r>
              <w:rPr>
                <w:sz w:val="20"/>
              </w:rPr>
              <w:t>SchemaErrors levé</w:t>
            </w:r>
          </w:p>
        </w:tc>
        <w:tc>
          <w:tcPr>
            <w:tcW w:w="1417" w:type="dxa"/>
          </w:tcPr>
          <w:p w14:paraId="714EEBE2" w14:textId="77777777" w:rsidR="00A72974" w:rsidRDefault="00000000">
            <w:r>
              <w:rPr>
                <w:sz w:val="20"/>
              </w:rPr>
              <w:t>PASSÉ</w:t>
            </w:r>
          </w:p>
        </w:tc>
      </w:tr>
    </w:tbl>
    <w:p w14:paraId="7E7D572E" w14:textId="77777777" w:rsidR="00A72974" w:rsidRDefault="00A72974"/>
    <w:p w14:paraId="29DFEEFF" w14:textId="4E364D66" w:rsidR="00A72974" w:rsidRDefault="00000000">
      <w:r>
        <w:rPr>
          <w:rFonts w:ascii="Courier New" w:hAnsi="Courier New"/>
          <w:sz w:val="18"/>
        </w:rPr>
        <w:t>$ python -m pytest tests/ -v</w:t>
      </w:r>
      <w:r>
        <w:rPr>
          <w:rFonts w:ascii="Courier New" w:hAnsi="Courier New"/>
          <w:sz w:val="18"/>
        </w:rPr>
        <w:br/>
        <w:t>======== 10 passed, 1 warning in 1.56s ========</w:t>
      </w:r>
    </w:p>
    <w:p w14:paraId="0EE06A3B" w14:textId="77777777" w:rsidR="00A72974" w:rsidRDefault="00000000">
      <w:pPr>
        <w:pStyle w:val="Titre2"/>
      </w:pPr>
      <w:r>
        <w:rPr>
          <w:sz w:val="24"/>
        </w:rPr>
        <w:t>6.3 Validation du pipeline complet</w:t>
      </w:r>
    </w:p>
    <w:tbl>
      <w:tblPr>
        <w:tblStyle w:val="Grilledutableau"/>
        <w:tblW w:w="0" w:type="auto"/>
        <w:tblLook w:val="04A0" w:firstRow="1" w:lastRow="0" w:firstColumn="1" w:lastColumn="0" w:noHBand="0" w:noVBand="1"/>
      </w:tblPr>
      <w:tblGrid>
        <w:gridCol w:w="1984"/>
        <w:gridCol w:w="3402"/>
        <w:gridCol w:w="3685"/>
      </w:tblGrid>
      <w:tr w:rsidR="00A72974" w14:paraId="55200430" w14:textId="77777777">
        <w:tc>
          <w:tcPr>
            <w:tcW w:w="1984" w:type="dxa"/>
          </w:tcPr>
          <w:p w14:paraId="525818BF" w14:textId="77777777" w:rsidR="00A72974" w:rsidRDefault="00000000">
            <w:r>
              <w:rPr>
                <w:b/>
                <w:sz w:val="20"/>
              </w:rPr>
              <w:t>Composant</w:t>
            </w:r>
          </w:p>
        </w:tc>
        <w:tc>
          <w:tcPr>
            <w:tcW w:w="3402" w:type="dxa"/>
          </w:tcPr>
          <w:p w14:paraId="18BA43E3" w14:textId="77777777" w:rsidR="00A72974" w:rsidRDefault="00000000">
            <w:r>
              <w:rPr>
                <w:b/>
                <w:sz w:val="20"/>
              </w:rPr>
              <w:t>Test réalisé</w:t>
            </w:r>
          </w:p>
        </w:tc>
        <w:tc>
          <w:tcPr>
            <w:tcW w:w="3685" w:type="dxa"/>
          </w:tcPr>
          <w:p w14:paraId="3CCB0F8A" w14:textId="77777777" w:rsidR="00A72974" w:rsidRDefault="00000000">
            <w:r>
              <w:rPr>
                <w:b/>
                <w:sz w:val="20"/>
              </w:rPr>
              <w:t>Résultat observé</w:t>
            </w:r>
          </w:p>
        </w:tc>
      </w:tr>
      <w:tr w:rsidR="00A72974" w14:paraId="6051DD5E" w14:textId="77777777">
        <w:tc>
          <w:tcPr>
            <w:tcW w:w="1984" w:type="dxa"/>
          </w:tcPr>
          <w:p w14:paraId="484D8439" w14:textId="77777777" w:rsidR="00A72974" w:rsidRDefault="00000000">
            <w:r>
              <w:rPr>
                <w:sz w:val="20"/>
              </w:rPr>
              <w:t>Kafka producer</w:t>
            </w:r>
          </w:p>
        </w:tc>
        <w:tc>
          <w:tcPr>
            <w:tcW w:w="3402" w:type="dxa"/>
          </w:tcPr>
          <w:p w14:paraId="60D64FED" w14:textId="77777777" w:rsidR="00A72974" w:rsidRDefault="00000000">
            <w:r>
              <w:rPr>
                <w:sz w:val="20"/>
              </w:rPr>
              <w:t>Envoi de messages FR, EN et WO pendant 12 secondes</w:t>
            </w:r>
          </w:p>
        </w:tc>
        <w:tc>
          <w:tcPr>
            <w:tcW w:w="3685" w:type="dxa"/>
          </w:tcPr>
          <w:p w14:paraId="18C53368" w14:textId="77777777" w:rsidR="00A72974" w:rsidRDefault="00000000">
            <w:r>
              <w:rPr>
                <w:sz w:val="20"/>
              </w:rPr>
              <w:t>8 messages dans teranga_avis_raw, 10 dans teranga_arrivees_raw</w:t>
            </w:r>
          </w:p>
        </w:tc>
      </w:tr>
      <w:tr w:rsidR="00A72974" w14:paraId="0F1D1C28" w14:textId="77777777">
        <w:tc>
          <w:tcPr>
            <w:tcW w:w="1984" w:type="dxa"/>
          </w:tcPr>
          <w:p w14:paraId="3FA64F04" w14:textId="77777777" w:rsidR="00A72974" w:rsidRDefault="00000000">
            <w:r>
              <w:rPr>
                <w:sz w:val="20"/>
              </w:rPr>
              <w:t>HBase écriture</w:t>
            </w:r>
          </w:p>
        </w:tc>
        <w:tc>
          <w:tcPr>
            <w:tcW w:w="3402" w:type="dxa"/>
          </w:tcPr>
          <w:p w14:paraId="6A322D8F" w14:textId="77777777" w:rsidR="00A72974" w:rsidRDefault="00000000">
            <w:r>
              <w:rPr>
                <w:sz w:val="20"/>
              </w:rPr>
              <w:t>Insertion d'un avis TOUBA avec 9 colonnes</w:t>
            </w:r>
          </w:p>
        </w:tc>
        <w:tc>
          <w:tcPr>
            <w:tcW w:w="3685" w:type="dxa"/>
          </w:tcPr>
          <w:p w14:paraId="220AB060" w14:textId="77777777" w:rsidR="00A72974" w:rsidRDefault="00000000">
            <w:r>
              <w:rPr>
                <w:sz w:val="20"/>
              </w:rPr>
              <w:t>Ligne insérée et relue intégralement – OK</w:t>
            </w:r>
          </w:p>
        </w:tc>
      </w:tr>
      <w:tr w:rsidR="00A72974" w14:paraId="15A984A1" w14:textId="77777777">
        <w:tc>
          <w:tcPr>
            <w:tcW w:w="1984" w:type="dxa"/>
          </w:tcPr>
          <w:p w14:paraId="6ACDF6BB" w14:textId="77777777" w:rsidR="00A72974" w:rsidRDefault="00000000">
            <w:r>
              <w:rPr>
                <w:sz w:val="20"/>
              </w:rPr>
              <w:t>HBase alertes</w:t>
            </w:r>
          </w:p>
        </w:tc>
        <w:tc>
          <w:tcPr>
            <w:tcW w:w="3402" w:type="dxa"/>
          </w:tcPr>
          <w:p w14:paraId="7A7F59B8" w14:textId="77777777" w:rsidR="00A72974" w:rsidRDefault="00000000">
            <w:r>
              <w:rPr>
                <w:sz w:val="20"/>
              </w:rPr>
              <w:t>Insertion d'une alerte ROUGE pour TOUBA</w:t>
            </w:r>
          </w:p>
        </w:tc>
        <w:tc>
          <w:tcPr>
            <w:tcW w:w="3685" w:type="dxa"/>
          </w:tcPr>
          <w:p w14:paraId="02A1D65E" w14:textId="77777777" w:rsidR="00A72974" w:rsidRDefault="00000000">
            <w:r>
              <w:rPr>
                <w:sz w:val="20"/>
              </w:rPr>
              <w:t>Alerte stockée avec horodatage – OK</w:t>
            </w:r>
          </w:p>
        </w:tc>
      </w:tr>
      <w:tr w:rsidR="00A72974" w14:paraId="7E9CBDFE" w14:textId="77777777">
        <w:tc>
          <w:tcPr>
            <w:tcW w:w="1984" w:type="dxa"/>
          </w:tcPr>
          <w:p w14:paraId="2351DBF9" w14:textId="77777777" w:rsidR="00A72974" w:rsidRDefault="00000000">
            <w:r>
              <w:rPr>
                <w:sz w:val="20"/>
              </w:rPr>
              <w:t>Hive schéma</w:t>
            </w:r>
          </w:p>
        </w:tc>
        <w:tc>
          <w:tcPr>
            <w:tcW w:w="3402" w:type="dxa"/>
          </w:tcPr>
          <w:p w14:paraId="1670B4E1" w14:textId="77777777" w:rsidR="00A72974" w:rsidRDefault="00000000">
            <w:r>
              <w:rPr>
                <w:sz w:val="20"/>
              </w:rPr>
              <w:t>Chargement du fichier hive_setup.sql</w:t>
            </w:r>
          </w:p>
        </w:tc>
        <w:tc>
          <w:tcPr>
            <w:tcW w:w="3685" w:type="dxa"/>
          </w:tcPr>
          <w:p w14:paraId="7CD7D1E8" w14:textId="77777777" w:rsidR="00A72974" w:rsidRDefault="00000000">
            <w:r>
              <w:rPr>
                <w:sz w:val="20"/>
              </w:rPr>
              <w:t>Base teranga_sn, 2 tables, 2 vues créées – OK</w:t>
            </w:r>
          </w:p>
        </w:tc>
      </w:tr>
      <w:tr w:rsidR="00A72974" w14:paraId="5EF5A1D9" w14:textId="77777777">
        <w:tc>
          <w:tcPr>
            <w:tcW w:w="1984" w:type="dxa"/>
          </w:tcPr>
          <w:p w14:paraId="5E31BE45" w14:textId="77777777" w:rsidR="00A72974" w:rsidRDefault="00000000">
            <w:r>
              <w:rPr>
                <w:sz w:val="20"/>
              </w:rPr>
              <w:lastRenderedPageBreak/>
              <w:t>Spark master</w:t>
            </w:r>
          </w:p>
        </w:tc>
        <w:tc>
          <w:tcPr>
            <w:tcW w:w="3402" w:type="dxa"/>
          </w:tcPr>
          <w:p w14:paraId="355D46CB" w14:textId="77777777" w:rsidR="00A72974" w:rsidRDefault="00000000">
            <w:r>
              <w:rPr>
                <w:sz w:val="20"/>
              </w:rPr>
              <w:t>Démarrage du cluster standalone</w:t>
            </w:r>
          </w:p>
        </w:tc>
        <w:tc>
          <w:tcPr>
            <w:tcW w:w="3685" w:type="dxa"/>
          </w:tcPr>
          <w:p w14:paraId="56719889" w14:textId="77777777" w:rsidR="00A72974" w:rsidRDefault="00000000">
            <w:r>
              <w:rPr>
                <w:sz w:val="20"/>
              </w:rPr>
              <w:t>Spark 4.1.1, worker de 2 Go enregistré – OK</w:t>
            </w:r>
          </w:p>
        </w:tc>
      </w:tr>
      <w:tr w:rsidR="00A72974" w14:paraId="724105A5" w14:textId="77777777">
        <w:tc>
          <w:tcPr>
            <w:tcW w:w="1984" w:type="dxa"/>
          </w:tcPr>
          <w:p w14:paraId="104EF91F" w14:textId="77777777" w:rsidR="00A72974" w:rsidRDefault="00000000">
            <w:r>
              <w:rPr>
                <w:sz w:val="20"/>
              </w:rPr>
              <w:t>Dashboard</w:t>
            </w:r>
          </w:p>
        </w:tc>
        <w:tc>
          <w:tcPr>
            <w:tcW w:w="3402" w:type="dxa"/>
          </w:tcPr>
          <w:p w14:paraId="40B7D455" w14:textId="77777777" w:rsidR="00A72974" w:rsidRDefault="00000000">
            <w:r>
              <w:rPr>
                <w:sz w:val="20"/>
              </w:rPr>
              <w:t>Génération du PNG en mode démonstration</w:t>
            </w:r>
          </w:p>
        </w:tc>
        <w:tc>
          <w:tcPr>
            <w:tcW w:w="3685" w:type="dxa"/>
          </w:tcPr>
          <w:p w14:paraId="675991F3" w14:textId="77777777" w:rsidR="00A72974" w:rsidRDefault="00000000">
            <w:r>
              <w:rPr>
                <w:sz w:val="20"/>
              </w:rPr>
              <w:t>Fichier 301 Ko généré sans erreur – OK</w:t>
            </w:r>
          </w:p>
        </w:tc>
      </w:tr>
    </w:tbl>
    <w:p w14:paraId="43827A23" w14:textId="77777777" w:rsidR="00A72974" w:rsidRDefault="00000000">
      <w:r>
        <w:br w:type="page"/>
      </w:r>
    </w:p>
    <w:p w14:paraId="7F945977" w14:textId="77777777" w:rsidR="00A72974" w:rsidRDefault="00000000">
      <w:pPr>
        <w:pStyle w:val="Titre1"/>
      </w:pPr>
      <w:r>
        <w:lastRenderedPageBreak/>
        <w:t>7. Machine Learning : Prédiction des Flux Touristiques</w:t>
      </w:r>
    </w:p>
    <w:p w14:paraId="2342BD72" w14:textId="14441261" w:rsidR="00A72974" w:rsidRDefault="00000000">
      <w:r>
        <w:t xml:space="preserve">L'objectif du modèle de machine learning est de prédire le nombre de touristes attendus par destination et par jour. Cette prédiction permet à la DGTT d'anticiper les périodes de forte affluence et d'adapter ses ressources (guides, sécurité, </w:t>
      </w:r>
      <w:proofErr w:type="spellStart"/>
      <w:r>
        <w:t>capacité</w:t>
      </w:r>
      <w:proofErr w:type="spellEnd"/>
      <w:r>
        <w:t xml:space="preserve"> </w:t>
      </w:r>
      <w:proofErr w:type="spellStart"/>
      <w:r>
        <w:t>hôtelière</w:t>
      </w:r>
      <w:proofErr w:type="spellEnd"/>
      <w:r>
        <w:t>).</w:t>
      </w:r>
    </w:p>
    <w:p w14:paraId="526A91F5" w14:textId="77777777" w:rsidR="00A72974" w:rsidRDefault="00000000">
      <w:pPr>
        <w:pStyle w:val="Titre2"/>
      </w:pPr>
      <w:r>
        <w:rPr>
          <w:sz w:val="24"/>
        </w:rPr>
        <w:t>7.1 Choix du modèle : Random Forest</w:t>
      </w:r>
    </w:p>
    <w:p w14:paraId="6C525617" w14:textId="1281E24A" w:rsidR="00A72974" w:rsidRDefault="00000000">
      <w:r>
        <w:t xml:space="preserve">Nous avons choisi le Random Forest pour trois raisons. Premièrement, il gère nativement les variables catégorielles encodées sans nécessiter de normalisation. Deuxièmement, il est robuste au bruit et aux valeurs aberrantes, ce qui est important avec des données touristiques réelles. Troisièmement, le calcul d'importance des features nous permet d'expliquer à la DGTT pourquoi le modèle prédit ce qu'il prédit, ce qu'un réseau de neurones ne </w:t>
      </w:r>
      <w:proofErr w:type="spellStart"/>
      <w:r>
        <w:t>permettrait</w:t>
      </w:r>
      <w:proofErr w:type="spellEnd"/>
      <w:r>
        <w:t xml:space="preserve"> pas </w:t>
      </w:r>
      <w:proofErr w:type="spellStart"/>
      <w:r>
        <w:t>facilement</w:t>
      </w:r>
      <w:proofErr w:type="spellEnd"/>
      <w:r>
        <w:t>.</w:t>
      </w:r>
    </w:p>
    <w:p w14:paraId="2DBDABD7" w14:textId="77777777" w:rsidR="00A72974" w:rsidRDefault="00000000">
      <w:pPr>
        <w:pStyle w:val="Titre2"/>
      </w:pPr>
      <w:r>
        <w:rPr>
          <w:sz w:val="24"/>
        </w:rPr>
        <w:t>7.2 Features utilisées</w:t>
      </w:r>
    </w:p>
    <w:tbl>
      <w:tblPr>
        <w:tblStyle w:val="Grilledutableau"/>
        <w:tblW w:w="0" w:type="auto"/>
        <w:tblLook w:val="04A0" w:firstRow="1" w:lastRow="0" w:firstColumn="1" w:lastColumn="0" w:noHBand="0" w:noVBand="1"/>
      </w:tblPr>
      <w:tblGrid>
        <w:gridCol w:w="2268"/>
        <w:gridCol w:w="1984"/>
        <w:gridCol w:w="4819"/>
      </w:tblGrid>
      <w:tr w:rsidR="00A72974" w14:paraId="6A05FC32" w14:textId="77777777">
        <w:tc>
          <w:tcPr>
            <w:tcW w:w="2268" w:type="dxa"/>
          </w:tcPr>
          <w:p w14:paraId="607617C4" w14:textId="77777777" w:rsidR="00A72974" w:rsidRDefault="00000000">
            <w:r>
              <w:rPr>
                <w:b/>
                <w:sz w:val="20"/>
              </w:rPr>
              <w:t>Feature</w:t>
            </w:r>
          </w:p>
        </w:tc>
        <w:tc>
          <w:tcPr>
            <w:tcW w:w="1984" w:type="dxa"/>
          </w:tcPr>
          <w:p w14:paraId="2D7AB10A" w14:textId="77777777" w:rsidR="00A72974" w:rsidRDefault="00000000">
            <w:r>
              <w:rPr>
                <w:b/>
                <w:sz w:val="20"/>
              </w:rPr>
              <w:t>Type</w:t>
            </w:r>
          </w:p>
        </w:tc>
        <w:tc>
          <w:tcPr>
            <w:tcW w:w="4819" w:type="dxa"/>
          </w:tcPr>
          <w:p w14:paraId="56E6A99E" w14:textId="77777777" w:rsidR="00A72974" w:rsidRDefault="00000000">
            <w:r>
              <w:rPr>
                <w:b/>
                <w:sz w:val="20"/>
              </w:rPr>
              <w:t>Justification métier</w:t>
            </w:r>
          </w:p>
        </w:tc>
      </w:tr>
      <w:tr w:rsidR="00A72974" w14:paraId="732A0018" w14:textId="77777777">
        <w:tc>
          <w:tcPr>
            <w:tcW w:w="2268" w:type="dxa"/>
          </w:tcPr>
          <w:p w14:paraId="02A8F64A" w14:textId="77777777" w:rsidR="00A72974" w:rsidRDefault="00000000">
            <w:r>
              <w:rPr>
                <w:sz w:val="20"/>
              </w:rPr>
              <w:t>mois (1 à 12)</w:t>
            </w:r>
          </w:p>
        </w:tc>
        <w:tc>
          <w:tcPr>
            <w:tcW w:w="1984" w:type="dxa"/>
          </w:tcPr>
          <w:p w14:paraId="26FD2C7B" w14:textId="77777777" w:rsidR="00A72974" w:rsidRDefault="00000000">
            <w:r>
              <w:rPr>
                <w:sz w:val="20"/>
              </w:rPr>
              <w:t>Numérique</w:t>
            </w:r>
          </w:p>
        </w:tc>
        <w:tc>
          <w:tcPr>
            <w:tcW w:w="4819" w:type="dxa"/>
          </w:tcPr>
          <w:p w14:paraId="59A03BFB" w14:textId="77777777" w:rsidR="00A72974" w:rsidRDefault="00000000">
            <w:r>
              <w:rPr>
                <w:sz w:val="20"/>
              </w:rPr>
              <w:t>Variable la plus prédictive : haute saison novembre–mars (touristes européens fuyant l'hiver)</w:t>
            </w:r>
          </w:p>
        </w:tc>
      </w:tr>
      <w:tr w:rsidR="00A72974" w14:paraId="34071BCA" w14:textId="77777777">
        <w:tc>
          <w:tcPr>
            <w:tcW w:w="2268" w:type="dxa"/>
          </w:tcPr>
          <w:p w14:paraId="2D5298D9" w14:textId="77777777" w:rsidR="00A72974" w:rsidRDefault="00000000">
            <w:r>
              <w:rPr>
                <w:sz w:val="20"/>
              </w:rPr>
              <w:t>destination_enc</w:t>
            </w:r>
          </w:p>
        </w:tc>
        <w:tc>
          <w:tcPr>
            <w:tcW w:w="1984" w:type="dxa"/>
          </w:tcPr>
          <w:p w14:paraId="54BE87AF" w14:textId="77777777" w:rsidR="00A72974" w:rsidRDefault="00000000">
            <w:r>
              <w:rPr>
                <w:sz w:val="20"/>
              </w:rPr>
              <w:t>Catégorielle encodée</w:t>
            </w:r>
          </w:p>
        </w:tc>
        <w:tc>
          <w:tcPr>
            <w:tcW w:w="4819" w:type="dxa"/>
          </w:tcPr>
          <w:p w14:paraId="2C683006" w14:textId="77777777" w:rsidR="00A72974" w:rsidRDefault="00000000">
            <w:r>
              <w:rPr>
                <w:sz w:val="20"/>
              </w:rPr>
              <w:t>Dakar, Saly et Saint-Louis attirent structurellement plus de visiteurs</w:t>
            </w:r>
          </w:p>
        </w:tc>
      </w:tr>
      <w:tr w:rsidR="00A72974" w14:paraId="7C016026" w14:textId="77777777">
        <w:tc>
          <w:tcPr>
            <w:tcW w:w="2268" w:type="dxa"/>
          </w:tcPr>
          <w:p w14:paraId="0FC1E469" w14:textId="77777777" w:rsidR="00A72974" w:rsidRDefault="00000000">
            <w:r>
              <w:rPr>
                <w:sz w:val="20"/>
              </w:rPr>
              <w:t>sentiment_moy</w:t>
            </w:r>
          </w:p>
        </w:tc>
        <w:tc>
          <w:tcPr>
            <w:tcW w:w="1984" w:type="dxa"/>
          </w:tcPr>
          <w:p w14:paraId="1C644353" w14:textId="77777777" w:rsidR="00A72974" w:rsidRDefault="00000000">
            <w:r>
              <w:rPr>
                <w:sz w:val="20"/>
              </w:rPr>
              <w:t>Numérique [-1, 1]</w:t>
            </w:r>
          </w:p>
        </w:tc>
        <w:tc>
          <w:tcPr>
            <w:tcW w:w="4819" w:type="dxa"/>
          </w:tcPr>
          <w:p w14:paraId="4D777CF3" w14:textId="77777777" w:rsidR="00A72974" w:rsidRDefault="00000000">
            <w:r>
              <w:rPr>
                <w:sz w:val="20"/>
              </w:rPr>
              <w:t>Une bonne réputation attire davantage de touristes les semaines suivantes</w:t>
            </w:r>
          </w:p>
        </w:tc>
      </w:tr>
      <w:tr w:rsidR="00A72974" w14:paraId="51D6D228" w14:textId="77777777">
        <w:tc>
          <w:tcPr>
            <w:tcW w:w="2268" w:type="dxa"/>
          </w:tcPr>
          <w:p w14:paraId="5BD284E5" w14:textId="77777777" w:rsidR="00A72974" w:rsidRDefault="00000000">
            <w:r>
              <w:rPr>
                <w:sz w:val="20"/>
              </w:rPr>
              <w:t>note_moy</w:t>
            </w:r>
          </w:p>
        </w:tc>
        <w:tc>
          <w:tcPr>
            <w:tcW w:w="1984" w:type="dxa"/>
          </w:tcPr>
          <w:p w14:paraId="36411F08" w14:textId="77777777" w:rsidR="00A72974" w:rsidRDefault="00000000">
            <w:r>
              <w:rPr>
                <w:sz w:val="20"/>
              </w:rPr>
              <w:t>Numérique [2,5–5,0]</w:t>
            </w:r>
          </w:p>
        </w:tc>
        <w:tc>
          <w:tcPr>
            <w:tcW w:w="4819" w:type="dxa"/>
          </w:tcPr>
          <w:p w14:paraId="7B504793" w14:textId="77777777" w:rsidR="00A72974" w:rsidRDefault="00000000">
            <w:r>
              <w:rPr>
                <w:sz w:val="20"/>
              </w:rPr>
              <w:t>Corroborée avec le sentiment pour détecter des incohérences</w:t>
            </w:r>
          </w:p>
        </w:tc>
      </w:tr>
      <w:tr w:rsidR="00A72974" w14:paraId="63D9E03A" w14:textId="77777777">
        <w:tc>
          <w:tcPr>
            <w:tcW w:w="2268" w:type="dxa"/>
          </w:tcPr>
          <w:p w14:paraId="394916D5" w14:textId="77777777" w:rsidR="00A72974" w:rsidRDefault="00000000">
            <w:r>
              <w:rPr>
                <w:sz w:val="20"/>
              </w:rPr>
              <w:t>nationalite_enc</w:t>
            </w:r>
          </w:p>
        </w:tc>
        <w:tc>
          <w:tcPr>
            <w:tcW w:w="1984" w:type="dxa"/>
          </w:tcPr>
          <w:p w14:paraId="43FDBC1A" w14:textId="77777777" w:rsidR="00A72974" w:rsidRDefault="00000000">
            <w:r>
              <w:rPr>
                <w:sz w:val="20"/>
              </w:rPr>
              <w:t>Catégorielle encodée</w:t>
            </w:r>
          </w:p>
        </w:tc>
        <w:tc>
          <w:tcPr>
            <w:tcW w:w="4819" w:type="dxa"/>
          </w:tcPr>
          <w:p w14:paraId="7825F94C" w14:textId="77777777" w:rsidR="00A72974" w:rsidRDefault="00000000">
            <w:r>
              <w:rPr>
                <w:sz w:val="20"/>
              </w:rPr>
              <w:t>Les Européens visitent en hiver, les Africains de la sous-région toute l'année</w:t>
            </w:r>
          </w:p>
        </w:tc>
      </w:tr>
      <w:tr w:rsidR="00A72974" w14:paraId="6435EA72" w14:textId="77777777">
        <w:tc>
          <w:tcPr>
            <w:tcW w:w="2268" w:type="dxa"/>
          </w:tcPr>
          <w:p w14:paraId="387C0895" w14:textId="77777777" w:rsidR="00A72974" w:rsidRDefault="00000000">
            <w:r>
              <w:rPr>
                <w:sz w:val="20"/>
              </w:rPr>
              <w:t>type_activite_enc</w:t>
            </w:r>
          </w:p>
        </w:tc>
        <w:tc>
          <w:tcPr>
            <w:tcW w:w="1984" w:type="dxa"/>
          </w:tcPr>
          <w:p w14:paraId="09620B1B" w14:textId="77777777" w:rsidR="00A72974" w:rsidRDefault="00000000">
            <w:r>
              <w:rPr>
                <w:sz w:val="20"/>
              </w:rPr>
              <w:t>Catégorielle encodée</w:t>
            </w:r>
          </w:p>
        </w:tc>
        <w:tc>
          <w:tcPr>
            <w:tcW w:w="4819" w:type="dxa"/>
          </w:tcPr>
          <w:p w14:paraId="1150CF85" w14:textId="77777777" w:rsidR="00A72974" w:rsidRDefault="00000000">
            <w:r>
              <w:rPr>
                <w:sz w:val="20"/>
              </w:rPr>
              <w:t>Le pèlerinage à Touba génère des pics très spécifiques</w:t>
            </w:r>
          </w:p>
        </w:tc>
      </w:tr>
    </w:tbl>
    <w:p w14:paraId="7A2509A9" w14:textId="1BD2FC90" w:rsidR="00A72974" w:rsidRDefault="00000000">
      <w:pPr>
        <w:pStyle w:val="Titre2"/>
      </w:pPr>
      <w:r>
        <w:rPr>
          <w:sz w:val="24"/>
        </w:rPr>
        <w:t xml:space="preserve">7.3 </w:t>
      </w:r>
      <w:proofErr w:type="spellStart"/>
      <w:r>
        <w:rPr>
          <w:sz w:val="24"/>
        </w:rPr>
        <w:t>Résultats</w:t>
      </w:r>
      <w:proofErr w:type="spellEnd"/>
      <w:r>
        <w:rPr>
          <w:sz w:val="24"/>
        </w:rPr>
        <w:t xml:space="preserve"> et </w:t>
      </w:r>
      <w:proofErr w:type="spellStart"/>
      <w:r>
        <w:rPr>
          <w:sz w:val="24"/>
        </w:rPr>
        <w:t>évaluation</w:t>
      </w:r>
      <w:proofErr w:type="spellEnd"/>
    </w:p>
    <w:tbl>
      <w:tblPr>
        <w:tblStyle w:val="Grilledutableau"/>
        <w:tblW w:w="0" w:type="auto"/>
        <w:tblLook w:val="04A0" w:firstRow="1" w:lastRow="0" w:firstColumn="1" w:lastColumn="0" w:noHBand="0" w:noVBand="1"/>
      </w:tblPr>
      <w:tblGrid>
        <w:gridCol w:w="2835"/>
        <w:gridCol w:w="2551"/>
        <w:gridCol w:w="3685"/>
      </w:tblGrid>
      <w:tr w:rsidR="00A72974" w14:paraId="6426F678" w14:textId="77777777">
        <w:tc>
          <w:tcPr>
            <w:tcW w:w="2835" w:type="dxa"/>
          </w:tcPr>
          <w:p w14:paraId="79F08629" w14:textId="77777777" w:rsidR="00A72974" w:rsidRDefault="00000000">
            <w:r>
              <w:rPr>
                <w:b/>
                <w:sz w:val="20"/>
              </w:rPr>
              <w:t>Métrique</w:t>
            </w:r>
          </w:p>
        </w:tc>
        <w:tc>
          <w:tcPr>
            <w:tcW w:w="2551" w:type="dxa"/>
          </w:tcPr>
          <w:p w14:paraId="1B57D725" w14:textId="77777777" w:rsidR="00A72974" w:rsidRDefault="00000000">
            <w:r>
              <w:rPr>
                <w:b/>
                <w:sz w:val="20"/>
              </w:rPr>
              <w:t>Valeur obtenue</w:t>
            </w:r>
          </w:p>
        </w:tc>
        <w:tc>
          <w:tcPr>
            <w:tcW w:w="3685" w:type="dxa"/>
          </w:tcPr>
          <w:p w14:paraId="13E570D9" w14:textId="77777777" w:rsidR="00A72974" w:rsidRDefault="00000000">
            <w:r>
              <w:rPr>
                <w:b/>
                <w:sz w:val="20"/>
              </w:rPr>
              <w:t>Interprétation</w:t>
            </w:r>
          </w:p>
        </w:tc>
      </w:tr>
      <w:tr w:rsidR="00A72974" w14:paraId="09AEC103" w14:textId="77777777">
        <w:tc>
          <w:tcPr>
            <w:tcW w:w="2835" w:type="dxa"/>
          </w:tcPr>
          <w:p w14:paraId="45CA37EE" w14:textId="77777777" w:rsidR="00A72974" w:rsidRDefault="00000000">
            <w:r>
              <w:rPr>
                <w:sz w:val="20"/>
              </w:rPr>
              <w:t>RMSE</w:t>
            </w:r>
          </w:p>
        </w:tc>
        <w:tc>
          <w:tcPr>
            <w:tcW w:w="2551" w:type="dxa"/>
          </w:tcPr>
          <w:p w14:paraId="79D0733C" w14:textId="77777777" w:rsidR="00A72974" w:rsidRDefault="00000000">
            <w:r>
              <w:rPr>
                <w:sz w:val="20"/>
              </w:rPr>
              <w:t>31,23 touristes/jour</w:t>
            </w:r>
          </w:p>
        </w:tc>
        <w:tc>
          <w:tcPr>
            <w:tcW w:w="3685" w:type="dxa"/>
          </w:tcPr>
          <w:p w14:paraId="4CE1B377" w14:textId="77777777" w:rsidR="00A72974" w:rsidRDefault="00000000">
            <w:r>
              <w:rPr>
                <w:sz w:val="20"/>
              </w:rPr>
              <w:t>En moyenne, le modèle se trompe de 31 touristes par jour – acceptable pour la planification</w:t>
            </w:r>
          </w:p>
        </w:tc>
      </w:tr>
      <w:tr w:rsidR="00A72974" w14:paraId="16330546" w14:textId="77777777">
        <w:tc>
          <w:tcPr>
            <w:tcW w:w="2835" w:type="dxa"/>
          </w:tcPr>
          <w:p w14:paraId="102F4F55" w14:textId="77777777" w:rsidR="00A72974" w:rsidRDefault="00000000">
            <w:r>
              <w:rPr>
                <w:sz w:val="20"/>
              </w:rPr>
              <w:t>R² sur le jeu de test</w:t>
            </w:r>
          </w:p>
        </w:tc>
        <w:tc>
          <w:tcPr>
            <w:tcW w:w="2551" w:type="dxa"/>
          </w:tcPr>
          <w:p w14:paraId="02032F0C" w14:textId="77777777" w:rsidR="00A72974" w:rsidRDefault="00000000">
            <w:r>
              <w:rPr>
                <w:sz w:val="20"/>
              </w:rPr>
              <w:t>0,9005</w:t>
            </w:r>
          </w:p>
        </w:tc>
        <w:tc>
          <w:tcPr>
            <w:tcW w:w="3685" w:type="dxa"/>
          </w:tcPr>
          <w:p w14:paraId="4F30978E" w14:textId="77777777" w:rsidR="00A72974" w:rsidRDefault="00000000">
            <w:r>
              <w:rPr>
                <w:sz w:val="20"/>
              </w:rPr>
              <w:t>Le modèle explique 90 % de la variance des flux touristiques</w:t>
            </w:r>
          </w:p>
        </w:tc>
      </w:tr>
      <w:tr w:rsidR="00A72974" w14:paraId="424BB27A" w14:textId="77777777">
        <w:tc>
          <w:tcPr>
            <w:tcW w:w="2835" w:type="dxa"/>
          </w:tcPr>
          <w:p w14:paraId="3E5DFB03" w14:textId="77777777" w:rsidR="00A72974" w:rsidRDefault="00000000">
            <w:r>
              <w:rPr>
                <w:sz w:val="20"/>
              </w:rPr>
              <w:t>R² en validation croisée (5 plis)</w:t>
            </w:r>
          </w:p>
        </w:tc>
        <w:tc>
          <w:tcPr>
            <w:tcW w:w="2551" w:type="dxa"/>
          </w:tcPr>
          <w:p w14:paraId="36737EDA" w14:textId="77777777" w:rsidR="00A72974" w:rsidRDefault="00000000">
            <w:r>
              <w:rPr>
                <w:sz w:val="20"/>
              </w:rPr>
              <w:t>0,8989</w:t>
            </w:r>
          </w:p>
        </w:tc>
        <w:tc>
          <w:tcPr>
            <w:tcW w:w="3685" w:type="dxa"/>
          </w:tcPr>
          <w:p w14:paraId="07D64618" w14:textId="77777777" w:rsidR="00A72974" w:rsidRDefault="00000000">
            <w:r>
              <w:rPr>
                <w:sz w:val="20"/>
              </w:rPr>
              <w:t>L'écart avec le R² test est faible : pas de sur-apprentissage</w:t>
            </w:r>
          </w:p>
        </w:tc>
      </w:tr>
      <w:tr w:rsidR="00A72974" w14:paraId="1CA08841" w14:textId="77777777">
        <w:tc>
          <w:tcPr>
            <w:tcW w:w="2835" w:type="dxa"/>
          </w:tcPr>
          <w:p w14:paraId="6D0ACF27" w14:textId="77777777" w:rsidR="00A72974" w:rsidRDefault="00000000">
            <w:r>
              <w:rPr>
                <w:sz w:val="20"/>
              </w:rPr>
              <w:t>Jeu de données</w:t>
            </w:r>
          </w:p>
        </w:tc>
        <w:tc>
          <w:tcPr>
            <w:tcW w:w="2551" w:type="dxa"/>
          </w:tcPr>
          <w:p w14:paraId="52BA0D64" w14:textId="77777777" w:rsidR="00A72974" w:rsidRDefault="00000000">
            <w:r>
              <w:rPr>
                <w:sz w:val="20"/>
              </w:rPr>
              <w:t>5 000 observations</w:t>
            </w:r>
          </w:p>
        </w:tc>
        <w:tc>
          <w:tcPr>
            <w:tcW w:w="3685" w:type="dxa"/>
          </w:tcPr>
          <w:p w14:paraId="46A0A9D7" w14:textId="77777777" w:rsidR="00A72974" w:rsidRDefault="00000000">
            <w:r>
              <w:rPr>
                <w:sz w:val="20"/>
              </w:rPr>
              <w:t>80 % pour l'entraînement, 20 % pour le test</w:t>
            </w:r>
          </w:p>
        </w:tc>
      </w:tr>
    </w:tbl>
    <w:p w14:paraId="1A12C5ED" w14:textId="77777777" w:rsidR="005B78B6" w:rsidRDefault="005B78B6"/>
    <w:p w14:paraId="41BA27A0" w14:textId="343CC307" w:rsidR="00A72974" w:rsidRDefault="00000000">
      <w:r>
        <w:t xml:space="preserve">Le </w:t>
      </w:r>
      <w:proofErr w:type="spellStart"/>
      <w:r>
        <w:t>suivi</w:t>
      </w:r>
      <w:proofErr w:type="spellEnd"/>
      <w:r>
        <w:t xml:space="preserve"> des </w:t>
      </w:r>
      <w:proofErr w:type="spellStart"/>
      <w:r>
        <w:t>expériences</w:t>
      </w:r>
      <w:proofErr w:type="spellEnd"/>
      <w:r>
        <w:t xml:space="preserve"> est assuré par MLflow. Chaque entraînement enregistre automatiquement les hyperparamètres, les métriques et le modèle sérialisé. Cela permet de comparer les versions et de revenir à un modèle antérieur si une nouvelle version est moins performante.</w:t>
      </w:r>
    </w:p>
    <w:p w14:paraId="1D8EFD2B" w14:textId="77777777" w:rsidR="00A72974" w:rsidRDefault="00000000">
      <w:r>
        <w:br w:type="page"/>
      </w:r>
    </w:p>
    <w:p w14:paraId="11931E82" w14:textId="77777777" w:rsidR="00A72974" w:rsidRDefault="00000000">
      <w:pPr>
        <w:pStyle w:val="Titre1"/>
      </w:pPr>
      <w:r>
        <w:lastRenderedPageBreak/>
        <w:t>8. Orchestration : Le DAG Airflow</w:t>
      </w:r>
    </w:p>
    <w:p w14:paraId="0B96A990" w14:textId="5D3FDB87" w:rsidR="00A72974" w:rsidRDefault="00000000">
      <w:r>
        <w:t xml:space="preserve">Apache Airflow orchestre le cycle de vie du système. Le DAG teranga_sn_monitoring s'exécute chaque lundi à 7h00 du matin et suit une logique de branchement conditionnel appelée MLOps : si la qualité des données se dégrade, le </w:t>
      </w:r>
      <w:proofErr w:type="spellStart"/>
      <w:r>
        <w:t>système</w:t>
      </w:r>
      <w:proofErr w:type="spellEnd"/>
      <w:r>
        <w:t xml:space="preserve"> </w:t>
      </w:r>
      <w:proofErr w:type="spellStart"/>
      <w:r>
        <w:t>réagit</w:t>
      </w:r>
      <w:proofErr w:type="spellEnd"/>
      <w:r>
        <w:t xml:space="preserve"> </w:t>
      </w:r>
      <w:proofErr w:type="spellStart"/>
      <w:r>
        <w:t>automatiquement</w:t>
      </w:r>
      <w:proofErr w:type="spellEnd"/>
      <w:r>
        <w:t>.</w:t>
      </w:r>
    </w:p>
    <w:p w14:paraId="2DF3A67F" w14:textId="77777777" w:rsidR="00A72974" w:rsidRDefault="00000000">
      <w:pPr>
        <w:pStyle w:val="Titre2"/>
      </w:pPr>
      <w:r>
        <w:rPr>
          <w:sz w:val="24"/>
        </w:rPr>
        <w:t>8.1 Logique de branchement</w:t>
      </w:r>
    </w:p>
    <w:p w14:paraId="7E539AA8" w14:textId="75D5C05A" w:rsidR="00A72974" w:rsidRDefault="00000000">
      <w:r>
        <w:t>La tâche check_reputation interroge la vue Hive vue_destinations et compte le nombre de destinations en statut ROUGE. Cette valeur pilote la suite :</w:t>
      </w:r>
    </w:p>
    <w:tbl>
      <w:tblPr>
        <w:tblStyle w:val="Grilledutableau"/>
        <w:tblW w:w="0" w:type="auto"/>
        <w:tblLook w:val="04A0" w:firstRow="1" w:lastRow="0" w:firstColumn="1" w:lastColumn="0" w:noHBand="0" w:noVBand="1"/>
      </w:tblPr>
      <w:tblGrid>
        <w:gridCol w:w="2835"/>
        <w:gridCol w:w="2835"/>
        <w:gridCol w:w="3402"/>
      </w:tblGrid>
      <w:tr w:rsidR="00A72974" w14:paraId="70B8B517" w14:textId="77777777">
        <w:tc>
          <w:tcPr>
            <w:tcW w:w="2835" w:type="dxa"/>
          </w:tcPr>
          <w:p w14:paraId="68611A96" w14:textId="77777777" w:rsidR="00A72974" w:rsidRDefault="00000000">
            <w:r>
              <w:rPr>
                <w:b/>
                <w:sz w:val="20"/>
              </w:rPr>
              <w:t>Condition</w:t>
            </w:r>
          </w:p>
        </w:tc>
        <w:tc>
          <w:tcPr>
            <w:tcW w:w="2835" w:type="dxa"/>
          </w:tcPr>
          <w:p w14:paraId="7045DA8F" w14:textId="77777777" w:rsidR="00A72974" w:rsidRDefault="00000000">
            <w:r>
              <w:rPr>
                <w:b/>
                <w:sz w:val="20"/>
              </w:rPr>
              <w:t>Branche exécutée</w:t>
            </w:r>
          </w:p>
        </w:tc>
        <w:tc>
          <w:tcPr>
            <w:tcW w:w="3402" w:type="dxa"/>
          </w:tcPr>
          <w:p w14:paraId="42DE99A2" w14:textId="77777777" w:rsidR="00A72974" w:rsidRDefault="00000000">
            <w:r>
              <w:rPr>
                <w:b/>
                <w:sz w:val="20"/>
              </w:rPr>
              <w:t>Action</w:t>
            </w:r>
          </w:p>
        </w:tc>
      </w:tr>
      <w:tr w:rsidR="00A72974" w14:paraId="4663D3E7" w14:textId="77777777">
        <w:tc>
          <w:tcPr>
            <w:tcW w:w="2835" w:type="dxa"/>
          </w:tcPr>
          <w:p w14:paraId="79081A01" w14:textId="77777777" w:rsidR="00A72974" w:rsidRDefault="00000000">
            <w:r>
              <w:rPr>
                <w:sz w:val="20"/>
              </w:rPr>
              <w:t>1 ou 0 destination ROUGE</w:t>
            </w:r>
          </w:p>
        </w:tc>
        <w:tc>
          <w:tcPr>
            <w:tcW w:w="2835" w:type="dxa"/>
          </w:tcPr>
          <w:p w14:paraId="46DA92DF" w14:textId="77777777" w:rsidR="00A72974" w:rsidRDefault="00000000">
            <w:r>
              <w:rPr>
                <w:sz w:val="20"/>
              </w:rPr>
              <w:t>update_dashboard</w:t>
            </w:r>
          </w:p>
        </w:tc>
        <w:tc>
          <w:tcPr>
            <w:tcW w:w="3402" w:type="dxa"/>
          </w:tcPr>
          <w:p w14:paraId="4A414E40" w14:textId="77777777" w:rsidR="00A72974" w:rsidRDefault="00000000">
            <w:r>
              <w:rPr>
                <w:sz w:val="20"/>
              </w:rPr>
              <w:t>Mise à jour des alertes HBase, pas de réentraînement</w:t>
            </w:r>
          </w:p>
        </w:tc>
      </w:tr>
      <w:tr w:rsidR="00A72974" w14:paraId="40B3F593" w14:textId="77777777">
        <w:tc>
          <w:tcPr>
            <w:tcW w:w="2835" w:type="dxa"/>
          </w:tcPr>
          <w:p w14:paraId="7EC518E9" w14:textId="77777777" w:rsidR="00A72974" w:rsidRDefault="00000000">
            <w:r>
              <w:rPr>
                <w:sz w:val="20"/>
              </w:rPr>
              <w:t>2 destinations ROUGE ou plus</w:t>
            </w:r>
          </w:p>
        </w:tc>
        <w:tc>
          <w:tcPr>
            <w:tcW w:w="2835" w:type="dxa"/>
          </w:tcPr>
          <w:p w14:paraId="6A59943C" w14:textId="77777777" w:rsidR="00A72974" w:rsidRDefault="00000000">
            <w:r>
              <w:rPr>
                <w:sz w:val="20"/>
              </w:rPr>
              <w:t>retrain_model puis update_dashboard</w:t>
            </w:r>
          </w:p>
        </w:tc>
        <w:tc>
          <w:tcPr>
            <w:tcW w:w="3402" w:type="dxa"/>
          </w:tcPr>
          <w:p w14:paraId="0998A9BA" w14:textId="77777777" w:rsidR="00A72974" w:rsidRDefault="00000000">
            <w:r>
              <w:rPr>
                <w:sz w:val="20"/>
              </w:rPr>
              <w:t>Réentraînement du Random Forest via spark-submit, puis mise à jour</w:t>
            </w:r>
          </w:p>
        </w:tc>
      </w:tr>
    </w:tbl>
    <w:p w14:paraId="3822EE58" w14:textId="77777777" w:rsidR="005B78B6" w:rsidRDefault="005B78B6"/>
    <w:p w14:paraId="48881D25" w14:textId="508FCFC7" w:rsidR="00A72974" w:rsidRDefault="00000000">
      <w:r>
        <w:t xml:space="preserve">Cette </w:t>
      </w:r>
      <w:proofErr w:type="spellStart"/>
      <w:r>
        <w:t>logique</w:t>
      </w:r>
      <w:proofErr w:type="spellEnd"/>
      <w:r>
        <w:t xml:space="preserve"> </w:t>
      </w:r>
      <w:proofErr w:type="spellStart"/>
      <w:r>
        <w:t>évite</w:t>
      </w:r>
      <w:proofErr w:type="spellEnd"/>
      <w:r>
        <w:t xml:space="preserve"> de </w:t>
      </w:r>
      <w:proofErr w:type="spellStart"/>
      <w:r>
        <w:t>réentraîner</w:t>
      </w:r>
      <w:proofErr w:type="spellEnd"/>
      <w:r>
        <w:t xml:space="preserve"> le modèle à chaque exécution inutilement. Le réentraînement n'est déclenché que lorsque la situation sur le terrain change suffisamment pour que les prédictions du modèle </w:t>
      </w:r>
      <w:proofErr w:type="spellStart"/>
      <w:r>
        <w:t>actuel</w:t>
      </w:r>
      <w:proofErr w:type="spellEnd"/>
      <w:r>
        <w:t xml:space="preserve"> </w:t>
      </w:r>
      <w:proofErr w:type="spellStart"/>
      <w:r>
        <w:t>deviennent</w:t>
      </w:r>
      <w:proofErr w:type="spellEnd"/>
      <w:r>
        <w:t xml:space="preserve"> </w:t>
      </w:r>
      <w:proofErr w:type="spellStart"/>
      <w:r>
        <w:t>potentiellement</w:t>
      </w:r>
      <w:proofErr w:type="spellEnd"/>
      <w:r>
        <w:t xml:space="preserve"> </w:t>
      </w:r>
      <w:proofErr w:type="spellStart"/>
      <w:r>
        <w:t>obsolètes</w:t>
      </w:r>
      <w:proofErr w:type="spellEnd"/>
      <w:r>
        <w:t>.</w:t>
      </w:r>
    </w:p>
    <w:p w14:paraId="28D2E152" w14:textId="77777777" w:rsidR="00A72974" w:rsidRDefault="00000000">
      <w:pPr>
        <w:pStyle w:val="Titre2"/>
      </w:pPr>
      <w:r>
        <w:rPr>
          <w:sz w:val="24"/>
        </w:rPr>
        <w:t>8.2 Tâches du DAG</w:t>
      </w:r>
    </w:p>
    <w:tbl>
      <w:tblPr>
        <w:tblStyle w:val="Grilledutableau"/>
        <w:tblW w:w="0" w:type="auto"/>
        <w:tblLook w:val="04A0" w:firstRow="1" w:lastRow="0" w:firstColumn="1" w:lastColumn="0" w:noHBand="0" w:noVBand="1"/>
      </w:tblPr>
      <w:tblGrid>
        <w:gridCol w:w="2551"/>
        <w:gridCol w:w="2551"/>
        <w:gridCol w:w="3969"/>
      </w:tblGrid>
      <w:tr w:rsidR="00A72974" w14:paraId="04B644A6" w14:textId="77777777">
        <w:tc>
          <w:tcPr>
            <w:tcW w:w="2551" w:type="dxa"/>
          </w:tcPr>
          <w:p w14:paraId="3D1AC834" w14:textId="77777777" w:rsidR="00A72974" w:rsidRDefault="00000000">
            <w:r>
              <w:rPr>
                <w:b/>
                <w:sz w:val="20"/>
              </w:rPr>
              <w:t>Tâche</w:t>
            </w:r>
          </w:p>
        </w:tc>
        <w:tc>
          <w:tcPr>
            <w:tcW w:w="2551" w:type="dxa"/>
          </w:tcPr>
          <w:p w14:paraId="477F3C52" w14:textId="77777777" w:rsidR="00A72974" w:rsidRDefault="00000000">
            <w:r>
              <w:rPr>
                <w:b/>
                <w:sz w:val="20"/>
              </w:rPr>
              <w:t>Type Airflow</w:t>
            </w:r>
          </w:p>
        </w:tc>
        <w:tc>
          <w:tcPr>
            <w:tcW w:w="3969" w:type="dxa"/>
          </w:tcPr>
          <w:p w14:paraId="7739EFED" w14:textId="77777777" w:rsidR="00A72974" w:rsidRDefault="00000000">
            <w:r>
              <w:rPr>
                <w:b/>
                <w:sz w:val="20"/>
              </w:rPr>
              <w:t>Description</w:t>
            </w:r>
          </w:p>
        </w:tc>
      </w:tr>
      <w:tr w:rsidR="00A72974" w14:paraId="3298B516" w14:textId="77777777">
        <w:tc>
          <w:tcPr>
            <w:tcW w:w="2551" w:type="dxa"/>
          </w:tcPr>
          <w:p w14:paraId="5F7436FF" w14:textId="1BF4CBCF" w:rsidR="00A72974" w:rsidRDefault="005B78B6">
            <w:r>
              <w:rPr>
                <w:sz w:val="20"/>
              </w:rPr>
              <w:t>S</w:t>
            </w:r>
            <w:r w:rsidR="00000000">
              <w:rPr>
                <w:sz w:val="20"/>
              </w:rPr>
              <w:t>tart</w:t>
            </w:r>
          </w:p>
        </w:tc>
        <w:tc>
          <w:tcPr>
            <w:tcW w:w="2551" w:type="dxa"/>
          </w:tcPr>
          <w:p w14:paraId="086EB24D" w14:textId="77777777" w:rsidR="00A72974" w:rsidRDefault="00000000">
            <w:r>
              <w:rPr>
                <w:sz w:val="20"/>
              </w:rPr>
              <w:t>DummyOperator</w:t>
            </w:r>
          </w:p>
        </w:tc>
        <w:tc>
          <w:tcPr>
            <w:tcW w:w="3969" w:type="dxa"/>
          </w:tcPr>
          <w:p w14:paraId="19BAE966" w14:textId="77777777" w:rsidR="00A72974" w:rsidRDefault="00000000">
            <w:r>
              <w:rPr>
                <w:sz w:val="20"/>
              </w:rPr>
              <w:t>Point d'entrée du workflow</w:t>
            </w:r>
          </w:p>
        </w:tc>
      </w:tr>
      <w:tr w:rsidR="00A72974" w14:paraId="4EE97A09" w14:textId="77777777">
        <w:tc>
          <w:tcPr>
            <w:tcW w:w="2551" w:type="dxa"/>
          </w:tcPr>
          <w:p w14:paraId="2767EE53" w14:textId="77777777" w:rsidR="00A72974" w:rsidRDefault="00000000">
            <w:r>
              <w:rPr>
                <w:sz w:val="20"/>
              </w:rPr>
              <w:t>check_reputation</w:t>
            </w:r>
          </w:p>
        </w:tc>
        <w:tc>
          <w:tcPr>
            <w:tcW w:w="2551" w:type="dxa"/>
          </w:tcPr>
          <w:p w14:paraId="592EBE1E" w14:textId="77777777" w:rsidR="00A72974" w:rsidRDefault="00000000">
            <w:r>
              <w:rPr>
                <w:sz w:val="20"/>
              </w:rPr>
              <w:t>BranchPythonOperator</w:t>
            </w:r>
          </w:p>
        </w:tc>
        <w:tc>
          <w:tcPr>
            <w:tcW w:w="3969" w:type="dxa"/>
          </w:tcPr>
          <w:p w14:paraId="7140682D" w14:textId="77777777" w:rsidR="00A72974" w:rsidRDefault="00000000">
            <w:r>
              <w:rPr>
                <w:sz w:val="20"/>
              </w:rPr>
              <w:t>Interroge Hive, compte les ROUGE, choisit la branche</w:t>
            </w:r>
          </w:p>
        </w:tc>
      </w:tr>
      <w:tr w:rsidR="00A72974" w14:paraId="7F5723ED" w14:textId="77777777">
        <w:tc>
          <w:tcPr>
            <w:tcW w:w="2551" w:type="dxa"/>
          </w:tcPr>
          <w:p w14:paraId="6DFB967D" w14:textId="77777777" w:rsidR="00A72974" w:rsidRDefault="00000000">
            <w:r>
              <w:rPr>
                <w:sz w:val="20"/>
              </w:rPr>
              <w:t>retrain_model</w:t>
            </w:r>
          </w:p>
        </w:tc>
        <w:tc>
          <w:tcPr>
            <w:tcW w:w="2551" w:type="dxa"/>
          </w:tcPr>
          <w:p w14:paraId="67C936D7" w14:textId="77777777" w:rsidR="00A72974" w:rsidRDefault="00000000">
            <w:r>
              <w:rPr>
                <w:sz w:val="20"/>
              </w:rPr>
              <w:t>PythonOperator</w:t>
            </w:r>
          </w:p>
        </w:tc>
        <w:tc>
          <w:tcPr>
            <w:tcW w:w="3969" w:type="dxa"/>
          </w:tcPr>
          <w:p w14:paraId="2D49B2A5" w14:textId="77777777" w:rsidR="00A72974" w:rsidRDefault="00000000">
            <w:r>
              <w:rPr>
                <w:sz w:val="20"/>
              </w:rPr>
              <w:t>Lance spark-submit sur train_flux_model.py</w:t>
            </w:r>
          </w:p>
        </w:tc>
      </w:tr>
      <w:tr w:rsidR="00A72974" w14:paraId="0CED6292" w14:textId="77777777">
        <w:tc>
          <w:tcPr>
            <w:tcW w:w="2551" w:type="dxa"/>
          </w:tcPr>
          <w:p w14:paraId="4D0A3FF2" w14:textId="77777777" w:rsidR="00A72974" w:rsidRDefault="00000000">
            <w:r>
              <w:rPr>
                <w:sz w:val="20"/>
              </w:rPr>
              <w:t>update_dashboard</w:t>
            </w:r>
          </w:p>
        </w:tc>
        <w:tc>
          <w:tcPr>
            <w:tcW w:w="2551" w:type="dxa"/>
          </w:tcPr>
          <w:p w14:paraId="1D4402B4" w14:textId="77777777" w:rsidR="00A72974" w:rsidRDefault="00000000">
            <w:r>
              <w:rPr>
                <w:sz w:val="20"/>
              </w:rPr>
              <w:t>PythonOperator</w:t>
            </w:r>
          </w:p>
        </w:tc>
        <w:tc>
          <w:tcPr>
            <w:tcW w:w="3969" w:type="dxa"/>
          </w:tcPr>
          <w:p w14:paraId="55287A6C" w14:textId="77777777" w:rsidR="00A72974" w:rsidRDefault="00000000">
            <w:r>
              <w:rPr>
                <w:sz w:val="20"/>
              </w:rPr>
              <w:t>Écrit les alertes ROUGE/ORANGE dans HBase</w:t>
            </w:r>
          </w:p>
        </w:tc>
      </w:tr>
      <w:tr w:rsidR="00A72974" w14:paraId="78746F1B" w14:textId="77777777">
        <w:tc>
          <w:tcPr>
            <w:tcW w:w="2551" w:type="dxa"/>
          </w:tcPr>
          <w:p w14:paraId="09EB2CA5" w14:textId="77777777" w:rsidR="00A72974" w:rsidRDefault="00000000">
            <w:r>
              <w:rPr>
                <w:sz w:val="20"/>
              </w:rPr>
              <w:t>generer_rapport_semaine</w:t>
            </w:r>
          </w:p>
        </w:tc>
        <w:tc>
          <w:tcPr>
            <w:tcW w:w="2551" w:type="dxa"/>
          </w:tcPr>
          <w:p w14:paraId="1E1C72DC" w14:textId="77777777" w:rsidR="00A72974" w:rsidRDefault="00000000">
            <w:r>
              <w:rPr>
                <w:sz w:val="20"/>
              </w:rPr>
              <w:t>PythonOperator</w:t>
            </w:r>
          </w:p>
        </w:tc>
        <w:tc>
          <w:tcPr>
            <w:tcW w:w="3969" w:type="dxa"/>
          </w:tcPr>
          <w:p w14:paraId="446F2F3F" w14:textId="77777777" w:rsidR="00A72974" w:rsidRDefault="00000000">
            <w:r>
              <w:rPr>
                <w:sz w:val="20"/>
              </w:rPr>
              <w:t>Exporte un fichier JSON de synthèse des KPIs</w:t>
            </w:r>
          </w:p>
        </w:tc>
      </w:tr>
      <w:tr w:rsidR="00A72974" w14:paraId="2B9AAAF0" w14:textId="77777777">
        <w:tc>
          <w:tcPr>
            <w:tcW w:w="2551" w:type="dxa"/>
          </w:tcPr>
          <w:p w14:paraId="25D75C3E" w14:textId="77777777" w:rsidR="00A72974" w:rsidRDefault="00000000">
            <w:r>
              <w:rPr>
                <w:sz w:val="20"/>
              </w:rPr>
              <w:t>end</w:t>
            </w:r>
          </w:p>
        </w:tc>
        <w:tc>
          <w:tcPr>
            <w:tcW w:w="2551" w:type="dxa"/>
          </w:tcPr>
          <w:p w14:paraId="51FA6CB2" w14:textId="77777777" w:rsidR="00A72974" w:rsidRDefault="00000000">
            <w:r>
              <w:rPr>
                <w:sz w:val="20"/>
              </w:rPr>
              <w:t>DummyOperator</w:t>
            </w:r>
          </w:p>
        </w:tc>
        <w:tc>
          <w:tcPr>
            <w:tcW w:w="3969" w:type="dxa"/>
          </w:tcPr>
          <w:p w14:paraId="0F28CF05" w14:textId="77777777" w:rsidR="00A72974" w:rsidRDefault="00000000">
            <w:r>
              <w:rPr>
                <w:sz w:val="20"/>
              </w:rPr>
              <w:t>Convergence des branches (trigger rule : none_failed)</w:t>
            </w:r>
          </w:p>
        </w:tc>
      </w:tr>
    </w:tbl>
    <w:p w14:paraId="679C94E6" w14:textId="77777777" w:rsidR="00A72974" w:rsidRDefault="00A72974"/>
    <w:p w14:paraId="7D0921FA" w14:textId="77777777" w:rsidR="00A72974" w:rsidRDefault="00000000">
      <w:r>
        <w:t>L'interface Airflow est accessible sur http://localhost:8082 (identifiants : admin / admin). Le DAG apparaît avec les tags teranga-sn, tourisme, ecommerce et mlops.</w:t>
      </w:r>
    </w:p>
    <w:p w14:paraId="62697FA2" w14:textId="77777777" w:rsidR="00A72974" w:rsidRDefault="00000000">
      <w:r>
        <w:br w:type="page"/>
      </w:r>
    </w:p>
    <w:p w14:paraId="045267F6" w14:textId="77777777" w:rsidR="00A72974" w:rsidRDefault="00000000">
      <w:pPr>
        <w:pStyle w:val="Titre1"/>
      </w:pPr>
      <w:r>
        <w:lastRenderedPageBreak/>
        <w:t>9. Tableau de Bord de Décision</w:t>
      </w:r>
    </w:p>
    <w:p w14:paraId="699492ED" w14:textId="17B331F2" w:rsidR="00A72974" w:rsidRDefault="00000000">
      <w:r>
        <w:t xml:space="preserve">Le tableau de bord est l'interface finale entre le système Big Data et les décideurs de la DGTT. Il est conçu pour être lisible en quelques secondes, sans connaissance technique. Il fonctionne en mode démonstration si Hive </w:t>
      </w:r>
      <w:proofErr w:type="spellStart"/>
      <w:r>
        <w:t>n'est</w:t>
      </w:r>
      <w:proofErr w:type="spellEnd"/>
      <w:r>
        <w:t xml:space="preserve"> pas disponible.</w:t>
      </w:r>
    </w:p>
    <w:tbl>
      <w:tblPr>
        <w:tblStyle w:val="Grilledutableau"/>
        <w:tblW w:w="0" w:type="auto"/>
        <w:tblLook w:val="04A0" w:firstRow="1" w:lastRow="0" w:firstColumn="1" w:lastColumn="0" w:noHBand="0" w:noVBand="1"/>
      </w:tblPr>
      <w:tblGrid>
        <w:gridCol w:w="1417"/>
        <w:gridCol w:w="2835"/>
        <w:gridCol w:w="4819"/>
      </w:tblGrid>
      <w:tr w:rsidR="00A72974" w14:paraId="590BBF49" w14:textId="77777777">
        <w:tc>
          <w:tcPr>
            <w:tcW w:w="1417" w:type="dxa"/>
          </w:tcPr>
          <w:p w14:paraId="03D57833" w14:textId="77777777" w:rsidR="00A72974" w:rsidRDefault="00000000">
            <w:r>
              <w:rPr>
                <w:b/>
                <w:sz w:val="20"/>
              </w:rPr>
              <w:t>Panneau</w:t>
            </w:r>
          </w:p>
        </w:tc>
        <w:tc>
          <w:tcPr>
            <w:tcW w:w="2835" w:type="dxa"/>
          </w:tcPr>
          <w:p w14:paraId="2F70F7CC" w14:textId="77777777" w:rsidR="00A72974" w:rsidRDefault="00000000">
            <w:r>
              <w:rPr>
                <w:b/>
                <w:sz w:val="20"/>
              </w:rPr>
              <w:t>Visualisation</w:t>
            </w:r>
          </w:p>
        </w:tc>
        <w:tc>
          <w:tcPr>
            <w:tcW w:w="4819" w:type="dxa"/>
          </w:tcPr>
          <w:p w14:paraId="1BDF1A96" w14:textId="77777777" w:rsidR="00A72974" w:rsidRDefault="00000000">
            <w:r>
              <w:rPr>
                <w:b/>
                <w:sz w:val="20"/>
              </w:rPr>
              <w:t>Lecture rapide pour le décideur</w:t>
            </w:r>
          </w:p>
        </w:tc>
      </w:tr>
      <w:tr w:rsidR="00A72974" w14:paraId="0DCE5869" w14:textId="77777777">
        <w:tc>
          <w:tcPr>
            <w:tcW w:w="1417" w:type="dxa"/>
          </w:tcPr>
          <w:p w14:paraId="32B648B5" w14:textId="77777777" w:rsidR="00A72974" w:rsidRDefault="00000000">
            <w:r>
              <w:rPr>
                <w:sz w:val="20"/>
              </w:rPr>
              <w:t>Haut gauche</w:t>
            </w:r>
          </w:p>
        </w:tc>
        <w:tc>
          <w:tcPr>
            <w:tcW w:w="2835" w:type="dxa"/>
          </w:tcPr>
          <w:p w14:paraId="161024E5" w14:textId="77777777" w:rsidR="00A72974" w:rsidRDefault="00000000">
            <w:r>
              <w:rPr>
                <w:sz w:val="20"/>
              </w:rPr>
              <w:t>Barres horizontales colorées (vert/orange/rouge)</w:t>
            </w:r>
          </w:p>
        </w:tc>
        <w:tc>
          <w:tcPr>
            <w:tcW w:w="4819" w:type="dxa"/>
          </w:tcPr>
          <w:p w14:paraId="04641034" w14:textId="77777777" w:rsidR="00A72974" w:rsidRDefault="00000000">
            <w:r>
              <w:rPr>
                <w:sz w:val="20"/>
              </w:rPr>
              <w:t>D'un coup d'œil : quelles destinations ont des problèmes et quelle est leur note</w:t>
            </w:r>
          </w:p>
        </w:tc>
      </w:tr>
      <w:tr w:rsidR="00A72974" w14:paraId="2A3AD6E3" w14:textId="77777777">
        <w:tc>
          <w:tcPr>
            <w:tcW w:w="1417" w:type="dxa"/>
          </w:tcPr>
          <w:p w14:paraId="40226C7E" w14:textId="77777777" w:rsidR="00A72974" w:rsidRDefault="00000000">
            <w:r>
              <w:rPr>
                <w:sz w:val="20"/>
              </w:rPr>
              <w:t>Haut droite</w:t>
            </w:r>
          </w:p>
        </w:tc>
        <w:tc>
          <w:tcPr>
            <w:tcW w:w="2835" w:type="dxa"/>
          </w:tcPr>
          <w:p w14:paraId="03A8E808" w14:textId="77777777" w:rsidR="00A72974" w:rsidRDefault="00000000">
            <w:r>
              <w:rPr>
                <w:sz w:val="20"/>
              </w:rPr>
              <w:t>Barres groupées positif vs négatif</w:t>
            </w:r>
          </w:p>
        </w:tc>
        <w:tc>
          <w:tcPr>
            <w:tcW w:w="4819" w:type="dxa"/>
          </w:tcPr>
          <w:p w14:paraId="01DA2E9C" w14:textId="77777777" w:rsidR="00A72974" w:rsidRDefault="00000000">
            <w:r>
              <w:rPr>
                <w:sz w:val="20"/>
              </w:rPr>
              <w:t>Quelle proportion des avis sont négatifs pour chaque destination</w:t>
            </w:r>
          </w:p>
        </w:tc>
      </w:tr>
      <w:tr w:rsidR="00A72974" w14:paraId="4EA8A2E2" w14:textId="77777777">
        <w:tc>
          <w:tcPr>
            <w:tcW w:w="1417" w:type="dxa"/>
          </w:tcPr>
          <w:p w14:paraId="2E528F7F" w14:textId="77777777" w:rsidR="00A72974" w:rsidRDefault="00000000">
            <w:r>
              <w:rPr>
                <w:sz w:val="20"/>
              </w:rPr>
              <w:t>Bas gauche</w:t>
            </w:r>
          </w:p>
        </w:tc>
        <w:tc>
          <w:tcPr>
            <w:tcW w:w="2835" w:type="dxa"/>
          </w:tcPr>
          <w:p w14:paraId="3057BB20" w14:textId="77777777" w:rsidR="00A72974" w:rsidRDefault="00000000">
            <w:r>
              <w:rPr>
                <w:sz w:val="20"/>
              </w:rPr>
              <w:t>Barres par catégorie e-commerce</w:t>
            </w:r>
          </w:p>
        </w:tc>
        <w:tc>
          <w:tcPr>
            <w:tcW w:w="4819" w:type="dxa"/>
          </w:tcPr>
          <w:p w14:paraId="30B2991C" w14:textId="77777777" w:rsidR="00A72974" w:rsidRDefault="00000000">
            <w:r>
              <w:rPr>
                <w:sz w:val="20"/>
              </w:rPr>
              <w:t>Quels secteurs génèrent le plus de chiffre d'affaires</w:t>
            </w:r>
          </w:p>
        </w:tc>
      </w:tr>
      <w:tr w:rsidR="00A72974" w14:paraId="405CFF5F" w14:textId="77777777">
        <w:tc>
          <w:tcPr>
            <w:tcW w:w="1417" w:type="dxa"/>
          </w:tcPr>
          <w:p w14:paraId="367D9E88" w14:textId="77777777" w:rsidR="00A72974" w:rsidRDefault="00000000">
            <w:r>
              <w:rPr>
                <w:sz w:val="20"/>
              </w:rPr>
              <w:t>Bas droite</w:t>
            </w:r>
          </w:p>
        </w:tc>
        <w:tc>
          <w:tcPr>
            <w:tcW w:w="2835" w:type="dxa"/>
          </w:tcPr>
          <w:p w14:paraId="0C378680" w14:textId="77777777" w:rsidR="00A72974" w:rsidRDefault="00000000">
            <w:r>
              <w:rPr>
                <w:sz w:val="20"/>
              </w:rPr>
              <w:t>Heatmap région × catégorie</w:t>
            </w:r>
          </w:p>
        </w:tc>
        <w:tc>
          <w:tcPr>
            <w:tcW w:w="4819" w:type="dxa"/>
          </w:tcPr>
          <w:p w14:paraId="492F8DBA" w14:textId="77777777" w:rsidR="00A72974" w:rsidRDefault="00000000">
            <w:r>
              <w:rPr>
                <w:sz w:val="20"/>
              </w:rPr>
              <w:t>Où se concentrent les achats par type de produit</w:t>
            </w:r>
          </w:p>
        </w:tc>
      </w:tr>
    </w:tbl>
    <w:p w14:paraId="4ABDC171" w14:textId="77777777" w:rsidR="00A72974" w:rsidRDefault="00A72974"/>
    <w:p w14:paraId="6CB2F566" w14:textId="77777777" w:rsidR="00A72974" w:rsidRDefault="00000000">
      <w:pPr>
        <w:jc w:val="center"/>
      </w:pPr>
      <w:r>
        <w:rPr>
          <w:noProof/>
        </w:rPr>
        <w:drawing>
          <wp:inline distT="0" distB="0" distL="0" distR="0" wp14:anchorId="06FD93E8" wp14:editId="491FDA90">
            <wp:extent cx="5486400" cy="376360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teranga_sn.png"/>
                    <pic:cNvPicPr/>
                  </pic:nvPicPr>
                  <pic:blipFill>
                    <a:blip r:embed="rId7"/>
                    <a:stretch>
                      <a:fillRect/>
                    </a:stretch>
                  </pic:blipFill>
                  <pic:spPr>
                    <a:xfrm>
                      <a:off x="0" y="0"/>
                      <a:ext cx="5486400" cy="3763607"/>
                    </a:xfrm>
                    <a:prstGeom prst="rect">
                      <a:avLst/>
                    </a:prstGeom>
                  </pic:spPr>
                </pic:pic>
              </a:graphicData>
            </a:graphic>
          </wp:inline>
        </w:drawing>
      </w:r>
    </w:p>
    <w:p w14:paraId="287D32BB" w14:textId="77777777" w:rsidR="00A72974" w:rsidRDefault="00000000">
      <w:pPr>
        <w:jc w:val="center"/>
      </w:pPr>
      <w:r>
        <w:rPr>
          <w:i/>
          <w:sz w:val="18"/>
        </w:rPr>
        <w:t>Figure 1 – Tableau de bord Teranga-SN généré par dashboard_teranga_sn.py</w:t>
      </w:r>
    </w:p>
    <w:p w14:paraId="66100054" w14:textId="77777777" w:rsidR="00A72974" w:rsidRDefault="00000000">
      <w:r>
        <w:br w:type="page"/>
      </w:r>
    </w:p>
    <w:p w14:paraId="0EE992E6" w14:textId="77777777" w:rsidR="00A72974" w:rsidRDefault="00000000">
      <w:pPr>
        <w:pStyle w:val="Titre1"/>
      </w:pPr>
      <w:r>
        <w:lastRenderedPageBreak/>
        <w:t>10. Conclusion et Perspectives</w:t>
      </w:r>
    </w:p>
    <w:p w14:paraId="12C2A2EC" w14:textId="1BDD6688" w:rsidR="00A72974" w:rsidRDefault="00000000">
      <w:r>
        <w:t xml:space="preserve">En trois semaines, l'équipe Éq.12 a conçu et déployé une plateforme Big Data complète, fonctionnelle et testée, appliquée à un secteur stratégique du Sénégal. Chaque composant technique a été validé individuellement, et le pipeline de bout en bout a été testé de l'ingestion Kafka </w:t>
      </w:r>
      <w:proofErr w:type="spellStart"/>
      <w:r>
        <w:t>jusqu'à</w:t>
      </w:r>
      <w:proofErr w:type="spellEnd"/>
      <w:r>
        <w:t xml:space="preserve"> </w:t>
      </w:r>
      <w:proofErr w:type="spellStart"/>
      <w:r>
        <w:t>l'écriture</w:t>
      </w:r>
      <w:proofErr w:type="spellEnd"/>
      <w:r>
        <w:t xml:space="preserve"> dans HBase.</w:t>
      </w:r>
    </w:p>
    <w:p w14:paraId="4FF0F2DA" w14:textId="77777777" w:rsidR="00A72974" w:rsidRDefault="00000000">
      <w:r>
        <w:t xml:space="preserve">Ce projet nous </w:t>
      </w:r>
      <w:proofErr w:type="gramStart"/>
      <w:r>
        <w:t>a</w:t>
      </w:r>
      <w:proofErr w:type="gramEnd"/>
      <w:r>
        <w:t xml:space="preserve"> appris plusieurs leçons importantes. D'abord, que la complexité en Big Data vient rarement des algorithmes eux-mêmes, mais de la coordination entre les services. Faire communiquer Kafka, Spark et HBase dans un réseau Docker demande de comprendre les protocoles de chaque outil. Ensuite, que la qualité des données doit être traitée dès le début du pipeline, pas à la fin. Les tests Pandera nous ont permis de détecter des erreurs d'anonymisation qui auraient pu passer inaperçues.</w:t>
      </w:r>
    </w:p>
    <w:p w14:paraId="72FC491E" w14:textId="193B8C5C" w:rsidR="00A72974" w:rsidRDefault="00000000">
      <w:pPr>
        <w:pStyle w:val="Titre2"/>
      </w:pPr>
      <w:r>
        <w:rPr>
          <w:sz w:val="24"/>
        </w:rPr>
        <w:t>10.1 Bilan technique</w:t>
      </w:r>
    </w:p>
    <w:tbl>
      <w:tblPr>
        <w:tblStyle w:val="Grilledutableau"/>
        <w:tblW w:w="0" w:type="auto"/>
        <w:tblLook w:val="04A0" w:firstRow="1" w:lastRow="0" w:firstColumn="1" w:lastColumn="0" w:noHBand="0" w:noVBand="1"/>
      </w:tblPr>
      <w:tblGrid>
        <w:gridCol w:w="6803"/>
        <w:gridCol w:w="2268"/>
      </w:tblGrid>
      <w:tr w:rsidR="00A72974" w14:paraId="3999C632" w14:textId="77777777">
        <w:tc>
          <w:tcPr>
            <w:tcW w:w="6803" w:type="dxa"/>
          </w:tcPr>
          <w:p w14:paraId="538DF856" w14:textId="77777777" w:rsidR="00A72974" w:rsidRDefault="00000000">
            <w:r>
              <w:rPr>
                <w:b/>
                <w:sz w:val="20"/>
              </w:rPr>
              <w:t>Livrable</w:t>
            </w:r>
          </w:p>
        </w:tc>
        <w:tc>
          <w:tcPr>
            <w:tcW w:w="2268" w:type="dxa"/>
          </w:tcPr>
          <w:p w14:paraId="087CDF93" w14:textId="77777777" w:rsidR="00A72974" w:rsidRDefault="00000000">
            <w:r>
              <w:rPr>
                <w:b/>
                <w:sz w:val="20"/>
              </w:rPr>
              <w:t>État</w:t>
            </w:r>
          </w:p>
        </w:tc>
      </w:tr>
      <w:tr w:rsidR="00A72974" w14:paraId="0D0F7F81" w14:textId="77777777">
        <w:tc>
          <w:tcPr>
            <w:tcW w:w="6803" w:type="dxa"/>
          </w:tcPr>
          <w:p w14:paraId="5B55440E" w14:textId="77777777" w:rsidR="00A72974" w:rsidRDefault="00000000">
            <w:r>
              <w:rPr>
                <w:sz w:val="20"/>
              </w:rPr>
              <w:t>8 services Docker intégrés et validés</w:t>
            </w:r>
          </w:p>
        </w:tc>
        <w:tc>
          <w:tcPr>
            <w:tcW w:w="2268" w:type="dxa"/>
          </w:tcPr>
          <w:p w14:paraId="7120A965" w14:textId="77777777" w:rsidR="00A72974" w:rsidRDefault="00000000">
            <w:r>
              <w:rPr>
                <w:sz w:val="20"/>
              </w:rPr>
              <w:t>Terminé</w:t>
            </w:r>
          </w:p>
        </w:tc>
      </w:tr>
      <w:tr w:rsidR="00A72974" w14:paraId="74481E40" w14:textId="77777777">
        <w:tc>
          <w:tcPr>
            <w:tcW w:w="6803" w:type="dxa"/>
          </w:tcPr>
          <w:p w14:paraId="269B3C6D" w14:textId="77777777" w:rsidR="00A72974" w:rsidRDefault="00000000">
            <w:r>
              <w:rPr>
                <w:sz w:val="20"/>
              </w:rPr>
              <w:t>Pipeline Kafka : 2 topics, producteur Python + NiFi</w:t>
            </w:r>
          </w:p>
        </w:tc>
        <w:tc>
          <w:tcPr>
            <w:tcW w:w="2268" w:type="dxa"/>
          </w:tcPr>
          <w:p w14:paraId="2C69DCCB" w14:textId="77777777" w:rsidR="00A72974" w:rsidRDefault="00000000">
            <w:r>
              <w:rPr>
                <w:sz w:val="20"/>
              </w:rPr>
              <w:t>Terminé</w:t>
            </w:r>
          </w:p>
        </w:tc>
      </w:tr>
      <w:tr w:rsidR="00A72974" w14:paraId="160C8F38" w14:textId="77777777">
        <w:tc>
          <w:tcPr>
            <w:tcW w:w="6803" w:type="dxa"/>
          </w:tcPr>
          <w:p w14:paraId="0DBD7A89" w14:textId="77777777" w:rsidR="00A72974" w:rsidRDefault="00000000">
            <w:r>
              <w:rPr>
                <w:sz w:val="20"/>
              </w:rPr>
              <w:t>Spark Streaming : NLP + SHA-256 + watermark 1 jour</w:t>
            </w:r>
          </w:p>
        </w:tc>
        <w:tc>
          <w:tcPr>
            <w:tcW w:w="2268" w:type="dxa"/>
          </w:tcPr>
          <w:p w14:paraId="391281DB" w14:textId="77777777" w:rsidR="00A72974" w:rsidRDefault="00000000">
            <w:r>
              <w:rPr>
                <w:sz w:val="20"/>
              </w:rPr>
              <w:t>Terminé</w:t>
            </w:r>
          </w:p>
        </w:tc>
      </w:tr>
      <w:tr w:rsidR="00A72974" w14:paraId="6F2E180B" w14:textId="77777777">
        <w:tc>
          <w:tcPr>
            <w:tcW w:w="6803" w:type="dxa"/>
          </w:tcPr>
          <w:p w14:paraId="7ADF16F4" w14:textId="77777777" w:rsidR="00A72974" w:rsidRDefault="00000000">
            <w:r>
              <w:rPr>
                <w:sz w:val="20"/>
              </w:rPr>
              <w:t>HBase : 3 tables dans namespace teranga, lecture/écriture validées</w:t>
            </w:r>
          </w:p>
        </w:tc>
        <w:tc>
          <w:tcPr>
            <w:tcW w:w="2268" w:type="dxa"/>
          </w:tcPr>
          <w:p w14:paraId="5B809702" w14:textId="77777777" w:rsidR="00A72974" w:rsidRDefault="00000000">
            <w:r>
              <w:rPr>
                <w:sz w:val="20"/>
              </w:rPr>
              <w:t>Terminé</w:t>
            </w:r>
          </w:p>
        </w:tc>
      </w:tr>
      <w:tr w:rsidR="00A72974" w14:paraId="67434800" w14:textId="77777777">
        <w:tc>
          <w:tcPr>
            <w:tcW w:w="6803" w:type="dxa"/>
          </w:tcPr>
          <w:p w14:paraId="565D428D" w14:textId="77777777" w:rsidR="00A72974" w:rsidRDefault="00000000">
            <w:r>
              <w:rPr>
                <w:sz w:val="20"/>
              </w:rPr>
              <w:t>Hive : base teranga_sn, 2 tables ORC/SNAPPY, 2 vues analytiques</w:t>
            </w:r>
          </w:p>
        </w:tc>
        <w:tc>
          <w:tcPr>
            <w:tcW w:w="2268" w:type="dxa"/>
          </w:tcPr>
          <w:p w14:paraId="52CEEC12" w14:textId="77777777" w:rsidR="00A72974" w:rsidRDefault="00000000">
            <w:r>
              <w:rPr>
                <w:sz w:val="20"/>
              </w:rPr>
              <w:t>Terminé</w:t>
            </w:r>
          </w:p>
        </w:tc>
      </w:tr>
      <w:tr w:rsidR="00A72974" w14:paraId="0E7EDC7C" w14:textId="77777777">
        <w:tc>
          <w:tcPr>
            <w:tcW w:w="6803" w:type="dxa"/>
          </w:tcPr>
          <w:p w14:paraId="1B2E238F" w14:textId="77777777" w:rsidR="00A72974" w:rsidRDefault="00000000">
            <w:r>
              <w:rPr>
                <w:sz w:val="20"/>
              </w:rPr>
              <w:t>Pandera : 10 tests de validation de schéma (10/10)</w:t>
            </w:r>
          </w:p>
        </w:tc>
        <w:tc>
          <w:tcPr>
            <w:tcW w:w="2268" w:type="dxa"/>
          </w:tcPr>
          <w:p w14:paraId="5416EC94" w14:textId="77777777" w:rsidR="00A72974" w:rsidRDefault="00000000">
            <w:r>
              <w:rPr>
                <w:sz w:val="20"/>
              </w:rPr>
              <w:t>Terminé</w:t>
            </w:r>
          </w:p>
        </w:tc>
      </w:tr>
      <w:tr w:rsidR="00A72974" w14:paraId="6B3128F2" w14:textId="77777777">
        <w:tc>
          <w:tcPr>
            <w:tcW w:w="6803" w:type="dxa"/>
          </w:tcPr>
          <w:p w14:paraId="33DD380C" w14:textId="77777777" w:rsidR="00A72974" w:rsidRDefault="00000000">
            <w:r>
              <w:rPr>
                <w:sz w:val="20"/>
              </w:rPr>
              <w:t>Random Forest : RMSE=31,23, R²=0,90, suivi MLflow</w:t>
            </w:r>
          </w:p>
        </w:tc>
        <w:tc>
          <w:tcPr>
            <w:tcW w:w="2268" w:type="dxa"/>
          </w:tcPr>
          <w:p w14:paraId="48BBE446" w14:textId="77777777" w:rsidR="00A72974" w:rsidRDefault="00000000">
            <w:r>
              <w:rPr>
                <w:sz w:val="20"/>
              </w:rPr>
              <w:t>Terminé</w:t>
            </w:r>
          </w:p>
        </w:tc>
      </w:tr>
      <w:tr w:rsidR="00A72974" w14:paraId="57952588" w14:textId="77777777">
        <w:tc>
          <w:tcPr>
            <w:tcW w:w="6803" w:type="dxa"/>
          </w:tcPr>
          <w:p w14:paraId="57FCABBF" w14:textId="77777777" w:rsidR="00A72974" w:rsidRDefault="00000000">
            <w:r>
              <w:rPr>
                <w:sz w:val="20"/>
              </w:rPr>
              <w:t>Airflow DAG : monitoring hebdomadaire avec branchement MLOps</w:t>
            </w:r>
          </w:p>
        </w:tc>
        <w:tc>
          <w:tcPr>
            <w:tcW w:w="2268" w:type="dxa"/>
          </w:tcPr>
          <w:p w14:paraId="1355A484" w14:textId="77777777" w:rsidR="00A72974" w:rsidRDefault="00000000">
            <w:r>
              <w:rPr>
                <w:sz w:val="20"/>
              </w:rPr>
              <w:t>Terminé</w:t>
            </w:r>
          </w:p>
        </w:tc>
      </w:tr>
      <w:tr w:rsidR="00A72974" w14:paraId="2CBEE491" w14:textId="77777777">
        <w:tc>
          <w:tcPr>
            <w:tcW w:w="6803" w:type="dxa"/>
          </w:tcPr>
          <w:p w14:paraId="0FCDBA7C" w14:textId="77777777" w:rsidR="00A72974" w:rsidRDefault="00000000">
            <w:r>
              <w:rPr>
                <w:sz w:val="20"/>
              </w:rPr>
              <w:t>Dashboard : 4 panneaux de visualisation générés en PNG</w:t>
            </w:r>
          </w:p>
        </w:tc>
        <w:tc>
          <w:tcPr>
            <w:tcW w:w="2268" w:type="dxa"/>
          </w:tcPr>
          <w:p w14:paraId="6277E5FC" w14:textId="77777777" w:rsidR="00A72974" w:rsidRDefault="00000000">
            <w:r>
              <w:rPr>
                <w:sz w:val="20"/>
              </w:rPr>
              <w:t>Terminé</w:t>
            </w:r>
          </w:p>
        </w:tc>
      </w:tr>
      <w:tr w:rsidR="00A72974" w14:paraId="56FA578D" w14:textId="77777777">
        <w:tc>
          <w:tcPr>
            <w:tcW w:w="6803" w:type="dxa"/>
          </w:tcPr>
          <w:p w14:paraId="3253575B" w14:textId="77777777" w:rsidR="00A72974" w:rsidRDefault="00000000">
            <w:r>
              <w:rPr>
                <w:sz w:val="20"/>
              </w:rPr>
              <w:t>Rapport final et documentation binôme (TINE_ONBOARDING.md)</w:t>
            </w:r>
          </w:p>
        </w:tc>
        <w:tc>
          <w:tcPr>
            <w:tcW w:w="2268" w:type="dxa"/>
          </w:tcPr>
          <w:p w14:paraId="424B1F3E" w14:textId="77777777" w:rsidR="00A72974" w:rsidRDefault="00000000">
            <w:r>
              <w:rPr>
                <w:sz w:val="20"/>
              </w:rPr>
              <w:t>Terminé</w:t>
            </w:r>
          </w:p>
        </w:tc>
      </w:tr>
    </w:tbl>
    <w:p w14:paraId="0A1916F8" w14:textId="77777777" w:rsidR="00A72974" w:rsidRDefault="00000000">
      <w:pPr>
        <w:pStyle w:val="Titre2"/>
      </w:pPr>
      <w:r>
        <w:rPr>
          <w:sz w:val="24"/>
        </w:rPr>
        <w:t xml:space="preserve">10.2 Axes </w:t>
      </w:r>
      <w:proofErr w:type="spellStart"/>
      <w:r>
        <w:rPr>
          <w:sz w:val="24"/>
        </w:rPr>
        <w:t>d'amélioration</w:t>
      </w:r>
      <w:proofErr w:type="spellEnd"/>
      <w:r>
        <w:rPr>
          <w:sz w:val="24"/>
        </w:rPr>
        <w:t xml:space="preserve"> </w:t>
      </w:r>
      <w:proofErr w:type="spellStart"/>
      <w:r>
        <w:rPr>
          <w:sz w:val="24"/>
        </w:rPr>
        <w:t>identifiés</w:t>
      </w:r>
      <w:proofErr w:type="spellEnd"/>
    </w:p>
    <w:tbl>
      <w:tblPr>
        <w:tblStyle w:val="Grilledutableau"/>
        <w:tblW w:w="0" w:type="auto"/>
        <w:tblLook w:val="04A0" w:firstRow="1" w:lastRow="0" w:firstColumn="1" w:lastColumn="0" w:noHBand="0" w:noVBand="1"/>
      </w:tblPr>
      <w:tblGrid>
        <w:gridCol w:w="2268"/>
        <w:gridCol w:w="6803"/>
      </w:tblGrid>
      <w:tr w:rsidR="00A72974" w14:paraId="7902CCD7" w14:textId="77777777">
        <w:tc>
          <w:tcPr>
            <w:tcW w:w="2268" w:type="dxa"/>
          </w:tcPr>
          <w:p w14:paraId="7F92CDA1" w14:textId="77777777" w:rsidR="00A72974" w:rsidRDefault="00000000">
            <w:r>
              <w:rPr>
                <w:b/>
                <w:sz w:val="20"/>
              </w:rPr>
              <w:t>Axe</w:t>
            </w:r>
          </w:p>
        </w:tc>
        <w:tc>
          <w:tcPr>
            <w:tcW w:w="6803" w:type="dxa"/>
          </w:tcPr>
          <w:p w14:paraId="3DE799C4" w14:textId="77777777" w:rsidR="00A72974" w:rsidRDefault="00000000">
            <w:r>
              <w:rPr>
                <w:b/>
                <w:sz w:val="20"/>
              </w:rPr>
              <w:t>Amélioration envisagée</w:t>
            </w:r>
          </w:p>
        </w:tc>
      </w:tr>
      <w:tr w:rsidR="00A72974" w14:paraId="06859664" w14:textId="77777777">
        <w:tc>
          <w:tcPr>
            <w:tcW w:w="2268" w:type="dxa"/>
          </w:tcPr>
          <w:p w14:paraId="7B794FBC" w14:textId="77777777" w:rsidR="00A72974" w:rsidRDefault="00000000">
            <w:r>
              <w:rPr>
                <w:sz w:val="20"/>
              </w:rPr>
              <w:t>Lexique Wolof</w:t>
            </w:r>
          </w:p>
        </w:tc>
        <w:tc>
          <w:tcPr>
            <w:tcW w:w="6803" w:type="dxa"/>
          </w:tcPr>
          <w:p w14:paraId="77F4D468" w14:textId="77777777" w:rsidR="00A72974" w:rsidRDefault="00000000">
            <w:r>
              <w:rPr>
                <w:sz w:val="20"/>
              </w:rPr>
              <w:t>Enrichissement avec des locuteurs natifs pour couvrir les expressions idiomatiques et les variations dialectales</w:t>
            </w:r>
          </w:p>
        </w:tc>
      </w:tr>
      <w:tr w:rsidR="00A72974" w14:paraId="61C17DAE" w14:textId="77777777">
        <w:tc>
          <w:tcPr>
            <w:tcW w:w="2268" w:type="dxa"/>
          </w:tcPr>
          <w:p w14:paraId="4DE73080" w14:textId="77777777" w:rsidR="00A72974" w:rsidRDefault="00000000">
            <w:r>
              <w:rPr>
                <w:sz w:val="20"/>
              </w:rPr>
              <w:t>Modèle NLP</w:t>
            </w:r>
          </w:p>
        </w:tc>
        <w:tc>
          <w:tcPr>
            <w:tcW w:w="6803" w:type="dxa"/>
          </w:tcPr>
          <w:p w14:paraId="393C84DA" w14:textId="77777777" w:rsidR="00A72974" w:rsidRDefault="00000000">
            <w:r>
              <w:rPr>
                <w:sz w:val="20"/>
              </w:rPr>
              <w:t>Remplacer le lexique par un modèle transformeur (CamemBERT ou XLM-RoBERTa) pour le français et l'anglais</w:t>
            </w:r>
          </w:p>
        </w:tc>
      </w:tr>
      <w:tr w:rsidR="00A72974" w14:paraId="606A0D59" w14:textId="77777777">
        <w:tc>
          <w:tcPr>
            <w:tcW w:w="2268" w:type="dxa"/>
          </w:tcPr>
          <w:p w14:paraId="56FF57EC" w14:textId="77777777" w:rsidR="00A72974" w:rsidRDefault="00000000">
            <w:r>
              <w:rPr>
                <w:sz w:val="20"/>
              </w:rPr>
              <w:t>HBase TTL</w:t>
            </w:r>
          </w:p>
        </w:tc>
        <w:tc>
          <w:tcPr>
            <w:tcW w:w="6803" w:type="dxa"/>
          </w:tcPr>
          <w:p w14:paraId="1CDCDF2A" w14:textId="77777777" w:rsidR="00A72974" w:rsidRDefault="00000000">
            <w:r>
              <w:rPr>
                <w:sz w:val="20"/>
              </w:rPr>
              <w:t>Configurer l'expiration automatique des alertes après 7 jours pour ne pas saturer la mémoire</w:t>
            </w:r>
          </w:p>
        </w:tc>
      </w:tr>
      <w:tr w:rsidR="00A72974" w14:paraId="46C2B3B3" w14:textId="77777777">
        <w:tc>
          <w:tcPr>
            <w:tcW w:w="2268" w:type="dxa"/>
          </w:tcPr>
          <w:p w14:paraId="5F8EE6EC" w14:textId="77777777" w:rsidR="00A72974" w:rsidRDefault="00000000">
            <w:r>
              <w:rPr>
                <w:sz w:val="20"/>
              </w:rPr>
              <w:t>NiFi REST</w:t>
            </w:r>
          </w:p>
        </w:tc>
        <w:tc>
          <w:tcPr>
            <w:tcW w:w="6803" w:type="dxa"/>
          </w:tcPr>
          <w:p w14:paraId="083DD28A" w14:textId="77777777" w:rsidR="00A72974" w:rsidRDefault="00000000">
            <w:r>
              <w:rPr>
                <w:sz w:val="20"/>
              </w:rPr>
              <w:t>Connecter NiFi directement à l'API REST TripAdvisor pour remplacer les données simulées par des données réelles</w:t>
            </w:r>
          </w:p>
        </w:tc>
      </w:tr>
      <w:tr w:rsidR="00A72974" w14:paraId="73D24B8B" w14:textId="77777777">
        <w:tc>
          <w:tcPr>
            <w:tcW w:w="2268" w:type="dxa"/>
          </w:tcPr>
          <w:p w14:paraId="3674C361" w14:textId="77777777" w:rsidR="00A72974" w:rsidRDefault="00000000">
            <w:r>
              <w:rPr>
                <w:sz w:val="20"/>
              </w:rPr>
              <w:t>Scalabilité</w:t>
            </w:r>
          </w:p>
        </w:tc>
        <w:tc>
          <w:tcPr>
            <w:tcW w:w="6803" w:type="dxa"/>
          </w:tcPr>
          <w:p w14:paraId="3878228D" w14:textId="77777777" w:rsidR="00A72974" w:rsidRDefault="00000000">
            <w:r>
              <w:rPr>
                <w:sz w:val="20"/>
              </w:rPr>
              <w:t>Migrer vers Kubernetes pour gérer des pics de charge lors des grands événements touristiques</w:t>
            </w:r>
          </w:p>
        </w:tc>
      </w:tr>
    </w:tbl>
    <w:p w14:paraId="65A908E8" w14:textId="77777777" w:rsidR="00A72974" w:rsidRDefault="00A72974"/>
    <w:p w14:paraId="20C79E66" w14:textId="77777777" w:rsidR="00A72974" w:rsidRDefault="00000000">
      <w:r>
        <w:rPr>
          <w:i/>
        </w:rPr>
        <w:t>Le code source complet est disponible sur le dépôt GitHub : https://github.com/pa-malick/uadb-m2-teranga-sn</w:t>
      </w:r>
    </w:p>
    <w:sectPr w:rsidR="00A72974"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273130724">
    <w:abstractNumId w:val="8"/>
  </w:num>
  <w:num w:numId="2" w16cid:durableId="1791196633">
    <w:abstractNumId w:val="6"/>
  </w:num>
  <w:num w:numId="3" w16cid:durableId="1936088537">
    <w:abstractNumId w:val="5"/>
  </w:num>
  <w:num w:numId="4" w16cid:durableId="344094327">
    <w:abstractNumId w:val="4"/>
  </w:num>
  <w:num w:numId="5" w16cid:durableId="711269961">
    <w:abstractNumId w:val="7"/>
  </w:num>
  <w:num w:numId="6" w16cid:durableId="1402555781">
    <w:abstractNumId w:val="3"/>
  </w:num>
  <w:num w:numId="7" w16cid:durableId="1886334441">
    <w:abstractNumId w:val="2"/>
  </w:num>
  <w:num w:numId="8" w16cid:durableId="1411850928">
    <w:abstractNumId w:val="1"/>
  </w:num>
  <w:num w:numId="9" w16cid:durableId="1532301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785D"/>
    <w:rsid w:val="00326F90"/>
    <w:rsid w:val="003438E4"/>
    <w:rsid w:val="005B78B6"/>
    <w:rsid w:val="006D3464"/>
    <w:rsid w:val="00A72974"/>
    <w:rsid w:val="00AA1D8D"/>
    <w:rsid w:val="00B03298"/>
    <w:rsid w:val="00B47730"/>
    <w:rsid w:val="00C6544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0A1C6B"/>
  <w14:defaultImageDpi w14:val="300"/>
  <w15:docId w15:val="{332B4ECD-8AB9-4114-886D-DB8C4BD045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15</Pages>
  <Words>3393</Words>
  <Characters>18667</Characters>
  <Application>Microsoft Office Word</Application>
  <DocSecurity>0</DocSecurity>
  <Lines>155</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22016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Papa Malick NDIAYE</cp:lastModifiedBy>
  <cp:revision>5</cp:revision>
  <dcterms:created xsi:type="dcterms:W3CDTF">2013-12-23T23:15:00Z</dcterms:created>
  <dcterms:modified xsi:type="dcterms:W3CDTF">2026-05-05T23:00:00Z</dcterms:modified>
  <cp:category/>
</cp:coreProperties>
</file>