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0" Type="http://schemas.openxmlformats.org/officeDocument/2006/relationships/officeDocument" Target="word/document.xml"/><Relationship Id="coreR0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g="http://schemas.microsoft.com/office/word/2010/wordprocessingGroup" xmlns:wpc="http://schemas.microsoft.com/office/word/2010/wordprocessingCanvas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p14="http://schemas.microsoft.com/office/word/2010/wordprocessingDrawing" mc:Ignorable="wp14">
  <w:body>
    <w:p>
      <w:pPr>
        <w:pStyle w:val="P7"/>
      </w:pPr>
      <w:r>
        <w:t>Contents</w:t>
      </w:r>
    </w:p>
    <w:p>
      <w:pPr>
        <w:tabs>
          <w:tab w:val="right" w:pos="9969" w:leader="dot"/>
        </w:tabs>
        <w:pStyle w:val="P8"/>
        <w:rPr>
          <w:noProof w:val="1"/>
        </w:rPr>
      </w:pPr>
      <w:r>
        <w:rPr>
          <w:b w:val="1"/>
          <w:noProof w:val="1"/>
        </w:rPr>
        <w:fldChar w:fldCharType="begin"/>
      </w:r>
      <w:r>
        <w:rPr>
          <w:b w:val="1"/>
          <w:noProof w:val="1"/>
        </w:rPr>
        <w:instrText xml:space="preserve"> TOC \o "1-3" \h \z \u </w:instrText>
      </w:r>
      <w:r>
        <w:rPr>
          <w:b w:val="1"/>
          <w:noProof w:val="1"/>
        </w:rPr>
        <w:fldChar w:fldCharType="separate"/>
      </w:r>
      <w:r>
        <w:rPr>
          <w:b w:val="1"/>
          <w:noProof w:val="1"/>
        </w:rPr>
        <w:fldChar w:fldCharType="begin"/>
      </w:r>
      <w:r>
        <w:rPr>
          <w:b w:val="1"/>
          <w:noProof w:val="1"/>
        </w:rPr>
        <w:instrText xml:space="preserve">HYPERLINK "" \l "_Toc148969523"</w:instrText>
      </w:r>
      <w:r>
        <w:rPr>
          <w:b w:val="1"/>
          <w:noProof w:val="1"/>
        </w:rPr>
        <w:fldChar w:fldCharType="separate"/>
      </w:r>
      <w:r>
        <w:rPr>
          <w:rStyle w:val="C1"/>
          <w:noProof w:val="1"/>
          <w:lang w:val="en-US"/>
        </w:rPr>
        <w:t xml:space="preserve">Section 1: General</w:t>
      </w:r>
      <w:r>
        <w:rPr>
          <w:noProof w:val="1"/>
        </w:rPr>
        <w:tab/>
      </w:r>
      <w:r>
        <w:rPr>
          <w:noProof w:val="1"/>
        </w:rPr>
        <w:fldChar w:fldCharType="begin"/>
      </w:r>
      <w:r>
        <w:rPr>
          <w:noProof w:val="1"/>
        </w:rPr>
        <w:instrText xml:space="preserve"> PAGEREF _Toc148969523 \h </w:instrText>
      </w:r>
      <w:r>
        <w:rPr>
          <w:noProof w:val="1"/>
        </w:rPr>
        <w:fldChar w:fldCharType="separate"/>
      </w:r>
      <w:r>
        <w:rPr>
          <w:noProof w:val="1"/>
        </w:rPr>
        <w:t>2</w:t>
      </w:r>
      <w:r>
        <w:rPr>
          <w:noProof w:val="1"/>
        </w:rPr>
        <w:fldChar w:fldCharType="end"/>
      </w:r>
      <w:r>
        <w:rPr>
          <w:noProof w:val="1"/>
        </w:rPr>
        <w:fldChar w:fldCharType="end"/>
      </w:r>
    </w:p>
    <w:p>
      <w:pPr>
        <w:tabs>
          <w:tab w:val="left" w:pos="660" w:leader="none"/>
          <w:tab w:val="right" w:pos="9969" w:leader="dot"/>
        </w:tabs>
        <w:pStyle w:val="P9"/>
        <w:rPr>
          <w:noProof w:val="1"/>
        </w:rPr>
      </w:pPr>
      <w:r>
        <w:fldChar w:fldCharType="begin"/>
      </w:r>
      <w:r>
        <w:instrText xml:space="preserve">HYPERLINK "" \l "_Toc148969524"</w:instrText>
      </w:r>
      <w:r>
        <w:fldChar w:fldCharType="separate"/>
      </w:r>
      <w:r>
        <w:rPr>
          <w:rStyle w:val="C1"/>
          <w:noProof w:val="1"/>
        </w:rPr>
        <w:t>1.</w:t>
      </w:r>
      <w:r>
        <w:rPr>
          <w:noProof w:val="1"/>
        </w:rPr>
        <w:tab/>
      </w:r>
      <w:r>
        <w:rPr>
          <w:rStyle w:val="C1"/>
          <w:noProof w:val="1"/>
        </w:rPr>
        <w:t>General</w:t>
      </w:r>
      <w:r>
        <w:rPr>
          <w:noProof w:val="1"/>
        </w:rPr>
        <w:tab/>
      </w:r>
      <w:r>
        <w:rPr>
          <w:noProof w:val="1"/>
        </w:rPr>
        <w:fldChar w:fldCharType="begin"/>
      </w:r>
      <w:r>
        <w:rPr>
          <w:noProof w:val="1"/>
        </w:rPr>
        <w:instrText xml:space="preserve"> PAGEREF _Toc148969524 \h </w:instrText>
      </w:r>
      <w:r>
        <w:rPr>
          <w:noProof w:val="1"/>
        </w:rPr>
        <w:fldChar w:fldCharType="separate"/>
      </w:r>
      <w:r>
        <w:rPr>
          <w:noProof w:val="1"/>
        </w:rPr>
        <w:t>2</w:t>
      </w:r>
      <w:r>
        <w:rPr>
          <w:noProof w:val="1"/>
        </w:rPr>
        <w:fldChar w:fldCharType="end"/>
      </w:r>
      <w:r>
        <w:rPr>
          <w:noProof w:val="1"/>
        </w:rPr>
        <w:fldChar w:fldCharType="end"/>
      </w:r>
    </w:p>
    <w:p>
      <w:pPr>
        <w:tabs>
          <w:tab w:val="left" w:pos="660" w:leader="none"/>
          <w:tab w:val="right" w:pos="9969" w:leader="dot"/>
        </w:tabs>
        <w:pStyle w:val="P9"/>
        <w:rPr>
          <w:noProof w:val="1"/>
        </w:rPr>
      </w:pPr>
      <w:r>
        <w:fldChar w:fldCharType="begin"/>
      </w:r>
      <w:r>
        <w:instrText xml:space="preserve">HYPERLINK "" \l "_Toc148969525"</w:instrText>
      </w:r>
      <w:r>
        <w:fldChar w:fldCharType="separate"/>
      </w:r>
      <w:r>
        <w:rPr>
          <w:rStyle w:val="C1"/>
          <w:noProof w:val="1"/>
        </w:rPr>
        <w:t>2.</w:t>
      </w:r>
      <w:r>
        <w:rPr>
          <w:noProof w:val="1"/>
        </w:rPr>
        <w:tab/>
      </w:r>
      <w:r>
        <w:rPr>
          <w:rStyle w:val="C1"/>
          <w:noProof w:val="1"/>
        </w:rPr>
        <w:t>Scope</w:t>
      </w:r>
      <w:r>
        <w:rPr>
          <w:noProof w:val="1"/>
        </w:rPr>
        <w:tab/>
      </w:r>
      <w:r>
        <w:rPr>
          <w:noProof w:val="1"/>
        </w:rPr>
        <w:fldChar w:fldCharType="begin"/>
      </w:r>
      <w:r>
        <w:rPr>
          <w:noProof w:val="1"/>
        </w:rPr>
        <w:instrText xml:space="preserve"> PAGEREF _Toc148969525 \h </w:instrText>
      </w:r>
      <w:r>
        <w:rPr>
          <w:noProof w:val="1"/>
        </w:rPr>
        <w:fldChar w:fldCharType="separate"/>
      </w:r>
      <w:r>
        <w:rPr>
          <w:noProof w:val="1"/>
        </w:rPr>
        <w:t>2</w:t>
      </w:r>
      <w:r>
        <w:rPr>
          <w:noProof w:val="1"/>
        </w:rPr>
        <w:fldChar w:fldCharType="end"/>
      </w:r>
      <w:r>
        <w:rPr>
          <w:noProof w:val="1"/>
        </w:rPr>
        <w:fldChar w:fldCharType="end"/>
      </w:r>
    </w:p>
    <w:p>
      <w:pPr>
        <w:tabs>
          <w:tab w:val="left" w:pos="660" w:leader="none"/>
          <w:tab w:val="right" w:pos="9969" w:leader="dot"/>
        </w:tabs>
        <w:pStyle w:val="P9"/>
        <w:rPr>
          <w:noProof w:val="1"/>
        </w:rPr>
      </w:pPr>
      <w:r>
        <w:fldChar w:fldCharType="begin"/>
      </w:r>
      <w:r>
        <w:instrText xml:space="preserve">HYPERLINK "" \l "_Toc148969526"</w:instrText>
      </w:r>
      <w:r>
        <w:fldChar w:fldCharType="separate"/>
      </w:r>
      <w:r>
        <w:rPr>
          <w:rStyle w:val="C1"/>
          <w:noProof w:val="1"/>
        </w:rPr>
        <w:t>3.</w:t>
      </w:r>
      <w:r>
        <w:rPr>
          <w:noProof w:val="1"/>
        </w:rPr>
        <w:tab/>
      </w:r>
      <w:r>
        <w:rPr>
          <w:rStyle w:val="C1"/>
          <w:noProof w:val="1"/>
        </w:rPr>
        <w:t xml:space="preserve">Approval for release</w:t>
      </w:r>
      <w:r>
        <w:rPr>
          <w:noProof w:val="1"/>
        </w:rPr>
        <w:tab/>
      </w:r>
      <w:r>
        <w:rPr>
          <w:noProof w:val="1"/>
        </w:rPr>
        <w:fldChar w:fldCharType="begin"/>
      </w:r>
      <w:r>
        <w:rPr>
          <w:noProof w:val="1"/>
        </w:rPr>
        <w:instrText xml:space="preserve"> PAGEREF _Toc148969526 \h </w:instrText>
      </w:r>
      <w:r>
        <w:rPr>
          <w:noProof w:val="1"/>
        </w:rPr>
        <w:fldChar w:fldCharType="separate"/>
      </w:r>
      <w:r>
        <w:rPr>
          <w:noProof w:val="1"/>
        </w:rPr>
        <w:t>2</w:t>
      </w:r>
      <w:r>
        <w:rPr>
          <w:noProof w:val="1"/>
        </w:rPr>
        <w:fldChar w:fldCharType="end"/>
      </w:r>
      <w:r>
        <w:rPr>
          <w:noProof w:val="1"/>
        </w:rPr>
        <w:fldChar w:fldCharType="end"/>
      </w:r>
    </w:p>
    <w:p>
      <w:pPr>
        <w:tabs>
          <w:tab w:val="right" w:pos="9969" w:leader="dot"/>
        </w:tabs>
        <w:pStyle w:val="P8"/>
        <w:rPr>
          <w:noProof w:val="1"/>
        </w:rPr>
      </w:pPr>
      <w:r>
        <w:fldChar w:fldCharType="begin"/>
      </w:r>
      <w:r>
        <w:instrText xml:space="preserve">HYPERLINK "" \l "_Toc148969527"</w:instrText>
      </w:r>
      <w:r>
        <w:fldChar w:fldCharType="separate"/>
      </w:r>
      <w:r>
        <w:rPr>
          <w:rStyle w:val="C1"/>
          <w:noProof w:val="1"/>
          <w:lang w:val="en-US"/>
        </w:rPr>
        <w:t xml:space="preserve">Section 2: Manual for email</w:t>
      </w:r>
      <w:r>
        <w:rPr>
          <w:noProof w:val="1"/>
        </w:rPr>
        <w:tab/>
      </w:r>
      <w:r>
        <w:rPr>
          <w:noProof w:val="1"/>
        </w:rPr>
        <w:fldChar w:fldCharType="begin"/>
      </w:r>
      <w:r>
        <w:rPr>
          <w:noProof w:val="1"/>
        </w:rPr>
        <w:instrText xml:space="preserve"> PAGEREF _Toc148969527 \h </w:instrText>
      </w:r>
      <w:r>
        <w:rPr>
          <w:noProof w:val="1"/>
        </w:rPr>
        <w:fldChar w:fldCharType="separate"/>
      </w:r>
      <w:r>
        <w:rPr>
          <w:noProof w:val="1"/>
        </w:rPr>
        <w:t>3</w:t>
      </w:r>
      <w:r>
        <w:rPr>
          <w:noProof w:val="1"/>
        </w:rPr>
        <w:fldChar w:fldCharType="end"/>
      </w:r>
      <w:r>
        <w:rPr>
          <w:noProof w:val="1"/>
        </w:rPr>
        <w:fldChar w:fldCharType="end"/>
      </w:r>
    </w:p>
    <w:p>
      <w:pPr>
        <w:tabs>
          <w:tab w:val="left" w:pos="660" w:leader="none"/>
          <w:tab w:val="right" w:pos="9969" w:leader="dot"/>
        </w:tabs>
        <w:pStyle w:val="P9"/>
        <w:rPr>
          <w:noProof w:val="1"/>
        </w:rPr>
      </w:pPr>
      <w:r>
        <w:fldChar w:fldCharType="begin"/>
      </w:r>
      <w:r>
        <w:instrText xml:space="preserve">HYPERLINK "" \l "_Toc148969528"</w:instrText>
      </w:r>
      <w:r>
        <w:fldChar w:fldCharType="separate"/>
      </w:r>
      <w:r>
        <w:rPr>
          <w:rStyle w:val="C1"/>
          <w:noProof w:val="1"/>
        </w:rPr>
        <w:t>1.</w:t>
      </w:r>
      <w:r>
        <w:rPr>
          <w:noProof w:val="1"/>
        </w:rPr>
        <w:tab/>
      </w:r>
      <w:r>
        <w:rPr>
          <w:rStyle w:val="C1"/>
          <w:noProof w:val="1"/>
        </w:rPr>
        <w:t>Pre-requisites</w:t>
      </w:r>
      <w:r>
        <w:rPr>
          <w:noProof w:val="1"/>
        </w:rPr>
        <w:tab/>
      </w:r>
      <w:r>
        <w:rPr>
          <w:noProof w:val="1"/>
        </w:rPr>
        <w:fldChar w:fldCharType="begin"/>
      </w:r>
      <w:r>
        <w:rPr>
          <w:noProof w:val="1"/>
        </w:rPr>
        <w:instrText xml:space="preserve"> PAGEREF _Toc148969528 \h </w:instrText>
      </w:r>
      <w:r>
        <w:rPr>
          <w:noProof w:val="1"/>
        </w:rPr>
        <w:fldChar w:fldCharType="separate"/>
      </w:r>
      <w:r>
        <w:rPr>
          <w:noProof w:val="1"/>
        </w:rPr>
        <w:t>3</w:t>
      </w:r>
      <w:r>
        <w:rPr>
          <w:noProof w:val="1"/>
        </w:rPr>
        <w:fldChar w:fldCharType="end"/>
      </w:r>
      <w:r>
        <w:rPr>
          <w:noProof w:val="1"/>
        </w:rPr>
        <w:fldChar w:fldCharType="end"/>
      </w:r>
    </w:p>
    <w:p>
      <w:pPr>
        <w:tabs>
          <w:tab w:val="left" w:pos="660" w:leader="none"/>
          <w:tab w:val="right" w:pos="9969" w:leader="dot"/>
        </w:tabs>
        <w:pStyle w:val="P9"/>
        <w:rPr>
          <w:noProof w:val="1"/>
        </w:rPr>
      </w:pPr>
      <w:r>
        <w:fldChar w:fldCharType="begin"/>
      </w:r>
      <w:r>
        <w:instrText xml:space="preserve">HYPERLINK "" \l "_Toc148969529"</w:instrText>
      </w:r>
      <w:r>
        <w:fldChar w:fldCharType="separate"/>
      </w:r>
      <w:r>
        <w:rPr>
          <w:rStyle w:val="C1"/>
          <w:noProof w:val="1"/>
        </w:rPr>
        <w:t>2.</w:t>
      </w:r>
      <w:r>
        <w:rPr>
          <w:noProof w:val="1"/>
        </w:rPr>
        <w:tab/>
      </w:r>
      <w:r>
        <w:rPr>
          <w:rStyle w:val="C1"/>
          <w:noProof w:val="1"/>
        </w:rPr>
        <w:t>Pre-settings</w:t>
      </w:r>
      <w:r>
        <w:rPr>
          <w:noProof w:val="1"/>
        </w:rPr>
        <w:tab/>
      </w:r>
      <w:r>
        <w:rPr>
          <w:noProof w:val="1"/>
        </w:rPr>
        <w:fldChar w:fldCharType="begin"/>
      </w:r>
      <w:r>
        <w:rPr>
          <w:noProof w:val="1"/>
        </w:rPr>
        <w:instrText xml:space="preserve"> PAGEREF _Toc148969529 \h </w:instrText>
      </w:r>
      <w:r>
        <w:rPr>
          <w:noProof w:val="1"/>
        </w:rPr>
        <w:fldChar w:fldCharType="separate"/>
      </w:r>
      <w:r>
        <w:rPr>
          <w:noProof w:val="1"/>
        </w:rPr>
        <w:t>3</w:t>
      </w:r>
      <w:r>
        <w:rPr>
          <w:noProof w:val="1"/>
        </w:rPr>
        <w:fldChar w:fldCharType="end"/>
      </w:r>
      <w:r>
        <w:rPr>
          <w:noProof w:val="1"/>
        </w:rPr>
        <w:fldChar w:fldCharType="end"/>
      </w:r>
    </w:p>
    <w:p>
      <w:pPr>
        <w:tabs>
          <w:tab w:val="left" w:pos="660" w:leader="none"/>
          <w:tab w:val="right" w:pos="9969" w:leader="dot"/>
        </w:tabs>
        <w:pStyle w:val="P9"/>
        <w:rPr>
          <w:noProof w:val="1"/>
        </w:rPr>
      </w:pPr>
      <w:r>
        <w:fldChar w:fldCharType="begin"/>
      </w:r>
      <w:r>
        <w:instrText xml:space="preserve">HYPERLINK "" \l "_Toc148969530"</w:instrText>
      </w:r>
      <w:r>
        <w:fldChar w:fldCharType="separate"/>
      </w:r>
      <w:r>
        <w:rPr>
          <w:rStyle w:val="C1"/>
          <w:noProof w:val="1"/>
        </w:rPr>
        <w:t>3.</w:t>
      </w:r>
      <w:r>
        <w:rPr>
          <w:noProof w:val="1"/>
        </w:rPr>
        <w:tab/>
      </w:r>
      <w:r>
        <w:rPr>
          <w:rStyle w:val="C1"/>
          <w:noProof w:val="1"/>
        </w:rPr>
        <w:t xml:space="preserve">Procedures to login to email</w:t>
      </w:r>
      <w:r>
        <w:rPr>
          <w:noProof w:val="1"/>
        </w:rPr>
        <w:tab/>
      </w:r>
      <w:r>
        <w:rPr>
          <w:noProof w:val="1"/>
        </w:rPr>
        <w:fldChar w:fldCharType="begin"/>
      </w:r>
      <w:r>
        <w:rPr>
          <w:noProof w:val="1"/>
        </w:rPr>
        <w:instrText xml:space="preserve"> PAGEREF _Toc148969530 \h </w:instrText>
      </w:r>
      <w:r>
        <w:rPr>
          <w:noProof w:val="1"/>
        </w:rPr>
        <w:fldChar w:fldCharType="separate"/>
      </w:r>
      <w:r>
        <w:rPr>
          <w:noProof w:val="1"/>
        </w:rPr>
        <w:t>3</w:t>
      </w:r>
      <w:r>
        <w:rPr>
          <w:noProof w:val="1"/>
        </w:rPr>
        <w:fldChar w:fldCharType="end"/>
      </w:r>
      <w:r>
        <w:rPr>
          <w:noProof w:val="1"/>
        </w:rPr>
        <w:fldChar w:fldCharType="end"/>
      </w:r>
    </w:p>
    <w:p>
      <w:pPr>
        <w:tabs>
          <w:tab w:val="left" w:pos="660" w:leader="none"/>
          <w:tab w:val="right" w:pos="9969" w:leader="dot"/>
        </w:tabs>
        <w:pStyle w:val="P9"/>
        <w:rPr>
          <w:noProof w:val="1"/>
        </w:rPr>
      </w:pPr>
      <w:r>
        <w:fldChar w:fldCharType="begin"/>
      </w:r>
      <w:r>
        <w:instrText xml:space="preserve">HYPERLINK "" \l "_Toc148969531"</w:instrText>
      </w:r>
      <w:r>
        <w:fldChar w:fldCharType="separate"/>
      </w:r>
      <w:r>
        <w:rPr>
          <w:rStyle w:val="C1"/>
          <w:noProof w:val="1"/>
        </w:rPr>
        <w:t>4.</w:t>
      </w:r>
      <w:r>
        <w:rPr>
          <w:noProof w:val="1"/>
        </w:rPr>
        <w:tab/>
      </w:r>
      <w:r>
        <w:rPr>
          <w:rStyle w:val="C1"/>
          <w:noProof w:val="1"/>
        </w:rPr>
        <w:t xml:space="preserve">Procedures to create email and create draft.</w:t>
      </w:r>
      <w:r>
        <w:rPr>
          <w:noProof w:val="1"/>
        </w:rPr>
        <w:tab/>
      </w:r>
      <w:r>
        <w:rPr>
          <w:noProof w:val="1"/>
        </w:rPr>
        <w:fldChar w:fldCharType="begin"/>
      </w:r>
      <w:r>
        <w:rPr>
          <w:noProof w:val="1"/>
        </w:rPr>
        <w:instrText xml:space="preserve"> PAGEREF _Toc148969531 \h </w:instrText>
      </w:r>
      <w:r>
        <w:rPr>
          <w:noProof w:val="1"/>
        </w:rPr>
        <w:fldChar w:fldCharType="separate"/>
      </w:r>
      <w:r>
        <w:rPr>
          <w:noProof w:val="1"/>
        </w:rPr>
        <w:t>3</w:t>
      </w:r>
      <w:r>
        <w:rPr>
          <w:noProof w:val="1"/>
        </w:rPr>
        <w:fldChar w:fldCharType="end"/>
      </w:r>
      <w:r>
        <w:rPr>
          <w:noProof w:val="1"/>
        </w:rPr>
        <w:fldChar w:fldCharType="end"/>
      </w:r>
    </w:p>
    <w:p>
      <w:pPr>
        <w:tabs>
          <w:tab w:val="left" w:pos="660" w:leader="none"/>
          <w:tab w:val="right" w:pos="9969" w:leader="dot"/>
        </w:tabs>
        <w:pStyle w:val="P9"/>
        <w:rPr>
          <w:noProof w:val="1"/>
        </w:rPr>
      </w:pPr>
      <w:r>
        <w:fldChar w:fldCharType="begin"/>
      </w:r>
      <w:r>
        <w:instrText xml:space="preserve">HYPERLINK "" \l "_Toc148969532"</w:instrText>
      </w:r>
      <w:r>
        <w:fldChar w:fldCharType="separate"/>
      </w:r>
      <w:r>
        <w:rPr>
          <w:rStyle w:val="C1"/>
          <w:noProof w:val="1"/>
        </w:rPr>
        <w:t>5.</w:t>
      </w:r>
      <w:r>
        <w:rPr>
          <w:noProof w:val="1"/>
        </w:rPr>
        <w:tab/>
      </w:r>
      <w:r>
        <w:rPr>
          <w:rStyle w:val="C1"/>
          <w:noProof w:val="1"/>
        </w:rPr>
        <w:t xml:space="preserve">Procedures to open view email</w:t>
      </w:r>
      <w:r>
        <w:rPr>
          <w:noProof w:val="1"/>
        </w:rPr>
        <w:tab/>
      </w:r>
      <w:r>
        <w:rPr>
          <w:noProof w:val="1"/>
        </w:rPr>
        <w:fldChar w:fldCharType="begin"/>
      </w:r>
      <w:r>
        <w:rPr>
          <w:noProof w:val="1"/>
        </w:rPr>
        <w:instrText xml:space="preserve"> PAGEREF _Toc148969532 \h </w:instrText>
      </w:r>
      <w:r>
        <w:rPr>
          <w:noProof w:val="1"/>
        </w:rPr>
        <w:fldChar w:fldCharType="separate"/>
      </w:r>
      <w:r>
        <w:rPr>
          <w:noProof w:val="1"/>
        </w:rPr>
        <w:t>5</w:t>
      </w:r>
      <w:r>
        <w:rPr>
          <w:noProof w:val="1"/>
        </w:rPr>
        <w:fldChar w:fldCharType="end"/>
      </w:r>
      <w:r>
        <w:rPr>
          <w:noProof w:val="1"/>
        </w:rPr>
        <w:fldChar w:fldCharType="end"/>
      </w:r>
    </w:p>
    <w:p>
      <w:pPr>
        <w:tabs>
          <w:tab w:val="left" w:pos="660" w:leader="none"/>
          <w:tab w:val="right" w:pos="9969" w:leader="dot"/>
        </w:tabs>
        <w:pStyle w:val="P9"/>
        <w:rPr>
          <w:noProof w:val="1"/>
        </w:rPr>
      </w:pPr>
      <w:r>
        <w:fldChar w:fldCharType="begin"/>
      </w:r>
      <w:r>
        <w:instrText xml:space="preserve">HYPERLINK "" \l "_Toc148969533"</w:instrText>
      </w:r>
      <w:r>
        <w:fldChar w:fldCharType="separate"/>
      </w:r>
      <w:r>
        <w:rPr>
          <w:rStyle w:val="C1"/>
          <w:noProof w:val="1"/>
        </w:rPr>
        <w:t>6.</w:t>
      </w:r>
      <w:r>
        <w:rPr>
          <w:noProof w:val="1"/>
        </w:rPr>
        <w:tab/>
      </w:r>
      <w:r>
        <w:rPr>
          <w:rStyle w:val="C1"/>
          <w:noProof w:val="1"/>
        </w:rPr>
        <w:t xml:space="preserve">Procedures to view main subject and sub-subject</w:t>
      </w:r>
      <w:r>
        <w:rPr>
          <w:noProof w:val="1"/>
        </w:rPr>
        <w:tab/>
      </w:r>
      <w:r>
        <w:rPr>
          <w:noProof w:val="1"/>
        </w:rPr>
        <w:fldChar w:fldCharType="begin"/>
      </w:r>
      <w:r>
        <w:rPr>
          <w:noProof w:val="1"/>
        </w:rPr>
        <w:instrText xml:space="preserve"> PAGEREF _Toc148969533 \h </w:instrText>
      </w:r>
      <w:r>
        <w:rPr>
          <w:noProof w:val="1"/>
        </w:rPr>
        <w:fldChar w:fldCharType="separate"/>
      </w:r>
      <w:r>
        <w:rPr>
          <w:noProof w:val="1"/>
        </w:rPr>
        <w:t>5</w:t>
      </w:r>
      <w:r>
        <w:rPr>
          <w:noProof w:val="1"/>
        </w:rPr>
        <w:fldChar w:fldCharType="end"/>
      </w:r>
      <w:r>
        <w:rPr>
          <w:noProof w:val="1"/>
        </w:rPr>
        <w:fldChar w:fldCharType="end"/>
      </w:r>
    </w:p>
    <w:p>
      <w:pPr>
        <w:tabs>
          <w:tab w:val="left" w:pos="660" w:leader="none"/>
          <w:tab w:val="right" w:pos="9969" w:leader="dot"/>
        </w:tabs>
        <w:pStyle w:val="P9"/>
        <w:rPr>
          <w:noProof w:val="1"/>
        </w:rPr>
      </w:pPr>
      <w:r>
        <w:fldChar w:fldCharType="begin"/>
      </w:r>
      <w:r>
        <w:instrText xml:space="preserve">HYPERLINK "" \l "_Toc148969534"</w:instrText>
      </w:r>
      <w:r>
        <w:fldChar w:fldCharType="separate"/>
      </w:r>
      <w:r>
        <w:rPr>
          <w:rStyle w:val="C1"/>
          <w:noProof w:val="1"/>
        </w:rPr>
        <w:t>7.</w:t>
      </w:r>
      <w:r>
        <w:rPr>
          <w:noProof w:val="1"/>
        </w:rPr>
        <w:tab/>
      </w:r>
      <w:r>
        <w:rPr>
          <w:rStyle w:val="C1"/>
          <w:noProof w:val="1"/>
        </w:rPr>
        <w:t xml:space="preserve">Procedures to open post, files, participants list tab</w:t>
      </w:r>
      <w:r>
        <w:rPr>
          <w:noProof w:val="1"/>
        </w:rPr>
        <w:tab/>
      </w:r>
      <w:r>
        <w:rPr>
          <w:noProof w:val="1"/>
        </w:rPr>
        <w:fldChar w:fldCharType="begin"/>
      </w:r>
      <w:r>
        <w:rPr>
          <w:noProof w:val="1"/>
        </w:rPr>
        <w:instrText xml:space="preserve"> PAGEREF _Toc148969534 \h </w:instrText>
      </w:r>
      <w:r>
        <w:rPr>
          <w:noProof w:val="1"/>
        </w:rPr>
        <w:fldChar w:fldCharType="separate"/>
      </w:r>
      <w:r>
        <w:rPr>
          <w:noProof w:val="1"/>
        </w:rPr>
        <w:t>5</w:t>
      </w:r>
      <w:r>
        <w:rPr>
          <w:noProof w:val="1"/>
        </w:rPr>
        <w:fldChar w:fldCharType="end"/>
      </w:r>
      <w:r>
        <w:rPr>
          <w:noProof w:val="1"/>
        </w:rPr>
        <w:fldChar w:fldCharType="end"/>
      </w:r>
    </w:p>
    <w:p>
      <w:pPr>
        <w:tabs>
          <w:tab w:val="left" w:pos="660" w:leader="none"/>
          <w:tab w:val="right" w:pos="9969" w:leader="dot"/>
        </w:tabs>
        <w:pStyle w:val="P9"/>
        <w:rPr>
          <w:noProof w:val="1"/>
        </w:rPr>
      </w:pPr>
      <w:r>
        <w:fldChar w:fldCharType="begin"/>
      </w:r>
      <w:r>
        <w:instrText xml:space="preserve">HYPERLINK "" \l "_Toc148969535"</w:instrText>
      </w:r>
      <w:r>
        <w:fldChar w:fldCharType="separate"/>
      </w:r>
      <w:r>
        <w:rPr>
          <w:rStyle w:val="C1"/>
          <w:noProof w:val="1"/>
        </w:rPr>
        <w:t>8.</w:t>
      </w:r>
      <w:r>
        <w:rPr>
          <w:noProof w:val="1"/>
        </w:rPr>
        <w:tab/>
      </w:r>
      <w:r>
        <w:rPr>
          <w:rStyle w:val="C1"/>
          <w:noProof w:val="1"/>
        </w:rPr>
        <w:t xml:space="preserve">Procedures to pin email</w:t>
      </w:r>
      <w:r>
        <w:rPr>
          <w:noProof w:val="1"/>
        </w:rPr>
        <w:tab/>
      </w:r>
      <w:r>
        <w:rPr>
          <w:noProof w:val="1"/>
        </w:rPr>
        <w:fldChar w:fldCharType="begin"/>
      </w:r>
      <w:r>
        <w:rPr>
          <w:noProof w:val="1"/>
        </w:rPr>
        <w:instrText xml:space="preserve"> PAGEREF _Toc148969535 \h </w:instrText>
      </w:r>
      <w:r>
        <w:rPr>
          <w:noProof w:val="1"/>
        </w:rPr>
        <w:fldChar w:fldCharType="separate"/>
      </w:r>
      <w:r>
        <w:rPr>
          <w:noProof w:val="1"/>
        </w:rPr>
        <w:t>6</w:t>
      </w:r>
      <w:r>
        <w:rPr>
          <w:noProof w:val="1"/>
        </w:rPr>
        <w:fldChar w:fldCharType="end"/>
      </w:r>
      <w:r>
        <w:rPr>
          <w:noProof w:val="1"/>
        </w:rPr>
        <w:fldChar w:fldCharType="end"/>
      </w:r>
    </w:p>
    <w:p>
      <w:pPr>
        <w:tabs>
          <w:tab w:val="left" w:pos="660" w:leader="none"/>
          <w:tab w:val="right" w:pos="9969" w:leader="dot"/>
        </w:tabs>
        <w:pStyle w:val="P9"/>
        <w:rPr>
          <w:noProof w:val="1"/>
        </w:rPr>
      </w:pPr>
      <w:r>
        <w:fldChar w:fldCharType="begin"/>
      </w:r>
      <w:r>
        <w:instrText xml:space="preserve">HYPERLINK "" \l "_Toc148969536"</w:instrText>
      </w:r>
      <w:r>
        <w:fldChar w:fldCharType="separate"/>
      </w:r>
      <w:r>
        <w:rPr>
          <w:rStyle w:val="C1"/>
          <w:noProof w:val="1"/>
        </w:rPr>
        <w:t>9.</w:t>
      </w:r>
      <w:r>
        <w:rPr>
          <w:noProof w:val="1"/>
        </w:rPr>
        <w:tab/>
      </w:r>
      <w:r>
        <w:rPr>
          <w:rStyle w:val="C1"/>
          <w:noProof w:val="1"/>
        </w:rPr>
        <w:t xml:space="preserve">Procedures to mark all messages as read</w:t>
      </w:r>
      <w:r>
        <w:rPr>
          <w:noProof w:val="1"/>
        </w:rPr>
        <w:tab/>
      </w:r>
      <w:r>
        <w:rPr>
          <w:noProof w:val="1"/>
        </w:rPr>
        <w:fldChar w:fldCharType="begin"/>
      </w:r>
      <w:r>
        <w:rPr>
          <w:noProof w:val="1"/>
        </w:rPr>
        <w:instrText xml:space="preserve"> PAGEREF _Toc148969536 \h </w:instrText>
      </w:r>
      <w:r>
        <w:rPr>
          <w:noProof w:val="1"/>
        </w:rPr>
        <w:fldChar w:fldCharType="separate"/>
      </w:r>
      <w:r>
        <w:rPr>
          <w:noProof w:val="1"/>
        </w:rPr>
        <w:t>6</w:t>
      </w:r>
      <w:r>
        <w:rPr>
          <w:noProof w:val="1"/>
        </w:rPr>
        <w:fldChar w:fldCharType="end"/>
      </w:r>
      <w:r>
        <w:rPr>
          <w:noProof w:val="1"/>
        </w:rPr>
        <w:fldChar w:fldCharType="end"/>
      </w:r>
    </w:p>
    <w:p>
      <w:pPr>
        <w:tabs>
          <w:tab w:val="left" w:pos="880" w:leader="none"/>
          <w:tab w:val="right" w:pos="9969" w:leader="dot"/>
        </w:tabs>
        <w:pStyle w:val="P9"/>
        <w:rPr>
          <w:noProof w:val="1"/>
        </w:rPr>
      </w:pPr>
      <w:r>
        <w:fldChar w:fldCharType="begin"/>
      </w:r>
      <w:r>
        <w:instrText xml:space="preserve">HYPERLINK "" \l "_Toc148969537"</w:instrText>
      </w:r>
      <w:r>
        <w:fldChar w:fldCharType="separate"/>
      </w:r>
      <w:r>
        <w:rPr>
          <w:rStyle w:val="C1"/>
          <w:noProof w:val="1"/>
        </w:rPr>
        <w:t>10.</w:t>
      </w:r>
      <w:r>
        <w:rPr>
          <w:noProof w:val="1"/>
        </w:rPr>
        <w:tab/>
      </w:r>
      <w:r>
        <w:rPr>
          <w:rStyle w:val="C1"/>
          <w:noProof w:val="1"/>
        </w:rPr>
        <w:t xml:space="preserve">Procedures to add participant</w:t>
      </w:r>
      <w:r>
        <w:rPr>
          <w:noProof w:val="1"/>
        </w:rPr>
        <w:tab/>
      </w:r>
      <w:r>
        <w:rPr>
          <w:noProof w:val="1"/>
        </w:rPr>
        <w:fldChar w:fldCharType="begin"/>
      </w:r>
      <w:r>
        <w:rPr>
          <w:noProof w:val="1"/>
        </w:rPr>
        <w:instrText xml:space="preserve"> PAGEREF _Toc148969537 \h </w:instrText>
      </w:r>
      <w:r>
        <w:rPr>
          <w:noProof w:val="1"/>
        </w:rPr>
        <w:fldChar w:fldCharType="separate"/>
      </w:r>
      <w:r>
        <w:rPr>
          <w:noProof w:val="1"/>
        </w:rPr>
        <w:t>6</w:t>
      </w:r>
      <w:r>
        <w:rPr>
          <w:noProof w:val="1"/>
        </w:rPr>
        <w:fldChar w:fldCharType="end"/>
      </w:r>
      <w:r>
        <w:rPr>
          <w:noProof w:val="1"/>
        </w:rPr>
        <w:fldChar w:fldCharType="end"/>
      </w:r>
    </w:p>
    <w:p>
      <w:pPr>
        <w:tabs>
          <w:tab w:val="left" w:pos="880" w:leader="none"/>
          <w:tab w:val="right" w:pos="9969" w:leader="dot"/>
        </w:tabs>
        <w:pStyle w:val="P9"/>
        <w:rPr>
          <w:noProof w:val="1"/>
        </w:rPr>
      </w:pPr>
      <w:r>
        <w:fldChar w:fldCharType="begin"/>
      </w:r>
      <w:r>
        <w:instrText xml:space="preserve">HYPERLINK "" \l "_Toc148969538"</w:instrText>
      </w:r>
      <w:r>
        <w:fldChar w:fldCharType="separate"/>
      </w:r>
      <w:r>
        <w:rPr>
          <w:rStyle w:val="C1"/>
          <w:noProof w:val="1"/>
        </w:rPr>
        <w:t>11.</w:t>
      </w:r>
      <w:r>
        <w:rPr>
          <w:noProof w:val="1"/>
        </w:rPr>
        <w:tab/>
      </w:r>
      <w:r>
        <w:rPr>
          <w:rStyle w:val="C1"/>
          <w:noProof w:val="1"/>
        </w:rPr>
        <w:t xml:space="preserve">Procedures to reply mail</w:t>
      </w:r>
      <w:r>
        <w:rPr>
          <w:noProof w:val="1"/>
        </w:rPr>
        <w:tab/>
      </w:r>
      <w:r>
        <w:rPr>
          <w:noProof w:val="1"/>
        </w:rPr>
        <w:fldChar w:fldCharType="begin"/>
      </w:r>
      <w:r>
        <w:rPr>
          <w:noProof w:val="1"/>
        </w:rPr>
        <w:instrText xml:space="preserve"> PAGEREF _Toc148969538 \h </w:instrText>
      </w:r>
      <w:r>
        <w:rPr>
          <w:noProof w:val="1"/>
        </w:rPr>
        <w:fldChar w:fldCharType="separate"/>
      </w:r>
      <w:r>
        <w:rPr>
          <w:noProof w:val="1"/>
        </w:rPr>
        <w:t>6</w:t>
      </w:r>
      <w:r>
        <w:rPr>
          <w:noProof w:val="1"/>
        </w:rPr>
        <w:fldChar w:fldCharType="end"/>
      </w:r>
      <w:r>
        <w:rPr>
          <w:noProof w:val="1"/>
        </w:rPr>
        <w:fldChar w:fldCharType="end"/>
      </w:r>
    </w:p>
    <w:p>
      <w:pPr>
        <w:tabs>
          <w:tab w:val="left" w:pos="880" w:leader="none"/>
          <w:tab w:val="right" w:pos="9969" w:leader="dot"/>
        </w:tabs>
        <w:pStyle w:val="P9"/>
        <w:rPr>
          <w:noProof w:val="1"/>
        </w:rPr>
      </w:pPr>
      <w:r>
        <w:fldChar w:fldCharType="begin"/>
      </w:r>
      <w:r>
        <w:instrText xml:space="preserve">HYPERLINK "" \l "_Toc148969539"</w:instrText>
      </w:r>
      <w:r>
        <w:fldChar w:fldCharType="separate"/>
      </w:r>
      <w:r>
        <w:rPr>
          <w:rStyle w:val="C1"/>
          <w:noProof w:val="1"/>
        </w:rPr>
        <w:t>12.</w:t>
      </w:r>
      <w:r>
        <w:rPr>
          <w:noProof w:val="1"/>
        </w:rPr>
        <w:tab/>
      </w:r>
      <w:r>
        <w:rPr>
          <w:rStyle w:val="C1"/>
          <w:noProof w:val="1"/>
        </w:rPr>
        <w:t xml:space="preserve">Procedures to search email in library</w:t>
      </w:r>
      <w:r>
        <w:rPr>
          <w:noProof w:val="1"/>
        </w:rPr>
        <w:tab/>
      </w:r>
      <w:r>
        <w:rPr>
          <w:noProof w:val="1"/>
        </w:rPr>
        <w:fldChar w:fldCharType="begin"/>
      </w:r>
      <w:r>
        <w:rPr>
          <w:noProof w:val="1"/>
        </w:rPr>
        <w:instrText xml:space="preserve"> PAGEREF _Toc148969539 \h </w:instrText>
      </w:r>
      <w:r>
        <w:rPr>
          <w:noProof w:val="1"/>
        </w:rPr>
        <w:fldChar w:fldCharType="separate"/>
      </w:r>
      <w:r>
        <w:rPr>
          <w:noProof w:val="1"/>
        </w:rPr>
        <w:t>6</w:t>
      </w:r>
      <w:r>
        <w:rPr>
          <w:noProof w:val="1"/>
        </w:rPr>
        <w:fldChar w:fldCharType="end"/>
      </w:r>
      <w:r>
        <w:rPr>
          <w:noProof w:val="1"/>
        </w:rPr>
        <w:fldChar w:fldCharType="end"/>
      </w:r>
    </w:p>
    <w:p>
      <w:pPr>
        <w:tabs>
          <w:tab w:val="right" w:pos="9969" w:leader="dot"/>
        </w:tabs>
        <w:pStyle w:val="P8"/>
        <w:rPr>
          <w:noProof w:val="1"/>
        </w:rPr>
      </w:pPr>
      <w:r>
        <w:fldChar w:fldCharType="begin"/>
      </w:r>
      <w:r>
        <w:instrText xml:space="preserve">HYPERLINK "" \l "_Toc148969540"</w:instrText>
      </w:r>
      <w:r>
        <w:fldChar w:fldCharType="separate"/>
      </w:r>
      <w:r>
        <w:rPr>
          <w:rStyle w:val="C1"/>
          <w:noProof w:val="1"/>
        </w:rPr>
        <w:t xml:space="preserve">Section 3: Revision</w:t>
      </w:r>
      <w:r>
        <w:rPr>
          <w:noProof w:val="1"/>
        </w:rPr>
        <w:tab/>
      </w:r>
      <w:r>
        <w:rPr>
          <w:noProof w:val="1"/>
        </w:rPr>
        <w:fldChar w:fldCharType="begin"/>
      </w:r>
      <w:r>
        <w:rPr>
          <w:noProof w:val="1"/>
        </w:rPr>
        <w:instrText xml:space="preserve"> PAGEREF _Toc148969540 \h </w:instrText>
      </w:r>
      <w:r>
        <w:rPr>
          <w:noProof w:val="1"/>
        </w:rPr>
        <w:fldChar w:fldCharType="separate"/>
      </w:r>
      <w:r>
        <w:rPr>
          <w:noProof w:val="1"/>
        </w:rPr>
        <w:t>8</w:t>
      </w:r>
      <w:r>
        <w:rPr>
          <w:noProof w:val="1"/>
        </w:rPr>
        <w:fldChar w:fldCharType="end"/>
      </w:r>
      <w:r>
        <w:rPr>
          <w:noProof w:val="1"/>
        </w:rPr>
        <w:fldChar w:fldCharType="end"/>
      </w:r>
    </w:p>
    <w:p>
      <w:pPr>
        <w:tabs>
          <w:tab w:val="left" w:pos="660" w:leader="none"/>
          <w:tab w:val="right" w:pos="9969" w:leader="dot"/>
        </w:tabs>
        <w:pStyle w:val="P9"/>
        <w:rPr>
          <w:noProof w:val="1"/>
        </w:rPr>
      </w:pPr>
      <w:r>
        <w:fldChar w:fldCharType="begin"/>
      </w:r>
      <w:r>
        <w:instrText xml:space="preserve">HYPERLINK "" \l "_Toc148969541"</w:instrText>
      </w:r>
      <w:r>
        <w:fldChar w:fldCharType="separate"/>
      </w:r>
      <w:r>
        <w:rPr>
          <w:rStyle w:val="C1"/>
          <w:noProof w:val="1"/>
        </w:rPr>
        <w:t>1.</w:t>
      </w:r>
      <w:r>
        <w:rPr>
          <w:noProof w:val="1"/>
        </w:rPr>
        <w:tab/>
      </w:r>
      <w:r>
        <w:rPr>
          <w:rStyle w:val="C1"/>
          <w:noProof w:val="1"/>
        </w:rPr>
        <w:t xml:space="preserve">Revision history</w:t>
      </w:r>
      <w:r>
        <w:rPr>
          <w:noProof w:val="1"/>
        </w:rPr>
        <w:tab/>
      </w:r>
      <w:r>
        <w:rPr>
          <w:noProof w:val="1"/>
        </w:rPr>
        <w:fldChar w:fldCharType="begin"/>
      </w:r>
      <w:r>
        <w:rPr>
          <w:noProof w:val="1"/>
        </w:rPr>
        <w:instrText xml:space="preserve"> PAGEREF _Toc148969541 \h </w:instrText>
      </w:r>
      <w:r>
        <w:rPr>
          <w:noProof w:val="1"/>
        </w:rPr>
        <w:fldChar w:fldCharType="separate"/>
      </w:r>
      <w:r>
        <w:rPr>
          <w:noProof w:val="1"/>
        </w:rPr>
        <w:t>8</w:t>
      </w:r>
      <w:r>
        <w:rPr>
          <w:noProof w:val="1"/>
        </w:rPr>
        <w:fldChar w:fldCharType="end"/>
      </w:r>
      <w:r>
        <w:rPr>
          <w:noProof w:val="1"/>
        </w:rPr>
        <w:fldChar w:fldCharType="end"/>
      </w:r>
    </w:p>
    <w:p>
      <w:r>
        <w:rPr>
          <w:b w:val="1"/>
          <w:noProof w:val="1"/>
        </w:rPr>
        <w:fldChar w:fldCharType="end"/>
      </w:r>
    </w:p>
    <w:p>
      <w:pPr>
        <w:pStyle w:val="P0"/>
        <w:rPr>
          <w:lang w:val="en-US"/>
        </w:rPr>
        <w:sectPr>
          <w:headerReference w:type="default" r:id="header1"/>
          <w:footerReference w:type="default" r:id="footer2"/>
          <w:type w:val="nextPage"/>
          <w:pgSz w:w="11906" w:h="16838"/>
          <w:pgMar w:left="1247" w:right="680" w:top="1134" w:bottom="1134" w:header="340" w:footer="340"/>
          <w:cols w:equalWidth="1" w:space="708"/>
        </w:sectPr>
      </w:pPr>
      <w:bookmarkStart w:id="0" w:name="_Toc148969523"/>
    </w:p>
    <w:p>
      <w:pPr>
        <w:pStyle w:val="P1"/>
        <w:rPr>
          <w:lang w:val="en-US"/>
        </w:rPr>
      </w:pPr>
      <w:r>
        <w:rPr>
          <w:lang w:val="en-US"/>
        </w:rPr>
        <w:t xml:space="preserve">Section 1: General</w:t>
      </w:r>
      <w:bookmarkEnd w:id="0"/>
    </w:p>
    <w:p>
      <w:pPr>
        <w:pStyle w:val="P2"/>
      </w:pPr>
      <w:bookmarkStart w:id="1" w:name="_Toc148969524"/>
      <w:r>
        <w:t>General</w:t>
      </w:r>
      <w:bookmarkEnd w:id="1"/>
    </w:p>
    <w:p>
      <w:pPr>
        <w:pStyle w:val="P6"/>
        <w:rPr>
          <w:lang w:val="en-US"/>
        </w:rPr>
      </w:pPr>
      <w:r>
        <w:rPr>
          <w:lang w:val="en-US"/>
        </w:rPr>
        <w:t xml:space="preserve">Prepare by: </w:t>
      </w:r>
      <w:r>
        <w:t xml:space="preserve">Teoh Soo Qing</w:t>
      </w:r>
    </w:p>
    <w:p>
      <w:pPr>
        <w:pStyle w:val="P6"/>
        <w:rPr>
          <w:lang w:val="en-US"/>
        </w:rPr>
      </w:pPr>
      <w:r>
        <w:t xml:space="preserve">Date of preparation:</w:t>
      </w:r>
      <w:r>
        <w:rPr>
          <w:lang w:val="en-SG"/>
        </w:rPr>
        <w:t>16/10/2023</w:t>
      </w:r>
    </w:p>
    <w:p>
      <w:pPr>
        <w:pStyle w:val="P6"/>
        <w:rPr>
          <w:lang w:val="en-US"/>
        </w:rPr>
      </w:pPr>
      <w:r>
        <w:rPr>
          <w:lang w:val="en-US"/>
        </w:rPr>
        <w:t xml:space="preserve">Reference: </w:t>
      </w:r>
      <w:r>
        <w:t>Portal</w:t>
      </w:r>
    </w:p>
    <w:p>
      <w:pPr>
        <w:numPr>
          <w:numId w:val="0"/>
        </w:numPr>
        <w:pStyle w:val="P6"/>
      </w:pPr>
    </w:p>
    <w:p>
      <w:pPr>
        <w:numPr>
          <w:numId w:val="0"/>
        </w:numPr>
        <w:pStyle w:val="P6"/>
        <w:rPr>
          <w:lang w:val="en-US"/>
        </w:rPr>
      </w:pPr>
    </w:p>
    <w:p>
      <w:pPr>
        <w:numPr>
          <w:numId w:val="0"/>
        </w:numPr>
        <w:pStyle w:val="P6"/>
        <w:rPr>
          <w:lang w:val="en-US"/>
        </w:rPr>
      </w:pPr>
    </w:p>
    <w:p>
      <w:pPr>
        <w:pStyle w:val="P2"/>
      </w:pPr>
      <w:bookmarkStart w:id="2" w:name="_Toc148969525"/>
      <w:r>
        <w:t>Scope</w:t>
      </w:r>
      <w:bookmarkEnd w:id="2"/>
    </w:p>
    <w:p>
      <w:pPr>
        <w:pStyle w:val="P0"/>
        <w:rPr>
          <w:lang w:val="en-US"/>
        </w:rPr>
      </w:pPr>
      <w:r>
        <w:rPr>
          <w:lang w:val="en-US"/>
        </w:rPr>
        <w:t xml:space="preserve">This covers for </w:t>
      </w:r>
      <w:r>
        <w:rPr>
          <w:lang w:val="en-US"/>
        </w:rPr>
        <w:t xml:space="preserve">email creation, draft</w:t>
      </w:r>
      <w:r>
        <w:rPr>
          <w:lang w:val="en-US"/>
        </w:rPr>
        <w:t>,</w:t>
      </w:r>
      <w:r>
        <w:rPr>
          <w:lang w:val="en-US"/>
        </w:rPr>
        <w:t xml:space="preserve"> </w:t>
      </w:r>
      <w:r>
        <w:rPr>
          <w:lang w:val="en-US"/>
        </w:rPr>
        <w:t xml:space="preserve">and </w:t>
      </w:r>
      <w:r>
        <w:rPr>
          <w:lang w:val="en-US"/>
        </w:rPr>
        <w:t xml:space="preserve">general </w:t>
      </w:r>
      <w:r>
        <w:rPr>
          <w:lang w:val="en-US"/>
        </w:rPr>
        <w:t>functions</w:t>
      </w:r>
      <w:r>
        <w:rPr>
          <w:lang w:val="en-US"/>
        </w:rPr>
        <w:t xml:space="preserve"> in email.</w:t>
      </w:r>
    </w:p>
    <w:p>
      <w:pPr>
        <w:pStyle w:val="P0"/>
        <w:rPr>
          <w:lang w:val="en-US"/>
        </w:rPr>
      </w:pPr>
    </w:p>
    <w:p>
      <w:pPr>
        <w:pStyle w:val="P0"/>
        <w:rPr>
          <w:lang w:val="en-US"/>
        </w:rPr>
      </w:pPr>
    </w:p>
    <w:p>
      <w:pPr>
        <w:pStyle w:val="P2"/>
      </w:pPr>
      <w:bookmarkStart w:id="3" w:name="_Toc148969526"/>
      <w:r>
        <w:t xml:space="preserve">Approval for release</w:t>
      </w:r>
      <w:bookmarkEnd w:id="3"/>
    </w:p>
    <w:p>
      <w:pPr>
        <w:pStyle w:val="P6"/>
      </w:pPr>
      <w:r>
        <w:t xml:space="preserve">Approval by: </w:t>
      </w:r>
      <w:r>
        <w:rPr>
          <w:rStyle w:val="C4"/>
        </w:rPr>
        <w:t xml:space="preserve">Click or tap here to enter text.</w:t>
      </w:r>
    </w:p>
    <w:p>
      <w:pPr>
        <w:pStyle w:val="P6"/>
      </w:pPr>
      <w:r>
        <w:t xml:space="preserve">Date of approval: </w:t>
      </w:r>
      <w:r>
        <w:rPr>
          <w:rStyle w:val="C4"/>
        </w:rPr>
        <w:t xml:space="preserve">Click or tap to enter a date.</w:t>
      </w:r>
    </w:p>
    <w:p>
      <w:pPr>
        <w:ind w:left="1021"/>
        <w:numPr>
          <w:numId w:val="0"/>
        </w:numPr>
        <w:pStyle w:val="P6"/>
      </w:pPr>
    </w:p>
    <w:p>
      <w:pPr>
        <w:pStyle w:val="P0"/>
        <w:rPr>
          <w:lang w:val="en-US"/>
        </w:rPr>
      </w:pPr>
    </w:p>
    <w:p>
      <w:pPr>
        <w:pStyle w:val="P0"/>
        <w:rPr>
          <w:lang w:val="en-US"/>
        </w:rPr>
        <w:sectPr>
          <w:headerReference w:type="default" r:id="header1"/>
          <w:footerReference w:type="default" r:id="footer2"/>
          <w:type w:val="nextPage"/>
          <w:pgSz w:w="11906" w:h="16838"/>
          <w:pgMar w:left="1247" w:right="680" w:top="1134" w:bottom="1134" w:header="340" w:footer="340"/>
          <w:cols w:equalWidth="1" w:space="708"/>
        </w:sectPr>
      </w:pPr>
      <w:bookmarkStart w:id="4" w:name="_Toc148969527"/>
    </w:p>
    <w:p>
      <w:pPr>
        <w:pStyle w:val="P1"/>
        <w:rPr>
          <w:lang w:val="en-US"/>
        </w:rPr>
      </w:pPr>
      <w:r>
        <w:rPr>
          <w:lang w:val="en-US"/>
        </w:rPr>
        <w:t xml:space="preserve">Section 2</w:t>
      </w:r>
      <w:r>
        <w:rPr>
          <w:lang w:val="en-US"/>
        </w:rPr>
        <w:t xml:space="preserve">: Manual for </w:t>
      </w:r>
      <w:r>
        <w:rPr>
          <w:lang w:val="en-US"/>
        </w:rPr>
        <w:t>email</w:t>
      </w:r>
      <w:bookmarkEnd w:id="4"/>
    </w:p>
    <w:p>
      <w:pPr>
        <w:numPr>
          <w:numId w:val="4"/>
        </w:numPr>
        <w:pStyle w:val="P2"/>
      </w:pPr>
      <w:bookmarkStart w:id="5" w:name="_Toc148969528"/>
      <w:r>
        <w:t>Pre-requisites</w:t>
      </w:r>
      <w:bookmarkEnd w:id="5"/>
    </w:p>
    <w:p>
      <w:pPr>
        <w:pStyle w:val="P0"/>
        <w:rPr>
          <w:lang w:val="en-US"/>
        </w:rPr>
      </w:pPr>
      <w:r>
        <w:rPr>
          <w:lang w:val="en-US"/>
        </w:rPr>
        <w:t xml:space="preserve">Have access to the following module:</w:t>
      </w:r>
    </w:p>
    <w:p>
      <w:pPr>
        <w:numPr>
          <w:numId w:val="6"/>
        </w:numPr>
        <w:pStyle w:val="P5"/>
        <w:rPr>
          <w:lang w:val="en-US"/>
        </w:rPr>
      </w:pPr>
      <w:r>
        <w:rPr>
          <w:lang w:val="en-US"/>
        </w:rPr>
        <w:t>Email</w:t>
      </w:r>
    </w:p>
    <w:p>
      <w:pPr>
        <w:pStyle w:val="P0"/>
        <w:rPr>
          <w:lang w:val="en-US"/>
        </w:rPr>
      </w:pPr>
    </w:p>
    <w:p>
      <w:pPr>
        <w:pStyle w:val="P5"/>
        <w:rPr>
          <w:lang w:val="en-US"/>
        </w:rPr>
      </w:pPr>
    </w:p>
    <w:p>
      <w:pPr>
        <w:pStyle w:val="P2"/>
      </w:pPr>
      <w:bookmarkStart w:id="6" w:name="_Toc148969529"/>
      <w:r>
        <w:t>Pre-settings</w:t>
      </w:r>
      <w:bookmarkEnd w:id="6"/>
    </w:p>
    <w:p>
      <w:pPr>
        <w:pStyle w:val="P0"/>
        <w:rPr>
          <w:lang w:val="en-US"/>
        </w:rPr>
      </w:pPr>
    </w:p>
    <w:p>
      <w:pPr>
        <w:pStyle w:val="P0"/>
        <w:rPr>
          <w:lang w:val="en-US"/>
        </w:rPr>
      </w:pPr>
    </w:p>
    <w:p>
      <w:pPr>
        <w:pStyle w:val="P2"/>
      </w:pPr>
      <w:bookmarkStart w:id="7" w:name="_Toc148969530"/>
      <w:r>
        <w:t xml:space="preserve">Procedures to login to email</w:t>
      </w:r>
      <w:bookmarkEnd w:id="7"/>
    </w:p>
    <w:tbl>
      <w:tblPr>
        <w:tblStyle w:val="T2"/>
        <w:tblW w:w="0" w:type="auto"/>
        <w:tblLook w:val="04A0"/>
      </w:tblPr>
      <w:tblGrid/>
      <w:tr>
        <w:tc>
          <w:tcPr>
            <w:tcW w:w="704" w:type="dxa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9265" w:type="dxa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>
        <w:tc>
          <w:tcPr>
            <w:tcW w:w="704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265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Go to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HYPERLINK "https://portal.sunwardpharma.com/hrms/Login"</w:instrText>
            </w:r>
            <w:r>
              <w:rPr>
                <w:lang w:val="en-US"/>
              </w:rPr>
              <w:fldChar w:fldCharType="separate"/>
            </w:r>
            <w:r>
              <w:rPr>
                <w:rStyle w:val="C1"/>
                <w:lang w:val="en-US"/>
              </w:rPr>
              <w:t>Portal</w:t>
            </w:r>
            <w:r>
              <w:rPr>
                <w:rStyle w:val="C1"/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</w:p>
        </w:tc>
      </w:tr>
      <w:tr>
        <w:tc>
          <w:tcPr>
            <w:tcW w:w="704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265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Below shows the definition of the section.</w:t>
            </w:r>
          </w:p>
          <w:p>
            <w:pPr>
              <w:pStyle w:val="P0"/>
              <w:rPr>
                <w:lang w:val="en-US"/>
              </w:rPr>
            </w:pPr>
          </w:p>
        </w:tc>
      </w:tr>
      <w:tr>
        <w:tc>
          <w:tcPr>
            <w:tcW w:w="704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265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Fill in </w:t>
            </w:r>
            <w:r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 xml:space="preserve"> and </w:t>
            </w:r>
            <w:r>
              <w:rPr>
                <w:color w:val="ff0000"/>
                <w:lang w:val="en-US"/>
              </w:rPr>
              <w:t>2</w:t>
            </w:r>
            <w:r>
              <w:rPr>
                <w:lang w:val="en-US"/>
              </w:rPr>
              <w:t xml:space="preserve"> using Portal login </w:t>
            </w:r>
            <w:r>
              <w:rPr>
                <w:lang w:val="en-US"/>
              </w:rPr>
              <w:t>credential</w:t>
            </w:r>
            <w:r>
              <w:rPr>
                <w:lang w:val="en-US"/>
              </w:rPr>
              <w:t xml:space="preserve"> and proceed to login. You should be able to log in to the website.</w:t>
            </w:r>
          </w:p>
        </w:tc>
      </w:tr>
    </w:tbl>
    <w:p>
      <w:pPr>
        <w:pStyle w:val="P0"/>
        <w:rPr>
          <w:lang w:val="en-US"/>
        </w:rPr>
      </w:pPr>
    </w:p>
    <w:p>
      <w:pPr>
        <w:pStyle w:val="P2"/>
      </w:pPr>
      <w:bookmarkStart w:id="8" w:name="_Toc148969531"/>
      <w:r>
        <w:t>Procedures</w:t>
      </w:r>
      <w:r>
        <w:t xml:space="preserve"> to </w:t>
      </w:r>
      <w:r>
        <w:t xml:space="preserve">create email</w:t>
      </w:r>
      <w:r>
        <w:t xml:space="preserve"> and create draft.</w:t>
      </w:r>
      <w:bookmarkEnd w:id="8"/>
    </w:p>
    <w:tbl>
      <w:tblPr>
        <w:tblStyle w:val="T2"/>
        <w:tblW w:w="0" w:type="auto"/>
        <w:tblLook w:val="04A0"/>
      </w:tblPr>
      <w:tblGrid/>
      <w:tr>
        <w:tc>
          <w:tcPr>
            <w:tcW w:w="704" w:type="dxa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9265" w:type="dxa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>
        <w:tc>
          <w:tcPr>
            <w:tcW w:w="704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265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Go to </w:t>
            </w:r>
            <w:r>
              <w:rPr>
                <w:lang w:val="en-US"/>
              </w:rPr>
              <w:t>email</w:t>
            </w:r>
            <w:r>
              <w:rPr>
                <w:lang w:val="en-US"/>
              </w:rPr>
              <w:t xml:space="preserve"> module in Portal</w:t>
            </w:r>
            <w:r>
              <w:rPr>
                <w:lang w:val="en-US"/>
              </w:rPr>
              <w:t xml:space="preserve"> and click create email.</w:t>
            </w:r>
            <w:r>
              <w:rPr>
                <w:lang w:val="en-US"/>
              </w:rPr>
              <w:t xml:space="preserve"> </w:t>
            </w:r>
          </w:p>
        </w:tc>
      </w:tr>
      <w:tr>
        <w:tc>
          <w:tcPr>
            <w:tcW w:w="704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265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Below shows the definition of the section.</w:t>
            </w:r>
          </w:p>
          <w:p>
            <w:pPr>
              <w:pStyle w:val="P0"/>
              <w:rPr>
                <w:lang w:val="en-US"/>
              </w:rPr>
            </w:pPr>
          </w:p>
          <w:p>
            <w:pPr>
              <w:numPr>
                <w:numId w:val="7"/>
              </w:numPr>
              <w:pStyle w:val="P5"/>
            </w:pPr>
            <w:r>
              <w:rPr>
                <w:lang w:val="en-US"/>
              </w:rPr>
              <w:t>From</w:t>
            </w:r>
            <w:r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creator name will be filled automatically and</w:t>
            </w:r>
            <w:r>
              <w:rPr>
                <w:lang w:val="en-US"/>
              </w:rPr>
              <w:t xml:space="preserve"> it cannot be edited</w:t>
            </w:r>
          </w:p>
          <w:p>
            <w:pPr>
              <w:numPr>
                <w:numId w:val="7"/>
              </w:numPr>
              <w:pStyle w:val="P5"/>
            </w:pPr>
            <w:r>
              <w:t>To</w:t>
            </w:r>
            <w:r>
              <w:t xml:space="preserve">: </w:t>
            </w:r>
            <w:r>
              <w:t xml:space="preserve">add recipients by selecting their name </w:t>
            </w:r>
            <w:r>
              <w:t xml:space="preserve">from dropdown</w:t>
            </w:r>
          </w:p>
          <w:p>
            <w:pPr>
              <w:numPr>
                <w:numId w:val="7"/>
              </w:numPr>
              <w:pStyle w:val="P5"/>
            </w:pPr>
            <w:r>
              <w:t>CC</w:t>
            </w:r>
            <w:r>
              <w:t xml:space="preserve">: </w:t>
            </w:r>
            <w:r>
              <w:t xml:space="preserve">add recipients by selecting their name </w:t>
            </w:r>
            <w:r>
              <w:t xml:space="preserve">from dropdown</w:t>
            </w:r>
          </w:p>
          <w:p>
            <w:pPr>
              <w:numPr>
                <w:numId w:val="7"/>
              </w:numPr>
              <w:pStyle w:val="P5"/>
            </w:pPr>
            <w:r>
              <w:t xml:space="preserve">On behalf:</w:t>
            </w:r>
            <w:r>
              <w:t xml:space="preserve"> this is the person on whose behalf you prepare and send the mail</w:t>
            </w:r>
          </w:p>
          <w:p>
            <w:pPr>
              <w:numPr>
                <w:numId w:val="7"/>
              </w:numPr>
              <w:pStyle w:val="P5"/>
            </w:pPr>
            <w:r>
              <w:t xml:space="preserve">Follow up/ no follow up:</w:t>
            </w:r>
            <w:r>
              <w:t xml:space="preserve"> if follow up is selected, the delegated person will receive the reply from the email as well; if no follow up is selected, the delegated person will not receive any reply from the email</w:t>
            </w:r>
          </w:p>
          <w:p>
            <w:pPr>
              <w:numPr>
                <w:numId w:val="7"/>
              </w:numPr>
              <w:pStyle w:val="P5"/>
              <w:rPr>
                <w:lang w:val="en-US"/>
              </w:rPr>
            </w:pPr>
            <w:r>
              <w:rPr>
                <w:rFonts w:ascii="MS Gothic" w:hAnsi="MS Gothic"/>
              </w:rPr>
              <w:t>☐</w:t>
            </w:r>
            <w:r>
              <w:t>Urgent</w:t>
            </w:r>
            <w:r>
              <w:t xml:space="preserve">: </w:t>
            </w:r>
            <w:r>
              <w:t xml:space="preserve">tick this checkbox if the topic is urgent</w:t>
            </w:r>
            <w:r>
              <w:t xml:space="preserve">. </w:t>
            </w:r>
            <w:r>
              <w:rPr>
                <w:rFonts w:ascii="Arial Narrow" w:hAnsi="Arial Narrow"/>
                <w:noProof w:val="1"/>
                <w:sz w:val="20"/>
              </w:rPr>
              <w:drawing>
                <wp:inline>
                  <wp:extent cx="136525" cy="16573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icture 1"/>
                          <pic:cNvPicPr/>
                        </pic:nvPicPr>
                        <pic:blipFill>
                          <a:blip r:embed="Image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165735"/>
                          </a:xfrm>
                          <a:prstGeom prst="rect"/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>will</w:t>
            </w:r>
            <w:r>
              <w:t xml:space="preserve"> appear in the mail.</w:t>
            </w:r>
          </w:p>
          <w:p>
            <w:pPr>
              <w:numPr>
                <w:numId w:val="7"/>
              </w:numPr>
              <w:pStyle w:val="P5"/>
              <w:rPr>
                <w:lang w:val="en-US"/>
              </w:rPr>
            </w:pPr>
            <w:r>
              <w:rPr>
                <w:rFonts w:ascii="MS Gothic" w:hAnsi="MS Gothic"/>
                <w:lang w:val="en-US"/>
              </w:rPr>
              <w:t>☐</w:t>
            </w:r>
            <w:r>
              <w:rPr>
                <w:lang w:val="en-US"/>
              </w:rPr>
              <w:t xml:space="preserve">Allow add participants</w:t>
            </w:r>
            <w:r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tick this checkbox if you want to allow </w:t>
            </w:r>
            <w:r>
              <w:rPr>
                <w:lang w:val="en-US"/>
              </w:rPr>
              <w:t>recipient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to add in new participants</w:t>
            </w:r>
            <w:r>
              <w:rPr>
                <w:lang w:val="en-US"/>
              </w:rPr>
              <w:t xml:space="preserve"> in r</w:t>
            </w:r>
            <w:r>
              <w:rPr>
                <w:lang w:val="en-US"/>
              </w:rPr>
              <w:t>eply</w:t>
            </w:r>
            <w:r>
              <w:rPr>
                <w:lang w:val="en-US"/>
              </w:rPr>
              <w:t xml:space="preserve"> which is not in the </w:t>
            </w:r>
            <w:r>
              <w:rPr>
                <w:lang w:val="en-US"/>
              </w:rPr>
              <w:t xml:space="preserve">initial </w:t>
            </w:r>
            <w:r>
              <w:rPr>
                <w:lang w:val="en-US"/>
              </w:rPr>
              <w:t>list</w:t>
            </w:r>
            <w:r>
              <w:rPr>
                <w:lang w:val="en-US"/>
              </w:rPr>
              <w:t xml:space="preserve">, if this is not ticked,</w:t>
            </w:r>
            <w:r>
              <w:rPr>
                <w:lang w:val="en-US"/>
              </w:rPr>
              <w:t xml:space="preserve"> li</w:t>
            </w:r>
            <w:r>
              <w:rPr>
                <w:lang w:val="en-US"/>
              </w:rPr>
              <w:t xml:space="preserve">st of user in the reply will </w:t>
            </w:r>
            <w:r>
              <w:rPr>
                <w:lang w:val="en-US"/>
              </w:rPr>
              <w:t>always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follow</w:t>
            </w:r>
            <w:r>
              <w:rPr>
                <w:lang w:val="en-US"/>
              </w:rPr>
              <w:t xml:space="preserve"> the list in</w:t>
            </w:r>
            <w:r>
              <w:rPr>
                <w:lang w:val="en-US"/>
              </w:rPr>
              <w:t xml:space="preserve"> initial topic</w:t>
            </w:r>
            <w:r>
              <w:rPr>
                <w:lang w:val="en-US"/>
              </w:rPr>
              <w:t xml:space="preserve">. </w:t>
            </w:r>
            <w:r>
              <w:rPr>
                <w:rFonts w:ascii="Arial Narrow" w:hAnsi="Arial Narrow"/>
                <w:noProof w:val="1"/>
              </w:rPr>
              <w:drawing>
                <wp:inline>
                  <wp:extent cx="183515" cy="161925"/>
                  <wp:docPr id="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Picture 2"/>
                          <pic:cNvPicPr/>
                        </pic:nvPicPr>
                        <pic:blipFill>
                          <a:blip r:embed="Image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15" cy="161925"/>
                          </a:xfrm>
                          <a:prstGeom prst="rect"/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US"/>
              </w:rPr>
              <w:t>will</w:t>
            </w:r>
            <w:r>
              <w:rPr>
                <w:lang w:val="en-US"/>
              </w:rPr>
              <w:t xml:space="preserve"> appear in the mail.</w:t>
            </w:r>
          </w:p>
          <w:p>
            <w:pPr>
              <w:numPr>
                <w:numId w:val="7"/>
              </w:numPr>
              <w:pStyle w:val="P5"/>
              <w:rPr>
                <w:lang w:val="en-US"/>
              </w:rPr>
            </w:pPr>
            <w:r>
              <w:rPr>
                <w:rFonts w:ascii="MS Gothic" w:hAnsi="MS Gothic"/>
              </w:rPr>
              <w:t>☐</w:t>
            </w:r>
            <w:r>
              <w:t xml:space="preserve">Notify user:</w:t>
            </w:r>
            <w:r>
              <w:t xml:space="preserve"> tick this checkbox if you want to notify recipient of this email. Recipient will receive a notification if they have enabled notifications on portal website.</w:t>
            </w:r>
          </w:p>
          <w:p>
            <w:pPr>
              <w:numPr>
                <w:numId w:val="7"/>
              </w:numPr>
              <w:pStyle w:val="P5"/>
              <w:rPr>
                <w:lang w:val="en-US"/>
              </w:rPr>
            </w:pPr>
            <w:r>
              <w:rPr>
                <w:lang w:val="en-US"/>
              </w:rPr>
              <w:t xml:space="preserve">Subject name:</w:t>
            </w:r>
            <w:r>
              <w:rPr>
                <w:lang w:val="en-US"/>
              </w:rPr>
              <w:t xml:space="preserve"> enter subject name</w:t>
            </w:r>
            <w:r>
              <w:rPr>
                <w:lang w:val="en-US"/>
              </w:rPr>
              <w:t xml:space="preserve"> and this is compulsory field</w:t>
            </w:r>
          </w:p>
          <w:p>
            <w:pPr>
              <w:numPr>
                <w:numId w:val="7"/>
              </w:numPr>
              <w:pStyle w:val="P5"/>
              <w:rPr>
                <w:lang w:val="en-US"/>
              </w:rPr>
            </w:pPr>
            <w:r>
              <w:rPr>
                <w:lang w:val="en-US"/>
              </w:rPr>
              <w:t xml:space="preserve">Text </w:t>
            </w:r>
            <w:r>
              <w:rPr>
                <w:lang w:val="en-US"/>
              </w:rPr>
              <w:t xml:space="preserve">editor area: t</w:t>
            </w:r>
            <w:r>
              <w:rPr>
                <w:lang w:val="en-US"/>
              </w:rPr>
              <w:t xml:space="preserve">his is where you can write message</w:t>
            </w:r>
            <w:r>
              <w:rPr>
                <w:lang w:val="en-US"/>
              </w:rPr>
              <w:t>s</w:t>
            </w:r>
          </w:p>
          <w:p>
            <w:pPr>
              <w:numPr>
                <w:numId w:val="7"/>
              </w:numPr>
              <w:pStyle w:val="P5"/>
              <w:rPr>
                <w:lang w:val="en-US"/>
              </w:rPr>
            </w:pPr>
            <w:r>
              <w:rPr>
                <w:lang w:val="en-US"/>
              </w:rPr>
              <w:t xml:space="preserve">Group: </w:t>
            </w:r>
            <w:r>
              <w:rPr>
                <w:lang w:val="en-US"/>
              </w:rPr>
              <w:t xml:space="preserve">this field has a pre-set drop-down list and user can choose from the dropdown list to categorize the mail.</w:t>
            </w:r>
            <w:r>
              <w:rPr>
                <w:lang w:val="en-US"/>
              </w:rPr>
              <w:t xml:space="preserve"> This is not a compulsory field, you may leave it blank.</w:t>
            </w:r>
            <w:r>
              <w:rPr>
                <w:lang w:val="en-US"/>
              </w:rPr>
              <w:t xml:space="preserve"> If the email is generated from ‘case’, ‘company activity’, or ‘</w:t>
            </w:r>
            <w:r>
              <w:rPr>
                <w:lang w:val="en-US"/>
              </w:rPr>
              <w:t>dms</w:t>
            </w:r>
            <w:r>
              <w:rPr>
                <w:lang w:val="en-US"/>
              </w:rPr>
              <w:t xml:space="preserve"> document’ module, this field will inherit the information automatically and user can’t change it. If you can’t find suitable option in the list, you can request to add it via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HYPERLINK "https://forms.office.com/r/P1SqPdCdtz"</w:instrText>
            </w:r>
            <w:r>
              <w:rPr>
                <w:lang w:val="en-US"/>
              </w:rPr>
              <w:fldChar w:fldCharType="separate"/>
            </w:r>
            <w:r>
              <w:rPr>
                <w:rStyle w:val="C1"/>
                <w:lang w:val="en-US"/>
              </w:rPr>
              <w:t xml:space="preserve">request link</w:t>
            </w:r>
            <w:r>
              <w:rPr>
                <w:rStyle w:val="C1"/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</w:p>
          <w:p>
            <w:pPr>
              <w:numPr>
                <w:numId w:val="7"/>
              </w:numPr>
              <w:pStyle w:val="P5"/>
              <w:rPr>
                <w:lang w:val="en-US"/>
              </w:rPr>
            </w:pPr>
            <w:r>
              <w:rPr>
                <w:lang w:val="en-US"/>
              </w:rPr>
              <w:t>Category:</w:t>
            </w:r>
            <w:r>
              <w:rPr>
                <w:lang w:val="en-US"/>
              </w:rPr>
              <w:t xml:space="preserve"> this field has a pre-set drop-down list and it will depend on the selection in ‘group’.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This is not a compulsory field, you may leave it blank.</w:t>
            </w:r>
            <w:r>
              <w:rPr>
                <w:lang w:val="en-US"/>
              </w:rPr>
              <w:t xml:space="preserve"> If </w:t>
            </w:r>
            <w:r>
              <w:rPr>
                <w:lang w:val="en-US"/>
              </w:rPr>
              <w:t>the</w:t>
            </w:r>
            <w:r>
              <w:rPr>
                <w:lang w:val="en-US"/>
              </w:rPr>
              <w:t xml:space="preserve"> email is generated from ‘case’, ‘company activity’, or ‘</w:t>
            </w:r>
            <w:r>
              <w:rPr>
                <w:lang w:val="en-US"/>
              </w:rPr>
              <w:t>dms</w:t>
            </w:r>
            <w:r>
              <w:rPr>
                <w:lang w:val="en-US"/>
              </w:rPr>
              <w:t xml:space="preserve"> document’ module, this field will inherit the information automatically and user can’t change it. </w:t>
            </w:r>
            <w:r>
              <w:rPr>
                <w:lang w:val="en-US"/>
              </w:rPr>
              <w:t xml:space="preserve">If you can’t find suitable option in the list, you can request to add it via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HYPERLINK "https://forms.office.com/r/P1SqPdCdtz"</w:instrText>
            </w:r>
            <w:r>
              <w:rPr>
                <w:lang w:val="en-US"/>
              </w:rPr>
              <w:fldChar w:fldCharType="separate"/>
            </w:r>
            <w:r>
              <w:rPr>
                <w:rStyle w:val="C1"/>
                <w:lang w:val="en-US"/>
              </w:rPr>
              <w:t xml:space="preserve">request link</w:t>
            </w:r>
            <w:r>
              <w:rPr>
                <w:rStyle w:val="C1"/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</w:p>
          <w:p>
            <w:pPr>
              <w:numPr>
                <w:numId w:val="7"/>
              </w:numPr>
              <w:pStyle w:val="P5"/>
              <w:rPr>
                <w:lang w:val="en-US"/>
              </w:rPr>
            </w:pPr>
            <w:r>
              <w:rPr>
                <w:lang w:val="en-US"/>
              </w:rPr>
              <w:t>Action:</w:t>
            </w:r>
            <w:r>
              <w:t xml:space="preserve"> </w:t>
            </w:r>
            <w:r>
              <w:rPr>
                <w:lang w:val="en-US"/>
              </w:rPr>
              <w:t xml:space="preserve">this field has a pre-set drop-down list and it will d</w:t>
            </w:r>
            <w:r>
              <w:rPr>
                <w:lang w:val="en-US"/>
              </w:rPr>
              <w:t xml:space="preserve">epend on the selection in ‘category’. </w:t>
            </w:r>
            <w:r>
              <w:rPr>
                <w:lang w:val="en-US"/>
              </w:rPr>
              <w:t xml:space="preserve">This is not a compulsory field, you may leave it blank. </w:t>
            </w:r>
            <w:bookmarkStart w:id="9" w:name="_GoBack"/>
            <w:bookmarkEnd w:id="9"/>
            <w:r>
              <w:rPr>
                <w:lang w:val="en-US"/>
              </w:rPr>
              <w:t xml:space="preserve">If the</w:t>
            </w:r>
            <w:r>
              <w:rPr>
                <w:lang w:val="en-US"/>
              </w:rPr>
              <w:t xml:space="preserve"> email is generated from ‘case’, ‘company activity’, or ‘</w:t>
            </w:r>
            <w:r>
              <w:rPr>
                <w:lang w:val="en-US"/>
              </w:rPr>
              <w:t>dms</w:t>
            </w:r>
            <w:r>
              <w:rPr>
                <w:lang w:val="en-US"/>
              </w:rPr>
              <w:t xml:space="preserve"> document’ module, this field will inherit the information automatically and user can’t change it. </w:t>
            </w:r>
            <w:r>
              <w:rPr>
                <w:lang w:val="en-US"/>
              </w:rPr>
              <w:t xml:space="preserve">If you can’t find suitable option in the list, you can request to add it via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HYPERLINK "https://forms.office.com/r/P1SqPdCdtz"</w:instrText>
            </w:r>
            <w:r>
              <w:rPr>
                <w:lang w:val="en-US"/>
              </w:rPr>
              <w:fldChar w:fldCharType="separate"/>
            </w:r>
            <w:r>
              <w:rPr>
                <w:rStyle w:val="C1"/>
                <w:lang w:val="en-US"/>
              </w:rPr>
              <w:t xml:space="preserve">request link</w:t>
            </w:r>
            <w:r>
              <w:rPr>
                <w:rStyle w:val="C1"/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</w:p>
          <w:p>
            <w:pPr>
              <w:numPr>
                <w:numId w:val="7"/>
              </w:numPr>
              <w:pStyle w:val="P5"/>
              <w:rPr>
                <w:lang w:val="en-US"/>
              </w:rPr>
            </w:pPr>
            <w:r>
              <w:rPr>
                <w:lang w:val="en-US"/>
              </w:rPr>
              <w:t xml:space="preserve">Others tag:</w:t>
            </w:r>
            <w:r>
              <w:rPr>
                <w:lang w:val="en-US"/>
              </w:rPr>
              <w:t xml:space="preserve"> select tag from dropdown list. All tags created by users are store in tag library so it is advisable for users to check if an existing tag exists before creating a new one.</w:t>
            </w:r>
          </w:p>
          <w:p>
            <w:pPr>
              <w:numPr>
                <w:numId w:val="7"/>
              </w:numPr>
              <w:pStyle w:val="P5"/>
              <w:rPr>
                <w:lang w:val="en-US"/>
              </w:rPr>
            </w:pPr>
            <w:r>
              <w:rPr>
                <w:lang w:val="en-US"/>
              </w:rPr>
              <w:t xml:space="preserve">Due date:</w:t>
            </w:r>
            <w:r>
              <w:rPr>
                <w:lang w:val="en-US"/>
              </w:rPr>
              <w:t xml:space="preserve"> set the due date by selecting the date from date picker</w:t>
            </w:r>
          </w:p>
          <w:p>
            <w:pPr>
              <w:numPr>
                <w:numId w:val="7"/>
              </w:numPr>
              <w:pStyle w:val="P5"/>
              <w:rPr>
                <w:lang w:val="en-US"/>
              </w:rPr>
            </w:pPr>
            <w:r>
              <w:rPr>
                <w:lang w:val="en-US"/>
              </w:rPr>
              <w:t xml:space="preserve">Attachment: </w:t>
            </w:r>
            <w:r>
              <w:rPr>
                <w:lang w:val="en-US"/>
              </w:rPr>
              <w:t>c</w:t>
            </w:r>
            <w:r>
              <w:rPr>
                <w:lang w:val="en-US"/>
              </w:rPr>
              <w:t xml:space="preserve">lick </w:t>
            </w:r>
            <w:r>
              <w:rPr>
                <w:lang w:val="en-US"/>
              </w:rPr>
              <w:t xml:space="preserve">select file to attach file in the topic</w:t>
            </w:r>
          </w:p>
          <w:p>
            <w:pPr>
              <w:numPr>
                <w:numId w:val="7"/>
              </w:numPr>
              <w:pStyle w:val="P5"/>
              <w:rPr>
                <w:lang w:val="en-US"/>
              </w:rPr>
            </w:pPr>
            <w:r>
              <w:rPr>
                <w:lang w:val="en-US"/>
              </w:rPr>
              <w:t>Reset:</w:t>
            </w:r>
            <w:r>
              <w:rPr>
                <w:lang w:val="en-US"/>
              </w:rPr>
              <w:t xml:space="preserve"> click to clear and reset all field back to default</w:t>
            </w:r>
          </w:p>
          <w:p>
            <w:pPr>
              <w:numPr>
                <w:numId w:val="7"/>
              </w:numPr>
              <w:pStyle w:val="P5"/>
              <w:rPr>
                <w:lang w:val="en-US"/>
              </w:rPr>
            </w:pPr>
            <w:r>
              <w:rPr>
                <w:lang w:val="en-US"/>
              </w:rPr>
              <w:t xml:space="preserve">Sent: </w:t>
            </w:r>
            <w:r>
              <w:rPr>
                <w:lang w:val="en-US"/>
              </w:rPr>
              <w:t>c</w:t>
            </w:r>
            <w:r>
              <w:rPr>
                <w:lang w:val="en-US"/>
              </w:rPr>
              <w:t xml:space="preserve">lick </w:t>
            </w:r>
            <w:r>
              <w:rPr>
                <w:lang w:val="en-US"/>
              </w:rPr>
              <w:t xml:space="preserve">to send out the mail</w:t>
            </w:r>
          </w:p>
          <w:p>
            <w:pPr>
              <w:numPr>
                <w:numId w:val="7"/>
              </w:numPr>
              <w:pStyle w:val="P5"/>
              <w:rPr>
                <w:lang w:val="en-US"/>
              </w:rPr>
            </w:pPr>
            <w:r>
              <w:rPr>
                <w:lang w:val="en-US"/>
              </w:rPr>
              <w:t xml:space="preserve">Draft: click to convert this mail info draft and continue to edit later</w:t>
            </w:r>
          </w:p>
          <w:p>
            <w:pPr>
              <w:pStyle w:val="P5"/>
              <w:rPr>
                <w:lang w:val="en-US"/>
              </w:rPr>
            </w:pPr>
          </w:p>
        </w:tc>
      </w:tr>
      <w:tr>
        <w:tc>
          <w:tcPr>
            <w:tcW w:w="704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265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To create email, refer to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HYPERLINK "https://portal.sunwardpharma.com/" \l "/fileProfileTypeDownload?id=31254&amp;&amp;type=latest"</w:instrText>
            </w:r>
            <w:r>
              <w:rPr>
                <w:lang w:val="en-US"/>
              </w:rPr>
              <w:fldChar w:fldCharType="separate"/>
            </w:r>
            <w:r>
              <w:rPr>
                <w:rStyle w:val="C1"/>
                <w:lang w:val="en-US"/>
              </w:rPr>
              <w:t>link</w:t>
            </w:r>
            <w:r>
              <w:rPr>
                <w:rStyle w:val="C1"/>
                <w:lang w:val="en-US"/>
              </w:rPr>
              <w:fldChar w:fldCharType="end"/>
            </w:r>
            <w:r>
              <w:rPr>
                <w:lang w:val="en-US"/>
              </w:rPr>
              <w:t xml:space="preserve"> to create email.</w:t>
            </w:r>
          </w:p>
        </w:tc>
      </w:tr>
      <w:tr>
        <w:tc>
          <w:tcPr>
            <w:tcW w:w="704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265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To create draft, refer to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HYPERLINK "https://portal.sunwardpharma.com/" \l "/fileProfileTypeDownload?id=31255&amp;&amp;type=latest"</w:instrText>
            </w:r>
            <w:r>
              <w:rPr>
                <w:lang w:val="en-US"/>
              </w:rPr>
              <w:fldChar w:fldCharType="separate"/>
            </w:r>
            <w:r>
              <w:rPr>
                <w:rStyle w:val="C1"/>
                <w:lang w:val="en-US"/>
              </w:rPr>
              <w:t>link</w:t>
            </w:r>
            <w:r>
              <w:rPr>
                <w:rStyle w:val="C1"/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</w:p>
        </w:tc>
      </w:tr>
    </w:tbl>
    <w:p>
      <w:pPr>
        <w:pStyle w:val="P0"/>
        <w:rPr>
          <w:lang w:val="en-US"/>
        </w:rPr>
      </w:pPr>
    </w:p>
    <w:p>
      <w:pPr>
        <w:pStyle w:val="P2"/>
      </w:pPr>
      <w:bookmarkStart w:id="10" w:name="_Toc148969532"/>
      <w:r>
        <w:t xml:space="preserve">Procedures to open view email</w:t>
      </w:r>
      <w:bookmarkEnd w:id="10"/>
    </w:p>
    <w:tbl>
      <w:tblPr>
        <w:tblStyle w:val="T2"/>
        <w:tblW w:w="0" w:type="auto"/>
        <w:tblLook w:val="04A0"/>
      </w:tblPr>
      <w:tblGrid/>
      <w:tr>
        <w:tc>
          <w:tcPr>
            <w:tcW w:w="704" w:type="dxa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9265" w:type="dxa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>
        <w:tc>
          <w:tcPr>
            <w:tcW w:w="704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265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Go to email module in Portal and click view email.</w:t>
            </w:r>
          </w:p>
        </w:tc>
      </w:tr>
      <w:tr>
        <w:tc>
          <w:tcPr>
            <w:tcW w:w="704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265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Below shows the definition of the section.</w:t>
            </w:r>
          </w:p>
          <w:p>
            <w:pPr>
              <w:pStyle w:val="P0"/>
              <w:rPr>
                <w:lang w:val="en-US"/>
              </w:rPr>
            </w:pPr>
          </w:p>
          <w:p>
            <w:pPr>
              <w:numPr>
                <w:numId w:val="18"/>
              </w:numPr>
              <w:pStyle w:val="P5"/>
            </w:pPr>
            <w:r>
              <w:rPr>
                <w:lang w:val="en-US"/>
              </w:rPr>
              <w:t>All</w:t>
            </w:r>
            <w:r>
              <w:rPr>
                <w:lang w:val="en-US"/>
              </w:rPr>
              <w:t xml:space="preserve">: </w:t>
            </w:r>
            <w:r>
              <w:rPr>
                <w:lang w:val="en-US"/>
              </w:rPr>
              <w:t xml:space="preserve">this shows all the emails you have sent and received</w:t>
            </w:r>
          </w:p>
          <w:p>
            <w:pPr>
              <w:numPr>
                <w:numId w:val="18"/>
              </w:numPr>
              <w:pStyle w:val="P5"/>
            </w:pPr>
            <w:r>
              <w:t xml:space="preserve">Assign to</w:t>
            </w:r>
            <w:r>
              <w:t xml:space="preserve">: </w:t>
            </w:r>
            <w:r>
              <w:t xml:space="preserve">this shows main subject</w:t>
            </w:r>
            <w:r>
              <w:t>s</w:t>
            </w:r>
            <w:r>
              <w:t xml:space="preserve"> and any of the sub-subjects assigned to you at any one time</w:t>
            </w:r>
            <w:r>
              <w:t xml:space="preserve"> </w:t>
            </w:r>
          </w:p>
          <w:p>
            <w:pPr>
              <w:numPr>
                <w:numId w:val="18"/>
              </w:numPr>
              <w:pStyle w:val="P5"/>
            </w:pPr>
            <w:r>
              <w:t xml:space="preserve">CC: </w:t>
            </w:r>
            <w:r>
              <w:t xml:space="preserve">this shows</w:t>
            </w:r>
            <w:r>
              <w:t xml:space="preserve"> </w:t>
            </w:r>
            <w:r>
              <w:t xml:space="preserve">all main subjects and any of the sub-subjects that are CC to you from the initial receipt</w:t>
            </w:r>
          </w:p>
          <w:p>
            <w:pPr>
              <w:numPr>
                <w:numId w:val="18"/>
              </w:numPr>
              <w:pStyle w:val="P5"/>
              <w:rPr>
                <w:lang w:val="en-US"/>
              </w:rPr>
            </w:pPr>
            <w:r>
              <w:t>Sent</w:t>
            </w:r>
            <w:r>
              <w:rPr>
                <w:lang w:val="en-US"/>
              </w:rPr>
              <w:t xml:space="preserve">: </w:t>
            </w:r>
            <w:r>
              <w:rPr>
                <w:lang w:val="en-US"/>
              </w:rPr>
              <w:t xml:space="preserve">this shows all emails that you have sent out</w:t>
            </w:r>
          </w:p>
          <w:p>
            <w:pPr>
              <w:numPr>
                <w:numId w:val="18"/>
              </w:numPr>
              <w:pStyle w:val="P5"/>
              <w:rPr>
                <w:lang w:val="en-US"/>
              </w:rPr>
            </w:pPr>
            <w:r>
              <w:rPr>
                <w:lang w:val="en-US"/>
              </w:rPr>
              <w:t>Library</w:t>
            </w:r>
            <w:r>
              <w:rPr>
                <w:lang w:val="en-US"/>
              </w:rPr>
              <w:t xml:space="preserve">: this </w:t>
            </w:r>
            <w:r>
              <w:rPr>
                <w:lang w:val="en-US"/>
              </w:rPr>
              <w:t xml:space="preserve">place keeps</w:t>
            </w:r>
            <w:r>
              <w:rPr>
                <w:lang w:val="en-US"/>
              </w:rPr>
              <w:t xml:space="preserve"> all the email you have</w:t>
            </w:r>
            <w:r>
              <w:rPr>
                <w:lang w:val="en-US"/>
              </w:rPr>
              <w:t xml:space="preserve"> access to even without archive. Draft will not show here.</w:t>
            </w:r>
          </w:p>
        </w:tc>
      </w:tr>
      <w:tr>
        <w:tc>
          <w:tcPr>
            <w:tcW w:w="704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265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Click the tab that you would like to open and it will show relevant email.</w:t>
            </w:r>
          </w:p>
          <w:p>
            <w:pPr>
              <w:pStyle w:val="P0"/>
              <w:rPr>
                <w:lang w:val="en-US"/>
              </w:rPr>
            </w:pPr>
          </w:p>
        </w:tc>
      </w:tr>
    </w:tbl>
    <w:p/>
    <w:p>
      <w:pPr>
        <w:pStyle w:val="P2"/>
      </w:pPr>
      <w:bookmarkStart w:id="11" w:name="_Toc148969533"/>
      <w:r>
        <w:t xml:space="preserve">Procedures to view main subject and sub-subject</w:t>
      </w:r>
      <w:bookmarkEnd w:id="11"/>
    </w:p>
    <w:tbl>
      <w:tblPr>
        <w:tblStyle w:val="T2"/>
        <w:tblW w:w="0" w:type="auto"/>
        <w:tblLook w:val="04A0"/>
      </w:tblPr>
      <w:tblGrid/>
      <w:tr>
        <w:tc>
          <w:tcPr>
            <w:tcW w:w="704" w:type="dxa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9265" w:type="dxa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>
        <w:tc>
          <w:tcPr>
            <w:tcW w:w="704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265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To view main subject and sub-subject, refer to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HYPERLINK "https://portal.sunwardpharma.com/" \l "/fileProfileTypeDownload?id=31260&amp;&amp;type=latest"</w:instrText>
            </w:r>
            <w:r>
              <w:rPr>
                <w:lang w:val="en-US"/>
              </w:rPr>
              <w:fldChar w:fldCharType="separate"/>
            </w:r>
            <w:r>
              <w:rPr>
                <w:rStyle w:val="C1"/>
                <w:lang w:val="en-US"/>
              </w:rPr>
              <w:t>link</w:t>
            </w:r>
            <w:r>
              <w:rPr>
                <w:rStyle w:val="C1"/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</w:p>
        </w:tc>
      </w:tr>
    </w:tbl>
    <w:p/>
    <w:p>
      <w:pPr>
        <w:pStyle w:val="P2"/>
      </w:pPr>
      <w:bookmarkStart w:id="12" w:name="_Toc148969534"/>
      <w:r>
        <w:t xml:space="preserve">Procedures to open post, files, participants list tab</w:t>
      </w:r>
      <w:bookmarkEnd w:id="12"/>
    </w:p>
    <w:tbl>
      <w:tblPr>
        <w:tblStyle w:val="T2"/>
        <w:tblW w:w="0" w:type="auto"/>
        <w:tblLook w:val="04A0"/>
      </w:tblPr>
      <w:tblGrid/>
      <w:tr>
        <w:tc>
          <w:tcPr>
            <w:tcW w:w="704" w:type="dxa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9265" w:type="dxa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>
        <w:tc>
          <w:tcPr>
            <w:tcW w:w="704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265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T</w:t>
            </w:r>
            <w:r>
              <w:rPr>
                <w:lang w:val="en-US"/>
              </w:rPr>
              <w:t xml:space="preserve">here are few tabs to access at top of email. </w:t>
            </w:r>
          </w:p>
        </w:tc>
      </w:tr>
      <w:tr>
        <w:tc>
          <w:tcPr>
            <w:tcW w:w="704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265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Below shows the definition of the section.</w:t>
            </w:r>
          </w:p>
          <w:p>
            <w:pPr>
              <w:pStyle w:val="P0"/>
              <w:rPr>
                <w:lang w:val="en-US"/>
              </w:rPr>
            </w:pPr>
          </w:p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Post: </w:t>
            </w:r>
            <w:r>
              <w:rPr>
                <w:lang w:val="en-US"/>
              </w:rPr>
              <w:t xml:space="preserve">this shows the email content</w:t>
            </w:r>
          </w:p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Files: </w:t>
            </w:r>
            <w:r>
              <w:rPr>
                <w:lang w:val="en-US"/>
              </w:rPr>
              <w:t xml:space="preserve">this shows list of file in the email</w:t>
            </w:r>
          </w:p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Todo</w:t>
            </w:r>
            <w:r>
              <w:rPr>
                <w:lang w:val="en-US"/>
              </w:rPr>
              <w:t>:</w:t>
            </w:r>
          </w:p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Participant list:</w:t>
            </w:r>
            <w:r>
              <w:rPr>
                <w:lang w:val="en-US"/>
              </w:rPr>
              <w:t xml:space="preserve"> this shows list of participants in the email</w:t>
            </w:r>
          </w:p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Tags:</w:t>
            </w:r>
            <w:r>
              <w:rPr>
                <w:lang w:val="en-US"/>
              </w:rPr>
              <w:t xml:space="preserve"> </w:t>
            </w:r>
            <w:r>
              <w:rPr>
                <w:highlight w:val="yellow"/>
                <w:lang w:val="en-US"/>
              </w:rPr>
              <w:t xml:space="preserve">this shows the tag library</w:t>
            </w:r>
          </w:p>
        </w:tc>
      </w:tr>
      <w:tr>
        <w:tc>
          <w:tcPr>
            <w:tcW w:w="704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265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The content of ‘posts’</w:t>
            </w:r>
            <w:r>
              <w:rPr>
                <w:lang w:val="en-US"/>
              </w:rPr>
              <w:t xml:space="preserve"> will only appear after you open a mail. Posts will always open in default whenever you open a mail. You can click on other tab to view its content.</w:t>
            </w:r>
          </w:p>
        </w:tc>
      </w:tr>
    </w:tbl>
    <w:p/>
    <w:p>
      <w:pPr>
        <w:pStyle w:val="P2"/>
      </w:pPr>
      <w:bookmarkStart w:id="13" w:name="_Toc148969535"/>
      <w:r>
        <w:t xml:space="preserve">Procedures to pin email</w:t>
      </w:r>
      <w:bookmarkEnd w:id="13"/>
    </w:p>
    <w:tbl>
      <w:tblPr>
        <w:tblStyle w:val="T2"/>
        <w:tblW w:w="0" w:type="auto"/>
        <w:tblLook w:val="04A0"/>
      </w:tblPr>
      <w:tblGrid/>
      <w:tr>
        <w:tc>
          <w:tcPr>
            <w:tcW w:w="704" w:type="dxa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9265" w:type="dxa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>
        <w:tc>
          <w:tcPr>
            <w:tcW w:w="704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265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To pin email to top, refer to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HYPERLINK "https://portal.sunwardpharma.com/" \l "/fileProfileTypeDownload?id=31257&amp;&amp;type=latest"</w:instrText>
            </w:r>
            <w:r>
              <w:rPr>
                <w:lang w:val="en-US"/>
              </w:rPr>
              <w:fldChar w:fldCharType="separate"/>
            </w:r>
            <w:r>
              <w:rPr>
                <w:rStyle w:val="C1"/>
                <w:lang w:val="en-US"/>
              </w:rPr>
              <w:t>link</w:t>
            </w:r>
            <w:r>
              <w:rPr>
                <w:rStyle w:val="C1"/>
                <w:lang w:val="en-US"/>
              </w:rPr>
              <w:fldChar w:fldCharType="end"/>
            </w:r>
            <w:r>
              <w:rPr>
                <w:lang w:val="en-US"/>
              </w:rPr>
              <w:t xml:space="preserve">. This can only be done at ‘assign to’</w:t>
            </w:r>
            <w:r>
              <w:rPr>
                <w:lang w:val="en-US"/>
              </w:rPr>
              <w:t>.</w:t>
            </w:r>
          </w:p>
        </w:tc>
      </w:tr>
    </w:tbl>
    <w:p/>
    <w:p>
      <w:pPr>
        <w:pStyle w:val="P2"/>
      </w:pPr>
      <w:bookmarkStart w:id="14" w:name="_Toc148969536"/>
      <w:r>
        <w:t xml:space="preserve">Procedures to mark all messages as read</w:t>
      </w:r>
      <w:bookmarkEnd w:id="14"/>
    </w:p>
    <w:tbl>
      <w:tblPr>
        <w:tblStyle w:val="T2"/>
        <w:tblW w:w="0" w:type="auto"/>
        <w:tblLook w:val="04A0"/>
      </w:tblPr>
      <w:tblGrid/>
      <w:tr>
        <w:tc>
          <w:tcPr>
            <w:tcW w:w="704" w:type="dxa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9265" w:type="dxa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>
        <w:tc>
          <w:tcPr>
            <w:tcW w:w="704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265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To mark all messages as read for unread message, refer to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HYPERLINK "https://portal.sunwardpharma.com/" \l "/fileProfileTypeDownload?id=31256&amp;&amp;type=latest"</w:instrText>
            </w:r>
            <w:r>
              <w:rPr>
                <w:lang w:val="en-US"/>
              </w:rPr>
              <w:fldChar w:fldCharType="separate"/>
            </w:r>
            <w:r>
              <w:rPr>
                <w:rStyle w:val="C1"/>
                <w:lang w:val="en-US"/>
              </w:rPr>
              <w:t>link</w:t>
            </w:r>
            <w:r>
              <w:rPr>
                <w:rStyle w:val="C1"/>
                <w:lang w:val="en-US"/>
              </w:rPr>
              <w:fldChar w:fldCharType="end"/>
            </w:r>
            <w:r>
              <w:rPr>
                <w:lang w:val="en-US"/>
              </w:rPr>
              <w:t xml:space="preserve">. This can only be done at ‘</w:t>
            </w:r>
            <w:r>
              <w:rPr>
                <w:lang w:val="en-US"/>
              </w:rPr>
              <w:t>all</w:t>
            </w:r>
            <w:r>
              <w:rPr>
                <w:lang w:val="en-US"/>
              </w:rPr>
              <w:t xml:space="preserve">’ and ‘</w:t>
            </w:r>
            <w:r>
              <w:rPr>
                <w:lang w:val="en-US"/>
              </w:rPr>
              <w:t xml:space="preserve">assign to</w:t>
            </w:r>
            <w:r>
              <w:rPr>
                <w:lang w:val="en-US"/>
              </w:rPr>
              <w:t>’</w:t>
            </w:r>
            <w:r>
              <w:rPr>
                <w:lang w:val="en-US"/>
              </w:rPr>
              <w:t xml:space="preserve">. </w:t>
            </w:r>
          </w:p>
        </w:tc>
      </w:tr>
    </w:tbl>
    <w:p/>
    <w:p>
      <w:pPr>
        <w:pStyle w:val="P2"/>
      </w:pPr>
      <w:bookmarkStart w:id="15" w:name="_Toc148969537"/>
      <w:r>
        <w:t xml:space="preserve">Procedures to add participant</w:t>
      </w:r>
      <w:bookmarkEnd w:id="15"/>
    </w:p>
    <w:tbl>
      <w:tblPr>
        <w:tblStyle w:val="T2"/>
        <w:tblW w:w="0" w:type="auto"/>
        <w:tblLook w:val="04A0"/>
      </w:tblPr>
      <w:tblGrid/>
      <w:tr>
        <w:tc>
          <w:tcPr>
            <w:tcW w:w="704" w:type="dxa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9265" w:type="dxa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>
        <w:tc>
          <w:tcPr>
            <w:tcW w:w="704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265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To add participant, refer to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HYPERLINK "https://portal.sunwardpharma.com/" \l "/fileProfileTypeDownload?id=31313&amp;&amp;type=latest"</w:instrText>
            </w:r>
            <w:r>
              <w:rPr>
                <w:lang w:val="en-US"/>
              </w:rPr>
              <w:fldChar w:fldCharType="separate"/>
            </w:r>
            <w:r>
              <w:rPr>
                <w:rStyle w:val="C1"/>
                <w:lang w:val="en-US"/>
              </w:rPr>
              <w:t>link</w:t>
            </w:r>
            <w:r>
              <w:rPr>
                <w:rStyle w:val="C1"/>
                <w:lang w:val="en-US"/>
              </w:rPr>
              <w:fldChar w:fldCharType="end"/>
            </w:r>
            <w:r>
              <w:rPr>
                <w:lang w:val="en-US"/>
              </w:rPr>
              <w:t xml:space="preserve">. This can only be done by initiator of </w:t>
            </w:r>
            <w:r>
              <w:rPr>
                <w:lang w:val="en-US"/>
              </w:rPr>
              <w:t xml:space="preserve">the email when</w:t>
            </w:r>
            <w:r>
              <w:rPr>
                <w:lang w:val="en-US"/>
              </w:rPr>
              <w:t xml:space="preserve"> the </w:t>
            </w:r>
            <w:r>
              <w:rPr>
                <w:lang w:val="en-US"/>
              </w:rPr>
              <w:t xml:space="preserve">email </w:t>
            </w:r>
            <w:r>
              <w:rPr>
                <w:lang w:val="en-US"/>
              </w:rPr>
              <w:t xml:space="preserve">setting does not allow add participant at the first place.</w:t>
            </w:r>
          </w:p>
        </w:tc>
      </w:tr>
    </w:tbl>
    <w:p/>
    <w:p>
      <w:pPr>
        <w:pStyle w:val="P2"/>
      </w:pPr>
      <w:bookmarkStart w:id="16" w:name="_Toc148969538"/>
      <w:r>
        <w:t xml:space="preserve">Procedures to reply </w:t>
      </w:r>
      <w:r>
        <w:t>mail</w:t>
      </w:r>
      <w:bookmarkEnd w:id="16"/>
    </w:p>
    <w:tbl>
      <w:tblPr>
        <w:tblStyle w:val="T2"/>
        <w:tblW w:w="0" w:type="auto"/>
        <w:tblLook w:val="04A0"/>
      </w:tblPr>
      <w:tblGrid/>
      <w:tr>
        <w:tc>
          <w:tcPr>
            <w:tcW w:w="704" w:type="dxa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9265" w:type="dxa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>
        <w:tc>
          <w:tcPr>
            <w:tcW w:w="704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265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To reply mail, refer to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HYPERLINK "https://portal.sunwardpharma.com/" \l "/fileProfileTypeDownload?id=31258&amp;&amp;type=latest"</w:instrText>
            </w:r>
            <w:r>
              <w:rPr>
                <w:lang w:val="en-US"/>
              </w:rPr>
              <w:fldChar w:fldCharType="separate"/>
            </w:r>
            <w:r>
              <w:rPr>
                <w:rStyle w:val="C1"/>
                <w:lang w:val="en-US"/>
              </w:rPr>
              <w:t>link</w:t>
            </w:r>
            <w:r>
              <w:rPr>
                <w:rStyle w:val="C1"/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</w:p>
        </w:tc>
      </w:tr>
    </w:tbl>
    <w:p/>
    <w:p>
      <w:pPr>
        <w:pStyle w:val="P2"/>
      </w:pPr>
      <w:bookmarkStart w:id="17" w:name="_Toc148969539"/>
      <w:r>
        <w:t xml:space="preserve">Procedures to search email in library</w:t>
      </w:r>
      <w:bookmarkEnd w:id="17"/>
    </w:p>
    <w:tbl>
      <w:tblPr>
        <w:tblStyle w:val="T2"/>
        <w:tblW w:w="0" w:type="auto"/>
        <w:tblLook w:val="04A0"/>
      </w:tblPr>
      <w:tblGrid/>
      <w:tr>
        <w:tc>
          <w:tcPr>
            <w:tcW w:w="704" w:type="dxa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9265" w:type="dxa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>
        <w:tc>
          <w:tcPr>
            <w:tcW w:w="704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265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Go to library</w:t>
            </w:r>
            <w:r>
              <w:rPr>
                <w:lang w:val="en-US"/>
              </w:rPr>
              <w:t xml:space="preserve"> in email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 xml:space="preserve"> The listing is blank in default.</w:t>
            </w:r>
          </w:p>
        </w:tc>
      </w:tr>
      <w:tr>
        <w:tc>
          <w:tcPr>
            <w:tcW w:w="704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265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Below shows the definition of the section.</w:t>
            </w:r>
          </w:p>
          <w:p>
            <w:pPr>
              <w:pStyle w:val="P0"/>
              <w:rPr>
                <w:lang w:val="en-US"/>
              </w:rPr>
            </w:pPr>
          </w:p>
          <w:p>
            <w:pPr>
              <w:pStyle w:val="P0"/>
              <w:rPr>
                <w:lang w:val="en-US"/>
              </w:rPr>
            </w:pPr>
          </w:p>
          <w:p>
            <w:pPr>
              <w:numPr>
                <w:numId w:val="19"/>
              </w:numPr>
              <w:pStyle w:val="P5"/>
            </w:pPr>
            <w:r>
              <w:rPr>
                <w:lang w:val="en-US"/>
              </w:rPr>
              <w:t xml:space="preserve">Search bar</w:t>
            </w:r>
            <w:r>
              <w:rPr>
                <w:lang w:val="en-US"/>
              </w:rPr>
              <w:t xml:space="preserve">: can enter and search based on keyword</w:t>
            </w:r>
          </w:p>
          <w:p>
            <w:pPr>
              <w:numPr>
                <w:numId w:val="19"/>
              </w:numPr>
              <w:pStyle w:val="P5"/>
            </w:pPr>
            <w:r>
              <w:t>A</w:t>
            </w:r>
            <w:r>
              <w:t xml:space="preserve">pply </w:t>
            </w:r>
            <w:r>
              <w:t xml:space="preserve">(at search bar)</w:t>
            </w:r>
            <w:r>
              <w:t xml:space="preserve">: </w:t>
            </w:r>
            <w:r>
              <w:t xml:space="preserve">click to run search for keyword entered at search bar</w:t>
            </w:r>
          </w:p>
          <w:p>
            <w:pPr>
              <w:numPr>
                <w:numId w:val="19"/>
              </w:numPr>
              <w:pStyle w:val="P5"/>
            </w:pPr>
            <w:r>
              <w:t>Filter</w:t>
            </w:r>
            <w:r>
              <w:t>:</w:t>
            </w:r>
            <w:r>
              <w:t xml:space="preserve"> </w:t>
            </w:r>
            <w:r>
              <w:t xml:space="preserve">click to open the filter search section</w:t>
            </w:r>
          </w:p>
          <w:p>
            <w:pPr>
              <w:numPr>
                <w:numId w:val="19"/>
              </w:numPr>
              <w:pStyle w:val="P5"/>
            </w:pPr>
            <w:r>
              <w:t>From</w:t>
            </w:r>
            <w:r>
              <w:t>:</w:t>
            </w:r>
            <w:r>
              <w:t xml:space="preserve"> click to select the user name from dropdown</w:t>
            </w:r>
          </w:p>
          <w:p>
            <w:pPr>
              <w:numPr>
                <w:numId w:val="19"/>
              </w:numPr>
              <w:pStyle w:val="P5"/>
            </w:pPr>
            <w:r>
              <w:t>Subject</w:t>
            </w:r>
            <w:r>
              <w:t>:</w:t>
            </w:r>
            <w:r>
              <w:t xml:space="preserve"> enter the keyword of subject</w:t>
            </w:r>
          </w:p>
          <w:p>
            <w:pPr>
              <w:numPr>
                <w:numId w:val="19"/>
              </w:numPr>
              <w:pStyle w:val="P5"/>
            </w:pPr>
            <w:r>
              <w:t>Group</w:t>
            </w:r>
            <w:r>
              <w:t>:</w:t>
            </w:r>
            <w:r>
              <w:t xml:space="preserve"> can select from dropdown</w:t>
            </w:r>
          </w:p>
          <w:p>
            <w:pPr>
              <w:numPr>
                <w:numId w:val="19"/>
              </w:numPr>
              <w:pStyle w:val="P5"/>
            </w:pPr>
            <w:r>
              <w:t>Category</w:t>
            </w:r>
            <w:r>
              <w:t>:</w:t>
            </w:r>
            <w:r>
              <w:t xml:space="preserve"> can select from dropdown and the dropdown varies with the group selected</w:t>
            </w:r>
          </w:p>
          <w:p>
            <w:pPr>
              <w:numPr>
                <w:numId w:val="19"/>
              </w:numPr>
              <w:pStyle w:val="P5"/>
            </w:pPr>
            <w:r>
              <w:t>Action</w:t>
            </w:r>
            <w:r>
              <w:t>:</w:t>
            </w:r>
            <w:r>
              <w:t xml:space="preserve"> can select from dropdown and the dropdown varies with the category selected</w:t>
            </w:r>
          </w:p>
          <w:p>
            <w:pPr>
              <w:numPr>
                <w:numId w:val="19"/>
              </w:numPr>
              <w:pStyle w:val="P5"/>
            </w:pPr>
            <w:r>
              <w:t xml:space="preserve">Others Tag</w:t>
            </w:r>
            <w:r>
              <w:t>:</w:t>
            </w:r>
          </w:p>
          <w:p>
            <w:pPr>
              <w:numPr>
                <w:numId w:val="19"/>
              </w:numPr>
              <w:pStyle w:val="P5"/>
            </w:pPr>
            <w:r>
              <w:t>From</w:t>
            </w:r>
            <w:r>
              <w:t>:</w:t>
            </w:r>
            <w:r>
              <w:t xml:space="preserve"> the</w:t>
            </w:r>
            <w:r>
              <w:t xml:space="preserve"> date</w:t>
            </w:r>
            <w:r>
              <w:t xml:space="preserve"> will be set as the first day of the current month from last year in default</w:t>
            </w:r>
          </w:p>
          <w:p>
            <w:pPr>
              <w:numPr>
                <w:numId w:val="19"/>
              </w:numPr>
              <w:pStyle w:val="P5"/>
            </w:pPr>
            <w:r>
              <w:t>To</w:t>
            </w:r>
            <w:r>
              <w:t>:</w:t>
            </w:r>
            <w:r>
              <w:t xml:space="preserve"> the </w:t>
            </w:r>
            <w:r>
              <w:t xml:space="preserve">date will set as current date in default</w:t>
            </w:r>
          </w:p>
          <w:p>
            <w:pPr>
              <w:numPr>
                <w:numId w:val="19"/>
              </w:numPr>
              <w:pStyle w:val="P5"/>
            </w:pPr>
            <w:r>
              <w:t xml:space="preserve">Close (at filter)</w:t>
            </w:r>
            <w:r>
              <w:t>:</w:t>
            </w:r>
            <w:r>
              <w:t xml:space="preserve"> close the filter</w:t>
            </w:r>
          </w:p>
          <w:p>
            <w:pPr>
              <w:numPr>
                <w:numId w:val="19"/>
              </w:numPr>
              <w:pStyle w:val="P5"/>
            </w:pPr>
            <w:r>
              <w:t xml:space="preserve">Apply (at filter)</w:t>
            </w:r>
            <w:r>
              <w:t>:</w:t>
            </w:r>
            <w:r>
              <w:t xml:space="preserve"> click to run the filter search</w:t>
            </w:r>
          </w:p>
        </w:tc>
      </w:tr>
      <w:tr>
        <w:tc>
          <w:tcPr>
            <w:tcW w:w="704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265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Fill in </w:t>
            </w:r>
            <w:r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 xml:space="preserve"> and click </w:t>
            </w:r>
            <w:r>
              <w:rPr>
                <w:color w:val="ff0000"/>
                <w:lang w:val="en-US"/>
              </w:rPr>
              <w:t>2</w:t>
            </w:r>
            <w:r>
              <w:rPr>
                <w:lang w:val="en-US"/>
              </w:rPr>
              <w:t xml:space="preserve"> to run the search. If </w:t>
            </w:r>
            <w:r>
              <w:rPr>
                <w:lang w:val="en-US"/>
              </w:rPr>
              <w:t xml:space="preserve">no data is found, it will show ‘</w:t>
            </w:r>
            <w:r>
              <w:rPr>
                <w:lang w:val="en-US"/>
              </w:rPr>
              <w:t xml:space="preserve">no data to display</w:t>
            </w:r>
            <w:r>
              <w:rPr>
                <w:lang w:val="en-US"/>
              </w:rPr>
              <w:t>’</w:t>
            </w:r>
            <w:r>
              <w:rPr>
                <w:lang w:val="en-US"/>
              </w:rPr>
              <w:t>.</w:t>
            </w:r>
          </w:p>
        </w:tc>
      </w:tr>
      <w:tr>
        <w:tc>
          <w:tcPr>
            <w:tcW w:w="704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265" w:type="dxa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If you want to search in detail, click </w:t>
            </w:r>
            <w:r>
              <w:rPr>
                <w:color w:val="ff0000"/>
                <w:lang w:val="en-US"/>
              </w:rPr>
              <w:t>3</w:t>
            </w:r>
            <w:r>
              <w:rPr>
                <w:lang w:val="en-US"/>
              </w:rPr>
              <w:t xml:space="preserve">. F</w:t>
            </w:r>
            <w:r>
              <w:rPr>
                <w:lang w:val="en-US"/>
              </w:rPr>
              <w:t xml:space="preserve">ill up </w:t>
            </w:r>
            <w:r>
              <w:rPr>
                <w:color w:val="ff0000"/>
                <w:lang w:val="en-US"/>
              </w:rPr>
              <w:t>4</w:t>
            </w:r>
            <w:r>
              <w:rPr>
                <w:lang w:val="en-US"/>
              </w:rPr>
              <w:t xml:space="preserve"> to </w:t>
            </w:r>
            <w:r>
              <w:rPr>
                <w:color w:val="ff0000"/>
                <w:lang w:val="en-US"/>
              </w:rPr>
              <w:t>11</w:t>
            </w:r>
            <w:r>
              <w:rPr>
                <w:lang w:val="en-US"/>
              </w:rPr>
              <w:t xml:space="preserve"> if necessary and click </w:t>
            </w:r>
            <w:r>
              <w:rPr>
                <w:color w:val="ff0000"/>
                <w:lang w:val="en-US"/>
              </w:rPr>
              <w:t>13</w:t>
            </w:r>
            <w:r>
              <w:rPr>
                <w:lang w:val="en-US"/>
              </w:rPr>
              <w:t xml:space="preserve"> to execute the search. Take note that the search will not be executed based on the filter criteria if you click </w:t>
            </w:r>
            <w:r>
              <w:rPr>
                <w:color w:val="ff0000"/>
                <w:lang w:val="en-US"/>
              </w:rPr>
              <w:t>2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lang w:val="en-US"/>
              </w:rPr>
              <w:t xml:space="preserve">instead of </w:t>
            </w:r>
            <w:r>
              <w:rPr>
                <w:color w:val="ff0000"/>
                <w:lang w:val="en-US"/>
              </w:rPr>
              <w:t>13</w:t>
            </w:r>
            <w:r>
              <w:rPr>
                <w:lang w:val="en-US"/>
              </w:rPr>
              <w:t>.</w:t>
            </w:r>
          </w:p>
        </w:tc>
      </w:tr>
    </w:tbl>
    <w:p>
      <w:pPr>
        <w:pStyle w:val="P0"/>
        <w:sectPr>
          <w:headerReference w:type="default" r:id="header1"/>
          <w:footerReference w:type="default" r:id="footer2"/>
          <w:type w:val="nextPage"/>
          <w:pgSz w:w="11906" w:h="16838"/>
          <w:pgMar w:left="1247" w:right="680" w:top="1134" w:bottom="1134" w:header="340" w:footer="340"/>
          <w:cols w:equalWidth="1" w:space="708"/>
        </w:sectPr>
      </w:pPr>
      <w:bookmarkStart w:id="18" w:name="_Toc148969540"/>
    </w:p>
    <w:p>
      <w:pPr>
        <w:pStyle w:val="P1"/>
      </w:pPr>
      <w:r>
        <w:t xml:space="preserve">Section 3: Revision</w:t>
      </w:r>
      <w:bookmarkEnd w:id="18"/>
    </w:p>
    <w:p>
      <w:pPr>
        <w:numPr>
          <w:numId w:val="5"/>
        </w:numPr>
        <w:pStyle w:val="P2"/>
      </w:pPr>
      <w:bookmarkStart w:id="19" w:name="_Toc148969541"/>
      <w:r>
        <w:t xml:space="preserve">Revision history</w:t>
      </w:r>
      <w:bookmarkEnd w:id="19"/>
    </w:p>
    <w:tbl>
      <w:tblPr>
        <w:tblStyle w:val="T2"/>
        <w:tblW w:w="5000" w:type="pct"/>
        <w:tblLook w:val="04A0"/>
      </w:tblPr>
      <w:tblGrid/>
      <w:tr>
        <w:tc>
          <w:tcPr>
            <w:tcW w:w="867" w:type="pct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>Effective</w:t>
            </w:r>
          </w:p>
        </w:tc>
        <w:tc>
          <w:tcPr>
            <w:tcW w:w="870" w:type="pct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Version No</w:t>
            </w:r>
          </w:p>
        </w:tc>
        <w:tc>
          <w:tcPr>
            <w:tcW w:w="3263" w:type="pct"/>
            <w:shd w:val="clear" w:color="auto" w:fill="adb9ca" w:themeFill="dk2" w:themeFillTint="66"/>
          </w:tcPr>
          <w:p>
            <w:pPr>
              <w:pStyle w:val="P0"/>
              <w:rPr>
                <w:lang w:val="en-US"/>
              </w:rPr>
            </w:pPr>
            <w:r>
              <w:rPr>
                <w:lang w:val="en-US"/>
              </w:rPr>
              <w:t xml:space="preserve">Description amendment</w:t>
            </w:r>
          </w:p>
        </w:tc>
      </w:tr>
      <w:tr>
        <w:tc>
          <w:tcPr>
            <w:tcW w:w="867" w:type="pct"/>
          </w:tcPr>
          <w:p>
            <w:pPr>
              <w:pStyle w:val="P0"/>
              <w:rPr>
                <w:lang w:val="en-US"/>
              </w:rPr>
            </w:pPr>
          </w:p>
        </w:tc>
        <w:tc>
          <w:tcPr>
            <w:tcW w:w="870" w:type="pct"/>
          </w:tcPr>
          <w:p>
            <w:pPr>
              <w:pStyle w:val="P0"/>
              <w:rPr>
                <w:lang w:val="en-US"/>
              </w:rPr>
            </w:pPr>
          </w:p>
        </w:tc>
        <w:tc>
          <w:tcPr>
            <w:tcW w:w="3263" w:type="pct"/>
          </w:tcPr>
          <w:p>
            <w:pPr>
              <w:pStyle w:val="P0"/>
              <w:rPr>
                <w:lang w:val="en-US"/>
              </w:rPr>
            </w:pPr>
          </w:p>
        </w:tc>
      </w:tr>
    </w:tbl>
    <w:p>
      <w:pPr>
        <w:numPr>
          <w:numId w:val="0"/>
        </w:numPr>
        <w:pStyle w:val="P2"/>
      </w:pPr>
    </w:p>
    <w:sectPr>
      <w:headerReference w:type="default" r:id="header1"/>
      <w:footerReference w:type="default" r:id="footer2"/>
      <w:type w:val="nextPage"/>
      <w:pgSz w:w="11906" w:h="16838"/>
      <w:pgMar w:left="1247" w:right="680" w:top="1134" w:bottom="1134" w:header="340" w:footer="340"/>
      <w:cols w:equalWidth="1" w:space="708"/>
    </w:sectPr>
  </w:body>
</w:document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g="http://schemas.microsoft.com/office/word/2010/wordprocessingGroup" xmlns:wpc="http://schemas.microsoft.com/office/word/2010/wordprocessingCanvas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p14="http://schemas.microsoft.com/office/word/2010/wordprocessingDrawing" mc:Ignorable="wp14">
  <w:p>
    <w:pPr>
      <w:pStyle w:val="P4"/>
    </w:pPr>
    <w:bookmarkStart w:id="0" w:name="_Hlk144815141"/>
    <w:r>
      <w:rPr>
        <w:sz w:val="20"/>
      </w:rPr>
      <w:t xml:space="preserve">Form Name: Template for manual</w:t>
    </w:r>
    <w:r>
      <w:rPr>
        <w:sz w:val="20"/>
      </w:rPr>
      <w:t xml:space="preserve">Form No: </w:t>
    </w:r>
    <w:r>
      <w:rPr>
        <w:sz w:val="20"/>
        <w:shd w:val="clear" w:color="auto" w:fill="ffffff"/>
      </w:rPr>
      <w:t>SWGP-Form-0000</w:t>
    </w:r>
    <w:r>
      <w:rPr>
        <w:sz w:val="20"/>
        <w:shd w:val="clear" w:color="auto" w:fill="ffffff"/>
      </w:rPr>
      <w:t>5</w:t>
    </w:r>
    <w:r>
      <w:rPr>
        <w:sz w:val="20"/>
      </w:rPr>
      <w:t xml:space="preserve">Form Version No: 1</w:t>
    </w:r>
    <w:bookmarkEnd w:id="0"/>
  </w:p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g="http://schemas.microsoft.com/office/word/2010/wordprocessingGroup" xmlns:wpc="http://schemas.microsoft.com/office/word/2010/wordprocessingCanvas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p14="http://schemas.microsoft.com/office/word/2010/wordprocessingDrawing" mc:Ignorable="wp14">
  <w:tbl>
    <w:tblPr>
      <w:tblStyle w:val="T1"/>
      <w:tblW w:w="5000" w:type="pct"/>
      <w:tblLook w:val="04A0"/>
    </w:tblPr>
    <w:tblGrid/>
    <w:tr>
      <w:trPr>
        <w:trHeight w:hRule="atLeast" w:val="562"/>
      </w:trPr>
      <w:tc>
        <w:tcPr>
          <w:tcW w:w="947" w:type="pct"/>
          <w:vAlign w:val="center"/>
        </w:tcPr>
        <w:p>
          <w:bookmarkStart w:id="0" w:name="_Hlk144815007"/>
          <w:r>
            <w:rPr>
              <w:noProof w:val="1"/>
            </w:rPr>
            <w:drawing>
              <wp:inline>
                <wp:extent cx="1014095" cy="318770"/>
                <wp:docPr id="6" name="Picture 6" descr="A logo with blue dots&#10;&#10;Description automatically generated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6" name="Picture 275"/>
                        <pic:cNvPicPr/>
                      </pic:nvPicPr>
                      <pic:blipFill>
                        <a:blip r:embed="Image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4095" cy="318770"/>
                        </a:xfrm>
                        <a:prstGeom prst="rect"/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11" w:type="pct"/>
          <w:gridSpan w:val="2"/>
          <w:vAlign w:val="center"/>
        </w:tcPr>
        <w:p>
          <w:r>
            <w:rPr>
              <w:b w:val="1"/>
            </w:rPr>
            <w:t xml:space="preserve"> </w:t>
          </w:r>
          <w:r>
            <w:t xml:space="preserve">Manual For </w:t>
          </w:r>
          <w:r>
            <w:t>Email</w:t>
          </w:r>
        </w:p>
      </w:tc>
      <w:tc>
        <w:tcPr>
          <w:tcW w:w="742" w:type="pct"/>
          <w:vAlign w:val="center"/>
        </w:tcPr>
        <w:p>
          <w:r>
            <w:t>SWGP</w:t>
          </w:r>
        </w:p>
      </w:tc>
    </w:tr>
    <w:tr>
      <w:trPr>
        <w:trHeight w:hRule="atLeast" w:val="99"/>
      </w:trPr>
      <w:tc>
        <w:tcPr>
          <w:tcW w:w="947" w:type="pct"/>
          <w:shd w:val="clear" w:color="auto" w:fill="e7e6e6" w:themeFill="lt2"/>
          <w:vAlign w:val="center"/>
        </w:tcPr>
        <w:p>
          <w:pPr>
            <w:jc w:val="both"/>
            <w:pStyle w:val="P0"/>
            <w:rPr>
              <w:color w:val="7f7f7f" w:themeColor="dk1" w:themeTint="80"/>
              <w:sz w:val="20"/>
            </w:rPr>
          </w:pPr>
          <w:r>
            <w:rPr>
              <w:color w:val="7f7f7f" w:themeColor="dk1" w:themeTint="80"/>
              <w:sz w:val="20"/>
            </w:rPr>
            <w:t xml:space="preserve">Version No</w:t>
          </w:r>
        </w:p>
      </w:tc>
      <w:tc>
        <w:tcPr>
          <w:tcW w:w="1424" w:type="pct"/>
          <w:shd w:val="clear" w:color="auto" w:fill="e7e6e6" w:themeFill="lt2"/>
          <w:vAlign w:val="center"/>
        </w:tcPr>
        <w:p>
          <w:pPr>
            <w:jc w:val="both"/>
            <w:pStyle w:val="P0"/>
            <w:rPr>
              <w:color w:val="7f7f7f" w:themeColor="dk1" w:themeTint="80"/>
            </w:rPr>
          </w:pPr>
          <w:r>
            <w:rPr>
              <w:color w:val="7f7f7f" w:themeColor="dk1" w:themeTint="80"/>
            </w:rPr>
            <w:t xml:space="preserve">Effective Date</w:t>
          </w:r>
        </w:p>
      </w:tc>
      <w:tc>
        <w:tcPr>
          <w:tcW w:w="1887" w:type="pct"/>
          <w:shd w:val="clear" w:color="auto" w:fill="e7e6e6" w:themeFill="lt2"/>
          <w:vAlign w:val="center"/>
        </w:tcPr>
        <w:p>
          <w:pPr>
            <w:jc w:val="both"/>
            <w:pStyle w:val="P0"/>
            <w:rPr>
              <w:color w:val="7f7f7f" w:themeColor="dk1" w:themeTint="80"/>
            </w:rPr>
          </w:pPr>
          <w:r>
            <w:rPr>
              <w:color w:val="7f7f7f" w:themeColor="dk1" w:themeTint="80"/>
            </w:rPr>
            <w:t>Manual</w:t>
          </w:r>
          <w:r>
            <w:rPr>
              <w:color w:val="7f7f7f" w:themeColor="dk1" w:themeTint="80"/>
            </w:rPr>
            <w:t xml:space="preserve"> No</w:t>
          </w:r>
        </w:p>
      </w:tc>
      <w:tc>
        <w:tcPr>
          <w:tcW w:w="742" w:type="pct"/>
          <w:shd w:val="clear" w:color="auto" w:fill="e7e6e6" w:themeFill="lt2"/>
        </w:tcPr>
        <w:p>
          <w:pPr>
            <w:jc w:val="both"/>
            <w:pStyle w:val="P0"/>
            <w:rPr>
              <w:color w:val="7f7f7f" w:themeColor="dk1" w:themeTint="80"/>
              <w:sz w:val="20"/>
            </w:rPr>
          </w:pPr>
          <w:r>
            <w:rPr>
              <w:color w:val="7f7f7f" w:themeColor="dk1" w:themeTint="80"/>
              <w:sz w:val="20"/>
            </w:rPr>
            <w:t xml:space="preserve">No. of Pages</w:t>
          </w:r>
        </w:p>
      </w:tc>
    </w:tr>
    <w:tr>
      <w:trPr>
        <w:trHeight w:hRule="atLeast" w:val="41"/>
      </w:trPr>
      <w:tc>
        <w:tcPr>
          <w:tcW w:w="947" w:type="pct"/>
          <w:vAlign w:val="center"/>
        </w:tcPr>
        <w:p>
          <w:pPr>
            <w:pStyle w:val="P0"/>
            <w:rPr>
              <w:rFonts w:ascii="Arial Narrow" w:hAnsi="Arial Narrow"/>
              <w:sz w:val="20"/>
            </w:rPr>
          </w:pPr>
        </w:p>
      </w:tc>
      <w:tc>
        <w:tcPr>
          <w:tcW w:w="1424" w:type="pct"/>
          <w:vAlign w:val="center"/>
        </w:tcPr>
        <w:p/>
      </w:tc>
      <w:tc>
        <w:tcPr>
          <w:tcW w:w="1887" w:type="pct"/>
          <w:vAlign w:val="center"/>
        </w:tcPr>
        <w:p/>
      </w:tc>
      <w:tc>
        <w:tcPr>
          <w:tcW w:w="742" w:type="pct"/>
        </w:tcPr>
        <w:p>
          <w:pPr>
            <w:pStyle w:val="P0"/>
            <w:rPr>
              <w:sz w:val="20"/>
            </w:rPr>
          </w:pPr>
          <w:r>
            <w:rPr>
              <w:sz w:val="20"/>
            </w:rPr>
            <w:t xml:space="preserve">Page </w:t>
          </w:r>
          <w:r>
            <w:rPr>
              <w:b w:val="1"/>
              <w:sz w:val="20"/>
            </w:rPr>
            <w:fldChar w:fldCharType="begin"/>
          </w:r>
          <w:r>
            <w:rPr>
              <w:b w:val="1"/>
              <w:sz w:val="20"/>
            </w:rPr>
            <w:instrText xml:space="preserve"> PAGE  \* Arabic  \* MERGEFORMAT </w:instrText>
          </w:r>
          <w:r>
            <w:rPr>
              <w:b w:val="1"/>
              <w:sz w:val="20"/>
            </w:rPr>
            <w:fldChar w:fldCharType="separate"/>
          </w:r>
          <w:r>
            <w:rPr>
              <w:b w:val="1"/>
              <w:sz w:val="20"/>
            </w:rPr>
            <w:fldChar w:fldCharType="end"/>
          </w:r>
          <w:r>
            <w:rPr>
              <w:sz w:val="20"/>
            </w:rPr>
            <w:t xml:space="preserve"> of </w:t>
          </w:r>
          <w:r>
            <w:rPr>
              <w:b w:val="1"/>
              <w:sz w:val="20"/>
            </w:rPr>
            <w:fldChar w:fldCharType="begin"/>
          </w:r>
          <w:r>
            <w:rPr>
              <w:b w:val="1"/>
              <w:sz w:val="20"/>
            </w:rPr>
            <w:instrText xml:space="preserve"> NUMPAGES  \* Arabic  \* MERGEFORMAT </w:instrText>
          </w:r>
          <w:r>
            <w:rPr>
              <w:b w:val="1"/>
              <w:sz w:val="20"/>
            </w:rPr>
            <w:fldChar w:fldCharType="separate"/>
          </w:r>
          <w:r>
            <w:rPr>
              <w:b w:val="1"/>
              <w:sz w:val="20"/>
            </w:rPr>
            <w:fldChar w:fldCharType="end"/>
          </w:r>
        </w:p>
      </w:tc>
    </w:tr>
  </w:tbl>
  <w:p>
    <w:pPr>
      <w:pStyle w:val="P3"/>
    </w:pPr>
    <w:bookmarkEnd w:id="0"/>
  </w:p>
</w:hdr>
</file>

<file path=word/numbering.xml><?xml version="1.0" encoding="utf-8"?>
<w:numbering xmlns:w="http://schemas.openxmlformats.org/wordprocessingml/2006/main">
  <w:abstractNum w:abstractNumId="0">
    <w:nsid w:val="06f935d9"/>
    <w:multiLevelType w:val="hybridMultilevel"/>
    <w:lvl w:ilvl="0" w:tplc="44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4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4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4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4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4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4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79512ea"/>
    <w:multiLevelType w:val="multilevel"/>
    <w:lvl w:ilvl="0">
      <w:start w:val="1"/>
      <w:numFmt w:val="decimal"/>
      <w:suff w:val="tab"/>
      <w:lvlText w:val="%1."/>
      <w:lvlJc w:val="left"/>
      <w:pPr>
        <w:ind w:hanging="454" w:left="454"/>
      </w:pPr>
      <w:rPr/>
    </w:lvl>
    <w:lvl w:ilvl="1">
      <w:start w:val="1"/>
      <w:numFmt w:val="decimal"/>
      <w:suff w:val="tab"/>
      <w:lvlText w:val="%1.%2."/>
      <w:lvlJc w:val="left"/>
      <w:pPr>
        <w:ind w:hanging="567" w:left="1021"/>
      </w:pPr>
      <w:rPr/>
    </w:lvl>
    <w:lvl w:ilvl="2">
      <w:start w:val="1"/>
      <w:numFmt w:val="decimal"/>
      <w:suff w:val="tab"/>
      <w:lvlText w:val="%1.%2.%3."/>
      <w:lvlJc w:val="left"/>
      <w:pPr>
        <w:ind w:hanging="737" w:left="1758"/>
      </w:pPr>
      <w:rPr/>
    </w:lvl>
    <w:lvl w:ilvl="3">
      <w:start w:val="1"/>
      <w:numFmt w:val="decimal"/>
      <w:suff w:val="tab"/>
      <w:lvlText w:val="%1.%2.%3.%4."/>
      <w:lvlJc w:val="left"/>
      <w:pPr>
        <w:ind w:hanging="907" w:left="2665"/>
      </w:pPr>
      <w:rPr/>
    </w:lvl>
    <w:lvl w:ilvl="4">
      <w:start w:val="1"/>
      <w:numFmt w:val="decimal"/>
      <w:suff w:val="tab"/>
      <w:lvlText w:val="%1.%2.%3.%4.%5."/>
      <w:lvlJc w:val="left"/>
      <w:pPr>
        <w:ind w:hanging="1077" w:left="3742"/>
      </w:pPr>
      <w:rPr/>
    </w:lvl>
    <w:lvl w:ilvl="5">
      <w:start w:val="1"/>
      <w:numFmt w:val="decimal"/>
      <w:suff w:val="tab"/>
      <w:lvlText w:val="%1.%2.%3.%4.%5.%6."/>
      <w:lvlJc w:val="left"/>
      <w:pPr>
        <w:ind w:hanging="1474" w:left="521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">
    <w:nsid w:val="11ab0e8a"/>
    <w:multiLevelType w:val="hybridMultilevel"/>
    <w:lvl w:ilvl="0" w:tplc="cd746342">
      <w:start w:val="1"/>
      <w:numFmt w:val="decimal"/>
      <w:suff w:val="tab"/>
      <w:lvlText w:val="%1."/>
      <w:lvlJc w:val="left"/>
      <w:pPr>
        <w:ind w:hanging="360" w:left="720"/>
      </w:pPr>
      <w:rPr>
        <w:color w:val="ff0000"/>
      </w:rPr>
    </w:lvl>
    <w:lvl w:ilvl="1" w:tplc="4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4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4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4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4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4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216e3a8e"/>
    <w:multiLevelType w:val="hybridMultilevel"/>
    <w:lvl w:ilvl="0" w:tplc="4409001b">
      <w:start w:val="1"/>
      <w:numFmt w:val="lowerRoman"/>
      <w:suff w:val="tab"/>
      <w:lvlText w:val="%1."/>
      <w:lvlJc w:val="right"/>
      <w:pPr>
        <w:ind w:hanging="360" w:left="720"/>
      </w:pPr>
      <w:rPr/>
    </w:lvl>
    <w:lvl w:ilvl="1" w:tplc="4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4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4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4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4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4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350136f7"/>
    <w:multiLevelType w:val="hybridMultilevel"/>
    <w:lvl w:ilvl="0" w:tplc="cd746342">
      <w:start w:val="1"/>
      <w:numFmt w:val="decimal"/>
      <w:suff w:val="tab"/>
      <w:lvlText w:val="%1."/>
      <w:lvlJc w:val="left"/>
      <w:pPr>
        <w:ind w:hanging="360" w:left="720"/>
      </w:pPr>
      <w:rPr>
        <w:color w:val="ff0000"/>
      </w:rPr>
    </w:lvl>
    <w:lvl w:ilvl="1" w:tplc="4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4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4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4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4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4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4848406b"/>
    <w:multiLevelType w:val="hybridMultilevel"/>
    <w:lvl w:ilvl="0" w:tplc="cd746342">
      <w:start w:val="1"/>
      <w:numFmt w:val="decimal"/>
      <w:suff w:val="tab"/>
      <w:lvlText w:val="%1."/>
      <w:lvlJc w:val="left"/>
      <w:pPr>
        <w:ind w:hanging="360" w:left="720"/>
      </w:pPr>
      <w:rPr>
        <w:color w:val="ff0000"/>
      </w:rPr>
    </w:lvl>
    <w:lvl w:ilvl="1" w:tplc="4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4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4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4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4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4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4c982f22"/>
    <w:multiLevelType w:val="hybridMultilevel"/>
    <w:lvl w:ilvl="0" w:tplc="cd746342">
      <w:start w:val="1"/>
      <w:numFmt w:val="decimal"/>
      <w:suff w:val="tab"/>
      <w:lvlText w:val="%1."/>
      <w:lvlJc w:val="left"/>
      <w:pPr>
        <w:ind w:hanging="360" w:left="720"/>
      </w:pPr>
      <w:rPr>
        <w:color w:val="ff0000"/>
      </w:rPr>
    </w:lvl>
    <w:lvl w:ilvl="1" w:tplc="4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4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4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4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4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4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7">
    <w:nsid w:val="513c20c5"/>
    <w:multiLevelType w:val="hybridMultilevel"/>
    <w:lvl w:ilvl="0" w:tplc="cd746342">
      <w:start w:val="1"/>
      <w:numFmt w:val="decimal"/>
      <w:suff w:val="tab"/>
      <w:lvlText w:val="%1."/>
      <w:lvlJc w:val="left"/>
      <w:pPr>
        <w:ind w:hanging="360" w:left="720"/>
      </w:pPr>
      <w:rPr>
        <w:color w:val="ff0000"/>
      </w:rPr>
    </w:lvl>
    <w:lvl w:ilvl="1" w:tplc="4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4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4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4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4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4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8">
    <w:nsid w:val="529b49ce"/>
    <w:multiLevelType w:val="hybridMultilevel"/>
    <w:lvl w:ilvl="0" w:tplc="cd746342">
      <w:start w:val="1"/>
      <w:numFmt w:val="decimal"/>
      <w:suff w:val="tab"/>
      <w:lvlText w:val="%1."/>
      <w:lvlJc w:val="left"/>
      <w:pPr>
        <w:ind w:hanging="360" w:left="720"/>
      </w:pPr>
      <w:rPr>
        <w:color w:val="ff0000"/>
      </w:rPr>
    </w:lvl>
    <w:lvl w:ilvl="1" w:tplc="4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4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4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4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4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4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53c27500"/>
    <w:multiLevelType w:val="hybridMultilevel"/>
    <w:lvl w:ilvl="0" w:tplc="cd746342">
      <w:start w:val="1"/>
      <w:numFmt w:val="decimal"/>
      <w:suff w:val="tab"/>
      <w:lvlText w:val="%1."/>
      <w:lvlJc w:val="left"/>
      <w:pPr>
        <w:ind w:hanging="360" w:left="720"/>
      </w:pPr>
      <w:rPr>
        <w:color w:val="ff0000"/>
      </w:rPr>
    </w:lvl>
    <w:lvl w:ilvl="1" w:tplc="4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4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4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4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4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4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5a2d3b39"/>
    <w:multiLevelType w:val="hybridMultilevel"/>
    <w:lvl w:ilvl="0" w:tplc="30b84dfa">
      <w:start w:val="1"/>
      <w:numFmt w:val="decimal"/>
      <w:suff w:val="tab"/>
      <w:lvlText w:val="%1."/>
      <w:lvlJc w:val="left"/>
      <w:pPr>
        <w:ind w:hanging="360" w:left="720"/>
      </w:pPr>
      <w:rPr>
        <w:color w:val="ff0000"/>
      </w:rPr>
    </w:lvl>
    <w:lvl w:ilvl="1" w:tplc="4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4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4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4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4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4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638a6ce1"/>
    <w:multiLevelType w:val="multilevel"/>
    <w:lvl w:ilvl="0">
      <w:start w:val="1"/>
      <w:numFmt w:val="decimal"/>
      <w:suff w:val="tab"/>
      <w:lvlText w:val="%1."/>
      <w:lvlJc w:val="left"/>
      <w:pPr>
        <w:ind w:hanging="454" w:left="454"/>
      </w:pPr>
      <w:rPr/>
    </w:lvl>
    <w:lvl w:ilvl="1">
      <w:start w:val="1"/>
      <w:numFmt w:val="decimal"/>
      <w:suff w:val="tab"/>
      <w:lvlText w:val="%1.%2."/>
      <w:lvlJc w:val="left"/>
      <w:pPr>
        <w:ind w:hanging="737" w:left="1191"/>
      </w:pPr>
      <w:rPr/>
    </w:lvl>
    <w:lvl w:ilvl="2">
      <w:start w:val="1"/>
      <w:numFmt w:val="decimal"/>
      <w:suff w:val="tab"/>
      <w:lvlText w:val="%1.%2.%3."/>
      <w:lvlJc w:val="left"/>
      <w:pPr>
        <w:ind w:hanging="850" w:left="2041"/>
      </w:pPr>
      <w:rPr/>
    </w:lvl>
    <w:lvl w:ilvl="3">
      <w:start w:val="1"/>
      <w:numFmt w:val="decimal"/>
      <w:suff w:val="tab"/>
      <w:lvlText w:val="%1.%2.%3.%4."/>
      <w:lvlJc w:val="left"/>
      <w:pPr>
        <w:ind w:hanging="908" w:left="3119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2">
    <w:nsid w:val="6c320b4f"/>
    <w:multiLevelType w:val="hybridMultilevel"/>
    <w:lvl w:ilvl="0" w:tplc="cd746342">
      <w:start w:val="1"/>
      <w:numFmt w:val="decimal"/>
      <w:suff w:val="tab"/>
      <w:lvlText w:val="%1."/>
      <w:lvlJc w:val="left"/>
      <w:pPr>
        <w:ind w:hanging="360" w:left="720"/>
      </w:pPr>
      <w:rPr>
        <w:color w:val="ff0000"/>
      </w:rPr>
    </w:lvl>
    <w:lvl w:ilvl="1" w:tplc="4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4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4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4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4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4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70136768"/>
    <w:multiLevelType w:val="hybridMultilevel"/>
    <w:lvl w:ilvl="0" w:tplc="4409001b">
      <w:start w:val="1"/>
      <w:numFmt w:val="lowerRoman"/>
      <w:suff w:val="tab"/>
      <w:lvlText w:val="%1."/>
      <w:lvlJc w:val="right"/>
      <w:pPr>
        <w:ind w:hanging="360" w:left="720"/>
      </w:pPr>
      <w:rPr/>
    </w:lvl>
    <w:lvl w:ilvl="1" w:tplc="4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4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4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4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4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4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7328292c"/>
    <w:multiLevelType w:val="hybridMultilevel"/>
    <w:lvl w:ilvl="0" w:tplc="cd746342">
      <w:start w:val="1"/>
      <w:numFmt w:val="decimal"/>
      <w:suff w:val="tab"/>
      <w:lvlText w:val="%1."/>
      <w:lvlJc w:val="left"/>
      <w:pPr>
        <w:ind w:hanging="360" w:left="720"/>
      </w:pPr>
      <w:rPr>
        <w:color w:val="ff0000"/>
      </w:rPr>
    </w:lvl>
    <w:lvl w:ilvl="1" w:tplc="4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4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4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4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4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4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75547663"/>
    <w:multiLevelType w:val="hybridMultilevel"/>
    <w:lvl w:ilvl="0" w:tplc="cd746342">
      <w:start w:val="1"/>
      <w:numFmt w:val="decimal"/>
      <w:suff w:val="tab"/>
      <w:lvlText w:val="%1."/>
      <w:lvlJc w:val="left"/>
      <w:pPr>
        <w:ind w:hanging="360" w:left="720"/>
      </w:pPr>
      <w:rPr>
        <w:color w:val="ff0000"/>
      </w:rPr>
    </w:lvl>
    <w:lvl w:ilvl="1" w:tplc="4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4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4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4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4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4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1"/>
  </w:num>
  <w:num w:numId="2">
    <w:abstractNumId w:val="1"/>
  </w:num>
  <w:num w:numId="3">
    <w:abstractNumId w:val="1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4"/>
  </w:num>
  <w:num w:numId="8">
    <w:abstractNumId w:val="10"/>
  </w:num>
  <w:num w:numId="9">
    <w:abstractNumId w:val="0"/>
  </w:num>
  <w:num w:numId="10">
    <w:abstractNumId w:val="15"/>
  </w:num>
  <w:num w:numId="11">
    <w:abstractNumId w:val="12"/>
  </w:num>
  <w:num w:numId="12">
    <w:abstractNumId w:val="6"/>
  </w:num>
  <w:num w:numId="13">
    <w:abstractNumId w:val="14"/>
  </w:num>
  <w:num w:numId="14">
    <w:abstractNumId w:val="8"/>
  </w:num>
  <w:num w:numId="15">
    <w:abstractNumId w:val="7"/>
  </w:num>
  <w:num w:numId="16">
    <w:abstractNumId w:val="5"/>
  </w:num>
  <w:num w:numId="17">
    <w:abstractNumId w:val="13"/>
  </w:num>
  <w:num w:numId="18">
    <w:abstractNumId w:val="9"/>
  </w:num>
  <w:num w:numId="19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mall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 w:val="en-MY" w:bidi="ar-SA" w:eastAsia="zh-CN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contextualSpacing w:val="0"/>
        <w:jc w:val="left"/>
        <w:spacing w:lineRule="auto" w:line="259" w:before="0" w:after="160" w:beforeAutospacing="0" w:afterAutospacing="0"/>
        <w:ind w:firstLine="0" w:left="0" w:right="0"/>
        <w:outlineLvl w:val="9"/>
      </w:pPr>
    </w:pPrDefault>
  </w:docDefaults>
  <w:style w:type="paragraph" w:styleId="P0" w:default="1">
    <w:name w:val="Normal"/>
    <w:pPr>
      <w:numPr/>
    </w:pPr>
    <w:rPr/>
    <w:qFormat/>
  </w:style>
  <w:style w:type="paragraph" w:styleId="P1">
    <w:name w:val="Heading 1"/>
    <w:basedOn w:val="P0"/>
    <w:next w:val="P0"/>
    <w:link w:val="P5"/>
    <w:pPr>
      <w:keepNext w:val="1"/>
      <w:keepLines w:val="1"/>
      <w:spacing w:before="240" w:after="0" w:beforeAutospacing="0" w:afterAutospacing="0"/>
      <w:outlineLvl w:val="0"/>
      <w:numPr/>
    </w:pPr>
    <w:rPr>
      <w:b w:val="1"/>
      <w:color w:val="2e75b5" w:themeColor="accent1" w:themeShade="bf"/>
      <w:sz w:val="28"/>
    </w:rPr>
    <w:qFormat/>
  </w:style>
  <w:style w:type="paragraph" w:styleId="P2">
    <w:name w:val="Heading 2"/>
    <w:basedOn w:val="P0"/>
    <w:next w:val="P0"/>
    <w:link w:val="P6"/>
    <w:pPr>
      <w:keepNext w:val="1"/>
      <w:keepLines w:val="1"/>
      <w:spacing w:before="40" w:after="0" w:beforeAutospacing="0" w:afterAutospacing="0"/>
      <w:outlineLvl w:val="1"/>
      <w:numPr>
        <w:numId w:val="2"/>
      </w:numPr>
    </w:pPr>
    <w:rPr>
      <w:b w:val="1"/>
      <w:sz w:val="24"/>
      <w:lang w:val="en-US"/>
    </w:rPr>
    <w:qFormat/>
  </w:style>
  <w:style w:type="paragraph" w:styleId="P3">
    <w:name w:val="header"/>
    <w:basedOn w:val="P0"/>
    <w:link w:val="P2"/>
    <w:pPr>
      <w:spacing w:lineRule="auto" w:line="240" w:after="0" w:beforeAutospacing="0" w:afterAutospacing="0"/>
      <w:numPr/>
      <w:tabs>
        <w:tab w:val="center" w:pos="4513" w:leader="none"/>
        <w:tab w:val="right" w:pos="9026" w:leader="none"/>
      </w:tabs>
    </w:pPr>
    <w:rPr/>
  </w:style>
  <w:style w:type="paragraph" w:styleId="P4">
    <w:name w:val="footer"/>
    <w:basedOn w:val="P0"/>
    <w:link w:val="P3"/>
    <w:pPr>
      <w:spacing w:lineRule="auto" w:line="240" w:after="0" w:beforeAutospacing="0" w:afterAutospacing="0"/>
      <w:numPr/>
      <w:tabs>
        <w:tab w:val="center" w:pos="4513" w:leader="none"/>
        <w:tab w:val="right" w:pos="9026" w:leader="none"/>
      </w:tabs>
    </w:pPr>
    <w:rPr/>
  </w:style>
  <w:style w:type="paragraph" w:styleId="P5">
    <w:name w:val="List Paragraph"/>
    <w:basedOn w:val="P0"/>
    <w:pPr>
      <w:contextualSpacing w:val="1"/>
      <w:ind w:left="720"/>
      <w:numPr/>
    </w:pPr>
    <w:rPr/>
    <w:qFormat/>
  </w:style>
  <w:style w:type="paragraph" w:styleId="P6">
    <w:name w:val="No Spacing"/>
    <w:pPr>
      <w:spacing w:lineRule="auto" w:line="240" w:after="0" w:beforeAutospacing="0" w:afterAutospacing="0"/>
      <w:numPr>
        <w:ilvl w:val="1"/>
        <w:numId w:val="2"/>
      </w:numPr>
    </w:pPr>
    <w:rPr/>
    <w:qFormat/>
  </w:style>
  <w:style w:type="paragraph" w:styleId="P7">
    <w:name w:val="TOC Heading"/>
    <w:basedOn w:val="P1"/>
    <w:next w:val="P0"/>
    <w:pPr>
      <w:outlineLvl w:val="9"/>
      <w:numPr/>
    </w:pPr>
    <w:rPr>
      <w:b w:val="0"/>
      <w:sz w:val="32"/>
      <w:lang w:val="en-US" w:eastAsia="en-US"/>
    </w:rPr>
    <w:qFormat/>
  </w:style>
  <w:style w:type="paragraph" w:styleId="P8">
    <w:name w:val="toc 1"/>
    <w:basedOn w:val="P0"/>
    <w:next w:val="P0"/>
    <w:pPr>
      <w:spacing w:after="100" w:beforeAutospacing="0" w:afterAutospacing="0"/>
      <w:numPr/>
    </w:pPr>
    <w:rPr/>
  </w:style>
  <w:style w:type="paragraph" w:styleId="P9">
    <w:name w:val="toc 2"/>
    <w:basedOn w:val="P0"/>
    <w:next w:val="P0"/>
    <w:pPr>
      <w:spacing w:after="100" w:beforeAutospacing="0" w:afterAutospacing="0"/>
      <w:ind w:left="220"/>
      <w:numPr/>
    </w:pPr>
    <w:rPr/>
  </w:style>
  <w:style w:type="paragraph" w:styleId="P10">
    <w:semiHidden/>
    <w:name w:val="Balloon Text"/>
    <w:basedOn w:val="P0"/>
    <w:link w:val="P7"/>
    <w:pPr>
      <w:spacing w:lineRule="auto" w:line="240" w:after="0" w:beforeAutospacing="0" w:afterAutospacing="0"/>
      <w:numPr/>
    </w:pPr>
    <w:rPr>
      <w:rFonts w:ascii="Segoe UI" w:hAnsi="Segoe UI"/>
      <w:sz w:val="18"/>
    </w:rPr>
  </w:style>
  <w:style w:type="paragraph" w:styleId="P11">
    <w:semiHidden/>
    <w:name w:val="annotation text"/>
    <w:basedOn w:val="P0"/>
    <w:link w:val="P9"/>
    <w:pPr>
      <w:spacing w:lineRule="auto" w:line="240" w:beforeAutospacing="0" w:afterAutospacing="0"/>
      <w:numPr/>
    </w:pPr>
    <w:rPr>
      <w:sz w:val="20"/>
    </w:rPr>
  </w:style>
  <w:style w:type="paragraph" w:styleId="P12">
    <w:semiHidden/>
    <w:name w:val="annotation subject"/>
    <w:basedOn w:val="P11"/>
    <w:next w:val="P11"/>
    <w:link w:val="P10"/>
    <w:pPr>
      <w:numPr/>
    </w:pPr>
    <w:rPr>
      <w:b w:val="1"/>
    </w:rPr>
  </w:style>
  <w:style w:type="paragraph" w:styleId="P13">
    <w:semiHidden/>
    <w:name w:val="Normal (Web)"/>
    <w:basedOn w:val="P0"/>
    <w:pPr>
      <w:spacing w:lineRule="auto" w:line="240" w:before="100" w:after="100" w:beforeAutospacing="1" w:afterAutospacing="1"/>
      <w:numPr/>
    </w:pPr>
    <w:rPr>
      <w:rFonts w:ascii="Times New Roman" w:hAnsi="Times New Roman"/>
      <w:sz w:val="24"/>
    </w:rPr>
  </w:style>
  <w:style w:type="paragraph" w:styleId="P14">
    <w:hidden/>
    <w:semiHidden/>
    <w:name w:val="HTML Top of Form"/>
    <w:basedOn w:val="P0"/>
    <w:next w:val="P0"/>
    <w:link w:val="P11"/>
    <w:pPr>
      <w:jc w:val="center"/>
      <w:pBdr>
        <w:bottom w:val="single" w:sz="6" w:space="1" w:shadow="0" w:frame="0"/>
      </w:pBdr>
      <w:spacing w:after="0" w:beforeAutospacing="0" w:afterAutospacing="0"/>
      <w:numPr/>
    </w:pPr>
    <w:rPr>
      <w:rFonts w:ascii="Arial" w:hAnsi="Arial"/>
      <w:vanish w:val="1"/>
      <w:sz w:val="16"/>
    </w:rPr>
  </w:style>
  <w:style w:type="paragraph" w:styleId="P15">
    <w:hidden/>
    <w:semiHidden/>
    <w:name w:val="HTML Bottom of Form"/>
    <w:basedOn w:val="P0"/>
    <w:next w:val="P0"/>
    <w:link w:val="P12"/>
    <w:pPr>
      <w:jc w:val="center"/>
      <w:pBdr>
        <w:top w:val="single" w:sz="6" w:space="1" w:shadow="0" w:frame="0"/>
      </w:pBdr>
      <w:spacing w:after="0" w:beforeAutospacing="0" w:afterAutospacing="0"/>
      <w:numPr/>
    </w:pPr>
    <w:rPr>
      <w:rFonts w:ascii="Arial" w:hAnsi="Arial"/>
      <w:vanish w:val="1"/>
      <w:sz w:val="16"/>
    </w:rPr>
  </w:style>
  <w:style w:type="paragraph" w:styleId="P16">
    <w:hidden/>
    <w:semiHidden/>
    <w:name w:val="Revision"/>
    <w:pPr>
      <w:spacing w:lineRule="auto" w:line="240" w:after="0" w:beforeAutospacing="0" w:afterAutospacing="0"/>
      <w:numPr/>
    </w:pPr>
    <w:rPr/>
  </w:style>
  <w:style w:type="character" w:styleId="C0" w:default="1">
    <w:semiHidden/>
    <w:name w:val="Default Paragraph Font"/>
    <w:rPr/>
  </w:style>
  <w:style w:type="character" w:styleId="C1">
    <w:name w:val="Hyperlink"/>
    <w:basedOn w:val="C0"/>
    <w:rPr>
      <w:color w:val="0563c1" w:themeColor="hlink"/>
      <w:u w:val="single"/>
    </w:rPr>
  </w:style>
  <w:style w:type="character" w:styleId="C2">
    <w:name w:val="Header Char"/>
    <w:basedOn w:val="C0"/>
    <w:link w:val="C3"/>
    <w:rPr/>
  </w:style>
  <w:style w:type="character" w:styleId="C3">
    <w:name w:val="Footer Char"/>
    <w:basedOn w:val="C0"/>
    <w:link w:val="C4"/>
    <w:rPr/>
  </w:style>
  <w:style w:type="character" w:styleId="C4">
    <w:semiHidden/>
    <w:name w:val="Placeholder Text"/>
    <w:basedOn w:val="C0"/>
    <w:rPr>
      <w:color w:val="808080"/>
    </w:rPr>
  </w:style>
  <w:style w:type="character" w:styleId="C5">
    <w:name w:val="Heading 1 Char"/>
    <w:basedOn w:val="C0"/>
    <w:link w:val="C1"/>
    <w:rPr>
      <w:b w:val="1"/>
      <w:color w:val="2e75b5" w:themeColor="accent1" w:themeShade="bf"/>
      <w:sz w:val="28"/>
    </w:rPr>
  </w:style>
  <w:style w:type="character" w:styleId="C6">
    <w:name w:val="Heading 2 Char"/>
    <w:basedOn w:val="C0"/>
    <w:link w:val="C2"/>
    <w:rPr>
      <w:b w:val="1"/>
      <w:sz w:val="24"/>
      <w:lang w:val="en-US"/>
    </w:rPr>
  </w:style>
  <w:style w:type="character" w:styleId="C7">
    <w:semiHidden/>
    <w:name w:val="Balloon Text Char"/>
    <w:basedOn w:val="C0"/>
    <w:link w:val="C10"/>
    <w:rPr>
      <w:rFonts w:ascii="Segoe UI" w:hAnsi="Segoe UI"/>
      <w:sz w:val="18"/>
    </w:rPr>
  </w:style>
  <w:style w:type="character" w:styleId="C8">
    <w:semiHidden/>
    <w:name w:val="annotation reference"/>
    <w:basedOn w:val="C0"/>
    <w:rPr>
      <w:sz w:val="16"/>
    </w:rPr>
  </w:style>
  <w:style w:type="character" w:styleId="C9">
    <w:semiHidden/>
    <w:name w:val="Comment Text Char"/>
    <w:basedOn w:val="C0"/>
    <w:link w:val="C11"/>
    <w:rPr>
      <w:sz w:val="20"/>
    </w:rPr>
  </w:style>
  <w:style w:type="character" w:styleId="C10">
    <w:semiHidden/>
    <w:name w:val="Comment Subject Char"/>
    <w:basedOn w:val="C9"/>
    <w:link w:val="C12"/>
    <w:rPr>
      <w:b w:val="1"/>
      <w:sz w:val="20"/>
    </w:rPr>
  </w:style>
  <w:style w:type="character" w:styleId="C11">
    <w:semiHidden/>
    <w:name w:val="z-Top of Form Char"/>
    <w:basedOn w:val="C0"/>
    <w:link w:val="C14"/>
    <w:rPr>
      <w:rFonts w:ascii="Arial" w:hAnsi="Arial"/>
      <w:vanish w:val="1"/>
      <w:sz w:val="16"/>
    </w:rPr>
  </w:style>
  <w:style w:type="character" w:styleId="C12">
    <w:semiHidden/>
    <w:name w:val="z-Bottom of Form Char"/>
    <w:basedOn w:val="C0"/>
    <w:link w:val="C15"/>
    <w:rPr>
      <w:rFonts w:ascii="Arial" w:hAnsi="Arial"/>
      <w:vanish w:val="1"/>
      <w:sz w:val="16"/>
    </w:rPr>
  </w:style>
  <w:style w:type="character" w:styleId="C13">
    <w:semiHidden/>
    <w:name w:val="FollowedHyperlink"/>
    <w:basedOn w:val="C0"/>
    <w:rPr>
      <w:color w:val="954f72" w:themeColor="folHlink"/>
      <w:u w:val="single"/>
    </w:rPr>
  </w:style>
  <w:style w:type="table" w:styleId="T0" w:default="1">
    <w:semiHidden/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Grid1"/>
    <w:basedOn w:val="T0"/>
    <w:pPr>
      <w:spacing w:lineRule="auto" w:line="240" w:after="0" w:beforeAutospacing="0" w:afterAutospacing="0"/>
    </w:pPr>
    <w:rPr>
      <w:lang w:val="en-SG"/>
    </w:r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</w:styles>
</file>

<file path=word/_rels/document.xml.rels><?xml version="1.0" encoding="utf-8"?>
<Relationships xmlns="http://schemas.openxmlformats.org/package/2006/relationships"><Relationship Id="Image3" Type="http://schemas.openxmlformats.org/officeDocument/2006/relationships/image" Target="media/image3.png"/><Relationship Id="Image4" Type="http://schemas.openxmlformats.org/officeDocument/2006/relationships/image" Target="media/image4.png"/><Relationship Id="header1" Type="http://schemas.openxmlformats.org/officeDocument/2006/relationships/header" Target="header1.xml"/><Relationship Id="footer2" Type="http://schemas.openxmlformats.org/officeDocument/2006/relationships/footer" Target="footer2.xml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Relationship Id="RelTheme1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Image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2023-10-27T11:28:17Z</dcterms:created>
  <dcterms:modified xsi:type="dcterms:W3CDTF">2023-10-27T11:28:17Z</dcterms:modified>
</cp:coreProperties>
</file>