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379" w:rsidRPr="003377C6" w:rsidRDefault="00AF7379" w:rsidP="00AF7379">
      <w:pPr>
        <w:tabs>
          <w:tab w:val="left" w:pos="1080"/>
        </w:tabs>
        <w:spacing w:before="120"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77C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ภาคผนวก </w:t>
      </w:r>
      <w:r w:rsidRPr="003377C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3377C6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3377C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ความสอดคล้องของผลลัพธ์การเรียนรู้ และการออกแบบหลักสูตร</w:t>
      </w:r>
      <w:r w:rsidRPr="003377C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A3295" w:rsidRPr="003377C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377C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tbl>
      <w:tblPr>
        <w:tblStyle w:val="TableGrid"/>
        <w:tblW w:w="13374" w:type="dxa"/>
        <w:tblLook w:val="04A0" w:firstRow="1" w:lastRow="0" w:firstColumn="1" w:lastColumn="0" w:noHBand="0" w:noVBand="1"/>
      </w:tblPr>
      <w:tblGrid>
        <w:gridCol w:w="8277"/>
        <w:gridCol w:w="405"/>
        <w:gridCol w:w="405"/>
        <w:gridCol w:w="405"/>
        <w:gridCol w:w="405"/>
        <w:gridCol w:w="405"/>
        <w:gridCol w:w="405"/>
        <w:gridCol w:w="405"/>
        <w:gridCol w:w="527"/>
        <w:gridCol w:w="520"/>
        <w:gridCol w:w="405"/>
        <w:gridCol w:w="405"/>
        <w:gridCol w:w="405"/>
      </w:tblGrid>
      <w:tr w:rsidR="00AA4DB2" w:rsidRPr="003377C6" w:rsidTr="00BA7752">
        <w:trPr>
          <w:tblHeader/>
        </w:trPr>
        <w:tc>
          <w:tcPr>
            <w:tcW w:w="8277" w:type="dxa"/>
            <w:vMerge w:val="restart"/>
            <w:shd w:val="clear" w:color="auto" w:fill="FBE4D5" w:themeFill="accent2" w:themeFillTint="33"/>
          </w:tcPr>
          <w:p w:rsidR="00AA4DB2" w:rsidRPr="003377C6" w:rsidRDefault="00AA4DB2" w:rsidP="00DA32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A4DB2" w:rsidRPr="003377C6" w:rsidRDefault="00AA4DB2" w:rsidP="00DA3295">
            <w:pPr>
              <w:jc w:val="center"/>
              <w:rPr>
                <w:rFonts w:ascii="TH SarabunPSK" w:hAnsi="TH SarabunPSK" w:cs="TH SarabunPSK"/>
              </w:rPr>
            </w:pPr>
            <w:r w:rsidRPr="003377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5097" w:type="dxa"/>
            <w:gridSpan w:val="12"/>
            <w:shd w:val="clear" w:color="auto" w:fill="FBE4D5" w:themeFill="accent2" w:themeFillTint="33"/>
            <w:vAlign w:val="center"/>
          </w:tcPr>
          <w:p w:rsidR="00AA4DB2" w:rsidRPr="003377C6" w:rsidRDefault="00AA4DB2" w:rsidP="00AA4DB2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377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ผลลัพธ์การเรียนรู้ของหลักสูตร (</w:t>
            </w:r>
            <w:r w:rsidRPr="003377C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</w:t>
            </w:r>
            <w:r w:rsidRPr="003377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AA4DB2" w:rsidRPr="003377C6" w:rsidTr="00BA7752">
        <w:trPr>
          <w:tblHeader/>
        </w:trPr>
        <w:tc>
          <w:tcPr>
            <w:tcW w:w="8277" w:type="dxa"/>
            <w:vMerge/>
            <w:shd w:val="clear" w:color="auto" w:fill="FBE4D5" w:themeFill="accent2" w:themeFillTint="33"/>
          </w:tcPr>
          <w:p w:rsidR="00AA4DB2" w:rsidRPr="003377C6" w:rsidRDefault="00AA4DB2" w:rsidP="00DA3295">
            <w:pPr>
              <w:rPr>
                <w:rFonts w:ascii="TH SarabunPSK" w:hAnsi="TH SarabunPSK" w:cs="TH SarabunPSK"/>
              </w:rPr>
            </w:pPr>
          </w:p>
        </w:tc>
        <w:tc>
          <w:tcPr>
            <w:tcW w:w="1620" w:type="dxa"/>
            <w:gridSpan w:val="4"/>
            <w:shd w:val="clear" w:color="auto" w:fill="FBE4D5" w:themeFill="accent2" w:themeFillTint="33"/>
            <w:vAlign w:val="center"/>
          </w:tcPr>
          <w:p w:rsidR="00AA4DB2" w:rsidRPr="003377C6" w:rsidRDefault="00AA4DB2" w:rsidP="00AA4DB2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77C6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ความรู้</w:t>
            </w:r>
          </w:p>
        </w:tc>
        <w:tc>
          <w:tcPr>
            <w:tcW w:w="1215" w:type="dxa"/>
            <w:gridSpan w:val="3"/>
            <w:shd w:val="clear" w:color="auto" w:fill="FBE4D5" w:themeFill="accent2" w:themeFillTint="33"/>
            <w:vAlign w:val="center"/>
          </w:tcPr>
          <w:p w:rsidR="00AA4DB2" w:rsidRPr="003377C6" w:rsidRDefault="00AA4DB2" w:rsidP="00AA4DB2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77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1047" w:type="dxa"/>
            <w:gridSpan w:val="2"/>
            <w:shd w:val="clear" w:color="auto" w:fill="FBE4D5" w:themeFill="accent2" w:themeFillTint="33"/>
            <w:vAlign w:val="center"/>
          </w:tcPr>
          <w:p w:rsidR="00AA4DB2" w:rsidRPr="003377C6" w:rsidRDefault="00AA4DB2" w:rsidP="00AA4DB2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77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จริยธรรม</w:t>
            </w:r>
          </w:p>
        </w:tc>
        <w:tc>
          <w:tcPr>
            <w:tcW w:w="1215" w:type="dxa"/>
            <w:gridSpan w:val="3"/>
            <w:shd w:val="clear" w:color="auto" w:fill="FBE4D5" w:themeFill="accent2" w:themeFillTint="33"/>
            <w:vAlign w:val="center"/>
          </w:tcPr>
          <w:p w:rsidR="00AA4DB2" w:rsidRPr="003377C6" w:rsidRDefault="00AA4DB2" w:rsidP="00AA4DB2">
            <w:pPr>
              <w:tabs>
                <w:tab w:val="left" w:pos="1080"/>
              </w:tabs>
              <w:ind w:left="-85" w:right="-10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77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ลักษณะส่วนบุคคล</w:t>
            </w:r>
          </w:p>
        </w:tc>
      </w:tr>
      <w:tr w:rsidR="00BA7752" w:rsidRPr="003377C6" w:rsidTr="00BA7752">
        <w:trPr>
          <w:tblHeader/>
        </w:trPr>
        <w:tc>
          <w:tcPr>
            <w:tcW w:w="8277" w:type="dxa"/>
            <w:vMerge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A4DB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K</w:t>
            </w:r>
            <w:r w:rsidR="00AA4DB2" w:rsidRPr="003377C6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K</w:t>
            </w:r>
            <w:r w:rsidRPr="003377C6">
              <w:rPr>
                <w:rFonts w:ascii="TH SarabunPSK" w:hAnsi="TH SarabunPSK" w:cs="TH SarabunPSK"/>
              </w:rPr>
              <w:t xml:space="preserve"> </w:t>
            </w:r>
            <w:r w:rsidR="00AA4DB2" w:rsidRPr="003377C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K</w:t>
            </w:r>
            <w:r w:rsidRPr="003377C6">
              <w:rPr>
                <w:rFonts w:ascii="TH SarabunPSK" w:hAnsi="TH SarabunPSK" w:cs="TH SarabunPSK"/>
              </w:rPr>
              <w:t xml:space="preserve"> </w:t>
            </w:r>
            <w:r w:rsidR="00AA4DB2" w:rsidRPr="003377C6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K4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</w:t>
            </w:r>
            <w:r w:rsidR="00AA4DB2" w:rsidRPr="003377C6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</w:t>
            </w:r>
            <w:r w:rsidR="00AA4DB2" w:rsidRPr="003377C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</w:t>
            </w:r>
            <w:r w:rsidR="00AA4DB2" w:rsidRPr="003377C6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27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</w:t>
            </w:r>
            <w:r w:rsidR="00AA4DB2" w:rsidRPr="003377C6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520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</w:t>
            </w:r>
            <w:r w:rsidR="00AA4DB2" w:rsidRPr="003377C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</w:t>
            </w:r>
            <w:r w:rsidR="00AA4DB2" w:rsidRPr="003377C6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</w:t>
            </w:r>
            <w:r w:rsidR="00AA4DB2" w:rsidRPr="003377C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F3694" w:rsidP="00AF3694">
            <w:pPr>
              <w:ind w:left="-66" w:right="-105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</w:t>
            </w:r>
            <w:r w:rsidR="00AA4DB2" w:rsidRPr="003377C6">
              <w:rPr>
                <w:rFonts w:ascii="TH SarabunPSK" w:hAnsi="TH SarabunPSK" w:cs="TH SarabunPSK"/>
              </w:rPr>
              <w:t>3</w:t>
            </w:r>
          </w:p>
        </w:tc>
      </w:tr>
      <w:tr w:rsidR="00BA7752" w:rsidRPr="003377C6" w:rsidTr="00B53ECE">
        <w:trPr>
          <w:trHeight w:val="170"/>
        </w:trPr>
        <w:tc>
          <w:tcPr>
            <w:tcW w:w="8277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วิชาศึกษาทั่วไป</w:t>
            </w: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BA7752"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>มธ.101 โลก, อาเซียน และไทย</w:t>
            </w:r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BA7752"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166 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ความยั่งยืนและการออกแบบสิ่งแวดล้อมสรรค์สร้าง 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ab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BA7752"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100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พลเมืองกับการลงมือแก้ปัญหา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BA7752"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>มธ.103 ชีวิตกับความยั่งยืน</w:t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BA7752"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169 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การวิเคราะห์ข้อมูลสำหรับการออกแบบและสภาพแวดล้อมสรรค์สร้าง</w:t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9455A4">
        <w:trPr>
          <w:trHeight w:val="161"/>
        </w:trPr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มธ.10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ชีวิตกับสุนทรียภาพ</w:t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9455A4" w:rsidP="00AA4DB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9455A4" w:rsidRPr="003377C6" w:rsidTr="00BA7752">
        <w:tc>
          <w:tcPr>
            <w:tcW w:w="8277" w:type="dxa"/>
            <w:shd w:val="clear" w:color="auto" w:fill="auto"/>
          </w:tcPr>
          <w:p w:rsidR="009455A4" w:rsidRPr="003377C6" w:rsidRDefault="009455A4" w:rsidP="009455A4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>ศศ.101 การคิด อ่าน และเขียนอย่างมีวิจารณญาณ</w:t>
            </w: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9455A4" w:rsidRDefault="009455A4" w:rsidP="009455A4">
            <w:r w:rsidRPr="00251D5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9455A4" w:rsidRDefault="009455A4" w:rsidP="009455A4">
            <w:r w:rsidRPr="00251D5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9455A4" w:rsidRPr="003377C6" w:rsidRDefault="009455A4" w:rsidP="009455A4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BA7752"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สผ.16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/>
                <w:spacing w:val="2"/>
                <w:sz w:val="32"/>
                <w:szCs w:val="32"/>
                <w:cs/>
              </w:rPr>
              <w:t>ประวัติศาสตร์ศิลปะและการออกแบบ</w:t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F3694" w:rsidP="00AA4DB2">
            <w:pPr>
              <w:rPr>
                <w:rFonts w:ascii="TH SarabunPSK" w:hAnsi="TH SarabunPSK" w:cs="TH SarabunPSK"/>
                <w:cs/>
              </w:rPr>
            </w:pPr>
            <w:r w:rsidRPr="00251D5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AA4DB2" w:rsidRPr="003377C6" w:rsidTr="00BA7752">
        <w:tc>
          <w:tcPr>
            <w:tcW w:w="8277" w:type="dxa"/>
            <w:shd w:val="clear" w:color="auto" w:fill="auto"/>
          </w:tcPr>
          <w:p w:rsidR="00AA4DB2" w:rsidRPr="003377C6" w:rsidRDefault="00AA4DB2" w:rsidP="00AA4DB2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167 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การออกแบบและนวัตกรรม</w:t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F3694" w:rsidP="00AA4DB2">
            <w:pPr>
              <w:rPr>
                <w:rFonts w:ascii="TH SarabunPSK" w:hAnsi="TH SarabunPSK" w:cs="TH SarabunPSK"/>
              </w:rPr>
            </w:pPr>
            <w:r w:rsidRPr="00251D5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B53ECE" w:rsidRPr="003377C6" w:rsidTr="00BA7752">
        <w:tc>
          <w:tcPr>
            <w:tcW w:w="8277" w:type="dxa"/>
            <w:shd w:val="clear" w:color="auto" w:fill="auto"/>
          </w:tcPr>
          <w:p w:rsidR="00B53ECE" w:rsidRPr="003377C6" w:rsidRDefault="00B53ECE" w:rsidP="00B53ECE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168 </w:t>
            </w:r>
            <w:r w:rsidRPr="003377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การเป็นผู้ประกอบการเชิงออกแบบ</w:t>
            </w: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53ECE" w:rsidRDefault="00B53ECE" w:rsidP="00B53ECE">
            <w:r w:rsidRPr="00D1302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53ECE" w:rsidRDefault="00B53ECE" w:rsidP="00B53ECE">
            <w:r w:rsidRPr="00D1302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53ECE" w:rsidRPr="003377C6" w:rsidRDefault="00B53ECE" w:rsidP="00B53ECE">
            <w:pPr>
              <w:rPr>
                <w:rFonts w:ascii="TH SarabunPSK" w:hAnsi="TH SarabunPSK" w:cs="TH SarabunPSK"/>
              </w:rPr>
            </w:pPr>
          </w:p>
        </w:tc>
      </w:tr>
      <w:tr w:rsidR="00BA7752" w:rsidRPr="003377C6" w:rsidTr="00BA7752">
        <w:tc>
          <w:tcPr>
            <w:tcW w:w="8277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  <w:t>กลุ่มวิชาพื้นฐานสาขา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PSK" w:hAnsi="TH SarabunPSK" w:cs="TH SarabunPSK"/>
              </w:rPr>
            </w:pP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.101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การเขียนแบบและแสดงแบบสถาปัตยกรรมภายใน</w:t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Default="00BA7752" w:rsidP="00BA7752">
            <w:r w:rsidRPr="005D5C3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</w:tcPr>
          <w:p w:rsidR="00BA7752" w:rsidRDefault="00BA7752" w:rsidP="00BA7752">
            <w:r w:rsidRPr="006A217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6A217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6A217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6A217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6A217F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10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การออกแบบสถาปัตยกรรมภายในเบื้องต้น</w:t>
            </w:r>
          </w:p>
        </w:tc>
        <w:tc>
          <w:tcPr>
            <w:tcW w:w="405" w:type="dxa"/>
          </w:tcPr>
          <w:p w:rsidR="00BA7752" w:rsidRDefault="00BA7752" w:rsidP="00BA7752">
            <w:r w:rsidRPr="00C625A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Default="00BA7752" w:rsidP="00BA7752">
            <w:r w:rsidRPr="00A803C5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D5C3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Default="00BA7752" w:rsidP="00BA7752">
            <w:r w:rsidRPr="0009308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09308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09308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09308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.103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พื้นฐานการออกแบบเพื่องานสถาปัตยกรรมภายใน</w:t>
            </w:r>
          </w:p>
        </w:tc>
        <w:tc>
          <w:tcPr>
            <w:tcW w:w="405" w:type="dxa"/>
          </w:tcPr>
          <w:p w:rsidR="00BA7752" w:rsidRDefault="00BA7752" w:rsidP="00BA7752">
            <w:r w:rsidRPr="00C625A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Default="00BA7752" w:rsidP="00BA7752">
            <w:r w:rsidRPr="005D5C3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</w:tcPr>
          <w:p w:rsidR="00BA7752" w:rsidRDefault="00BA7752" w:rsidP="00BA7752">
            <w:r w:rsidRPr="004905F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4905F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4905F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</w:rPr>
              <w:t>สน.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</w:rPr>
              <w:t>10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</w:rPr>
              <w:t>4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ทักษะความรู้ด้านทัศนศิลป์เพื่องานสถาปัตยกรรมภายใน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Default="00BA7752" w:rsidP="00BA7752">
            <w:r w:rsidRPr="005D5C3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0F15ED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0F15ED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</w:tcPr>
          <w:p w:rsidR="00BA7752" w:rsidRDefault="00BA7752" w:rsidP="00BA7752">
            <w:r w:rsidRPr="009F768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9F768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9F768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</w:tr>
      <w:tr w:rsidR="00BA7752" w:rsidRPr="003377C6" w:rsidTr="00BA7752">
        <w:tc>
          <w:tcPr>
            <w:tcW w:w="8277" w:type="dxa"/>
            <w:shd w:val="clear" w:color="auto" w:fill="auto"/>
          </w:tcPr>
          <w:p w:rsidR="00BA7752" w:rsidRPr="003377C6" w:rsidRDefault="00BA7752" w:rsidP="00BA7752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.105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ประวัติศาสตร์สถาปัตยกรรมภายใน</w:t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D4671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D4671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91096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91096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  <w:shd w:val="clear" w:color="auto" w:fill="auto"/>
          </w:tcPr>
          <w:p w:rsidR="00BA7752" w:rsidRDefault="00BA7752" w:rsidP="00BA7752">
            <w:r w:rsidRPr="004D5A7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4D5A7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4D5A7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</w:tr>
      <w:tr w:rsidR="00BA7752" w:rsidRPr="003377C6" w:rsidTr="00BA7752">
        <w:tc>
          <w:tcPr>
            <w:tcW w:w="8277" w:type="dxa"/>
            <w:shd w:val="clear" w:color="auto" w:fill="auto"/>
          </w:tcPr>
          <w:p w:rsidR="00BA7752" w:rsidRPr="003377C6" w:rsidRDefault="00BA7752" w:rsidP="00BA7752">
            <w:pPr>
              <w:tabs>
                <w:tab w:val="right" w:pos="-2552"/>
              </w:tabs>
              <w:ind w:left="284" w:hanging="284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.206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การยศาสตร์เพื่อการออกแบบภายใน</w:t>
            </w: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316E1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316E1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316E1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:rsidR="00BA7752" w:rsidRDefault="00BA7752" w:rsidP="00BA7752">
            <w:r w:rsidRPr="00316E1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865B1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BA7752" w:rsidRDefault="00BA7752" w:rsidP="00BA7752">
            <w:r w:rsidRPr="00865B16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pPr>
              <w:ind w:right="-601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.207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val="th-TH"/>
              </w:rPr>
              <w:t>การประยุกต์สุนทรียศาสตร์ของทฤษฎีและแนวคิดทางสถาปัตยกรรมและการออกแบบในงานสถาปัตยกรรมภายใน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B4FF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B4FF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7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520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BA7752" w:rsidRDefault="00BA7752" w:rsidP="00BA7752">
            <w:r w:rsidRPr="008508F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8508F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pPr>
              <w:rPr>
                <w:rFonts w:ascii="TH SarabunPSK" w:hAnsi="TH SarabunPSK" w:cs="TH SarabunPSK"/>
              </w:rPr>
            </w:pPr>
          </w:p>
        </w:tc>
      </w:tr>
      <w:tr w:rsidR="00BA7752" w:rsidRPr="003377C6" w:rsidTr="00BA7752">
        <w:tc>
          <w:tcPr>
            <w:tcW w:w="8277" w:type="dxa"/>
            <w:shd w:val="clear" w:color="auto" w:fill="FBE4D5" w:themeFill="accent2" w:themeFillTint="33"/>
          </w:tcPr>
          <w:p w:rsidR="00AA4DB2" w:rsidRPr="003377C6" w:rsidRDefault="00AA4DB2" w:rsidP="00AA4DB2">
            <w:pPr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  <w:t>กลุ่มวิชาหลัก</w:t>
            </w:r>
            <w:r w:rsidRPr="003377C6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</w:rPr>
              <w:tab/>
            </w:r>
          </w:p>
          <w:p w:rsidR="00AA4DB2" w:rsidRPr="003377C6" w:rsidRDefault="00AA4DB2" w:rsidP="00AA4DB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กลุ่มวิชาออกแบบสถาปัตยกรรมภายใน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527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520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  <w:tc>
          <w:tcPr>
            <w:tcW w:w="405" w:type="dxa"/>
            <w:shd w:val="clear" w:color="auto" w:fill="FBE4D5" w:themeFill="accent2" w:themeFillTint="33"/>
          </w:tcPr>
          <w:p w:rsidR="00AA4DB2" w:rsidRPr="003377C6" w:rsidRDefault="00AA4DB2" w:rsidP="00AA4DB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.215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การออกแบบสถาปัตยกรรมภายใน 1</w:t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F5A0A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.216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การออกแบบสถาปัตยกรรมภายใน </w:t>
            </w:r>
          </w:p>
        </w:tc>
        <w:tc>
          <w:tcPr>
            <w:tcW w:w="405" w:type="dxa"/>
          </w:tcPr>
          <w:p w:rsidR="00BA7752" w:rsidRDefault="00BA7752" w:rsidP="00BA7752">
            <w:r w:rsidRPr="00DA301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16518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16518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16518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16518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465F0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465F0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.315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การออกแบบสถาปัตยกรรมภายใน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05" w:type="dxa"/>
          </w:tcPr>
          <w:p w:rsidR="00BA7752" w:rsidRDefault="00BA7752" w:rsidP="00BA7752">
            <w:r w:rsidRPr="00DA301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32363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.316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การออกแบบสถาปัตยกรรมภายใน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CC698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C698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C698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C698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C698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CC698B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Pr="003377C6" w:rsidRDefault="00BA7752" w:rsidP="00BA7752"/>
        </w:tc>
        <w:tc>
          <w:tcPr>
            <w:tcW w:w="520" w:type="dxa"/>
          </w:tcPr>
          <w:p w:rsidR="00BA7752" w:rsidRDefault="00BA7752" w:rsidP="00BA7752">
            <w:r w:rsidRPr="0078744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8744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8744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.415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การออกแบบสถาปัตยกรรมภายในเชิงบูรณาการ</w:t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5E75A7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กลุ่มวิชาวิทยานิพนธ์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527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520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สน.500  วิทยานิพนธ์</w:t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9502E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กลุ่มวิชาเทคโนโลยี</w:t>
            </w: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ab/>
            </w:r>
          </w:p>
          <w:p w:rsidR="00F21C61" w:rsidRPr="003377C6" w:rsidRDefault="00F21C61" w:rsidP="00AA4DB2">
            <w:pPr>
              <w:rPr>
                <w:b/>
                <w:bCs/>
              </w:rPr>
            </w:pPr>
            <w:r w:rsidRPr="003377C6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  <w:t>กลุ่มวิชาวัสดุและเทคโนโลยีการก่อสร้าง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527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520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วัสดุและเทคโนโลยีการก่อสร้าง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:rsidR="00BA7752" w:rsidRDefault="00BA7752" w:rsidP="00BA7752">
            <w:r w:rsidRPr="00B00AE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E43B9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5C2A1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5C2A1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.221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วัสดุและเทคโนโลยีการก่อสร้าง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05" w:type="dxa"/>
          </w:tcPr>
          <w:p w:rsidR="00BA7752" w:rsidRDefault="00BA7752" w:rsidP="00BA7752">
            <w:r w:rsidRPr="00B00AE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E43B9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1E24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1E24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5C2A1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5C2A1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F15A7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15A7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15A7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.321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วัสดุและเทคโนโลยีการก่อสร้าง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05" w:type="dxa"/>
          </w:tcPr>
          <w:p w:rsidR="00BA7752" w:rsidRDefault="00BA7752" w:rsidP="00BA7752">
            <w:r w:rsidRPr="00B00AE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E43B9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1E24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1E242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5C2A1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5C2A1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F621D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.322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การออกแบบเฟอร์นิเจอร์</w:t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EF5DB3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F21C61" w:rsidRPr="003377C6" w:rsidTr="00BA7752">
        <w:tc>
          <w:tcPr>
            <w:tcW w:w="8277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  <w:r w:rsidRPr="003377C6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  <w:t>กลุ่มวิชางานระบบสภาวะแวดล้อมอาคาร</w:t>
            </w: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527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520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  <w:tc>
          <w:tcPr>
            <w:tcW w:w="405" w:type="dxa"/>
          </w:tcPr>
          <w:p w:rsidR="00F21C61" w:rsidRPr="003377C6" w:rsidRDefault="00F21C61" w:rsidP="00AA4DB2">
            <w:pPr>
              <w:rPr>
                <w:b/>
                <w:bCs/>
              </w:rPr>
            </w:pPr>
          </w:p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.241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เทคโนโลยีสภาวะแวดล้อมภายใน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:rsidR="00B53ECE" w:rsidRPr="003377C6" w:rsidRDefault="00B53ECE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Default="00B53ECE" w:rsidP="00B53ECE">
            <w:r w:rsidRPr="00DA65F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DA65F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Default="00B53ECE" w:rsidP="00B53ECE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Default="00B53ECE" w:rsidP="00B53ECE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53ECE" w:rsidRDefault="00B53ECE" w:rsidP="00B53ECE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.341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เทคโนโลยีสภาวะแวดล้อมภายใน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DA65F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A65FE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71320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  <w:shd w:val="clear" w:color="auto" w:fill="FBE4D5" w:themeFill="accent2" w:themeFillTint="33"/>
          </w:tcPr>
          <w:p w:rsidR="00F21C61" w:rsidRPr="003377C6" w:rsidRDefault="00F21C61" w:rsidP="00AA4DB2">
            <w:r w:rsidRPr="003377C6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  <w:t>กลุ่มวิชาสนับสนุนงานสถาปัตยกรรมภายใน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527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520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</w:tr>
      <w:tr w:rsidR="00F21C61" w:rsidRPr="003377C6" w:rsidTr="00BA7752">
        <w:tc>
          <w:tcPr>
            <w:tcW w:w="8277" w:type="dxa"/>
          </w:tcPr>
          <w:p w:rsidR="00F21C61" w:rsidRPr="003377C6" w:rsidRDefault="00F21C61" w:rsidP="00AA4DB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.250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จิตวิทยาสถาปัตยกรรมภายใน</w:t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B53ECE" w:rsidP="00AA4DB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F21C61" w:rsidRPr="003377C6" w:rsidRDefault="00F21C61" w:rsidP="00AA4DB2"/>
        </w:tc>
        <w:tc>
          <w:tcPr>
            <w:tcW w:w="520" w:type="dxa"/>
          </w:tcPr>
          <w:p w:rsidR="00F21C61" w:rsidRPr="003377C6" w:rsidRDefault="00B53ECE" w:rsidP="00AA4DB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B53ECE" w:rsidP="00AA4DB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3377C6">
              <w:rPr>
                <w:rStyle w:val="s1"/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การเขียนแบบ/ การออกแบบด้วยคอมพิวเตอร์ในงานออกแบบ</w:t>
            </w:r>
          </w:p>
        </w:tc>
        <w:tc>
          <w:tcPr>
            <w:tcW w:w="405" w:type="dxa"/>
          </w:tcPr>
          <w:p w:rsidR="00BA7752" w:rsidRDefault="00BA7752" w:rsidP="00BA7752">
            <w:r w:rsidRPr="00E0043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527" w:type="dxa"/>
          </w:tcPr>
          <w:p w:rsidR="00BA7752" w:rsidRPr="003377C6" w:rsidRDefault="00BA7752" w:rsidP="00BA7752"/>
        </w:tc>
        <w:tc>
          <w:tcPr>
            <w:tcW w:w="520" w:type="dxa"/>
          </w:tcPr>
          <w:p w:rsidR="00BA7752" w:rsidRDefault="00BA7752" w:rsidP="00BA7752">
            <w:r w:rsidRPr="00040D8D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040D8D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.352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การฝึกปฏิบัติวิชาชีพสถาปัตยกรรมภายใน                      </w:t>
            </w:r>
          </w:p>
        </w:tc>
        <w:tc>
          <w:tcPr>
            <w:tcW w:w="405" w:type="dxa"/>
          </w:tcPr>
          <w:p w:rsidR="00BA7752" w:rsidRDefault="00BA7752" w:rsidP="00BA7752">
            <w:r w:rsidRPr="00E0043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สน.35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377C6">
              <w:rPr>
                <w:rStyle w:val="s1"/>
                <w:rFonts w:ascii="TH Sarabun New" w:hAnsi="TH Sarabun New" w:cs="TH Sarabun New"/>
                <w:color w:val="000000" w:themeColor="text1"/>
                <w:spacing w:val="-8"/>
                <w:sz w:val="32"/>
                <w:szCs w:val="32"/>
                <w:cs/>
              </w:rPr>
              <w:t xml:space="preserve">การเขียนแบบ/การออกแบบด้วยสื่อ </w:t>
            </w:r>
            <w:r w:rsidRPr="003377C6">
              <w:rPr>
                <w:rStyle w:val="s1"/>
                <w:rFonts w:ascii="TH Sarabun New" w:hAnsi="TH Sarabun New" w:cs="TH Sarabun New"/>
                <w:color w:val="000000" w:themeColor="text1"/>
                <w:spacing w:val="-8"/>
                <w:sz w:val="32"/>
                <w:szCs w:val="32"/>
              </w:rPr>
              <w:t xml:space="preserve">3 </w:t>
            </w:r>
            <w:r w:rsidRPr="003377C6">
              <w:rPr>
                <w:rStyle w:val="s1"/>
                <w:rFonts w:ascii="TH Sarabun New" w:hAnsi="TH Sarabun New" w:cs="TH Sarabun New"/>
                <w:color w:val="000000" w:themeColor="text1"/>
                <w:spacing w:val="-8"/>
                <w:sz w:val="32"/>
                <w:szCs w:val="32"/>
                <w:cs/>
              </w:rPr>
              <w:t xml:space="preserve">มิติขั้นสูงในงานสถาปัตยกรรมภายใน </w:t>
            </w:r>
            <w:r w:rsidRPr="003377C6">
              <w:rPr>
                <w:rFonts w:ascii="TH Sarabun New" w:hAnsi="TH Sarabun New" w:cs="TH Sarabun New"/>
                <w:color w:val="000000" w:themeColor="text1"/>
                <w:spacing w:val="-8"/>
                <w:sz w:val="32"/>
                <w:szCs w:val="32"/>
              </w:rPr>
              <w:t xml:space="preserve"> </w:t>
            </w:r>
          </w:p>
        </w:tc>
        <w:tc>
          <w:tcPr>
            <w:tcW w:w="405" w:type="dxa"/>
          </w:tcPr>
          <w:p w:rsidR="00BA7752" w:rsidRDefault="00BA7752" w:rsidP="00BA7752">
            <w:r w:rsidRPr="00E0043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527" w:type="dxa"/>
          </w:tcPr>
          <w:p w:rsidR="00BA7752" w:rsidRPr="003377C6" w:rsidRDefault="00BA7752" w:rsidP="00BA7752"/>
        </w:tc>
        <w:tc>
          <w:tcPr>
            <w:tcW w:w="520" w:type="dxa"/>
          </w:tcPr>
          <w:p w:rsidR="00BA7752" w:rsidRDefault="00BA7752" w:rsidP="00BA7752">
            <w:r w:rsidRPr="00162B7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162B7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.454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การบริหารโครงการและการประมาณราคา</w:t>
            </w:r>
          </w:p>
        </w:tc>
        <w:tc>
          <w:tcPr>
            <w:tcW w:w="405" w:type="dxa"/>
          </w:tcPr>
          <w:p w:rsidR="00BA7752" w:rsidRDefault="00BA7752" w:rsidP="00BA7752">
            <w:r w:rsidRPr="00E0043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A17ED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A17ED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A17EDA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.455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pacing w:val="-5"/>
                <w:sz w:val="32"/>
                <w:szCs w:val="32"/>
                <w:cs/>
              </w:rPr>
              <w:t>สัมมนาการบริหารงานสถาปัตยกรรมภายในและการปฏิบัติวิชาชีพ</w:t>
            </w:r>
          </w:p>
        </w:tc>
        <w:tc>
          <w:tcPr>
            <w:tcW w:w="405" w:type="dxa"/>
          </w:tcPr>
          <w:p w:rsidR="00BA7752" w:rsidRDefault="00BA7752" w:rsidP="00BA7752">
            <w:r w:rsidRPr="00E00436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393EA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393EA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393EA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393EA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393EA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393EAC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393EAC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38629F">
        <w:tc>
          <w:tcPr>
            <w:tcW w:w="8277" w:type="dxa"/>
            <w:shd w:val="clear" w:color="auto" w:fill="FBE4D5" w:themeFill="accent2" w:themeFillTint="33"/>
          </w:tcPr>
          <w:p w:rsidR="00BA7752" w:rsidRPr="003377C6" w:rsidRDefault="00BA7752" w:rsidP="0038629F"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วิชา</w:t>
            </w:r>
            <w:r w:rsidRPr="003377C6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เลือก</w:t>
            </w: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/ </w:t>
            </w:r>
            <w:r w:rsidRPr="003377C6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วิชา</w:t>
            </w: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โท   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527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520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  <w:tc>
          <w:tcPr>
            <w:tcW w:w="405" w:type="dxa"/>
            <w:shd w:val="clear" w:color="auto" w:fill="FBE4D5" w:themeFill="accent2" w:themeFillTint="33"/>
          </w:tcPr>
          <w:p w:rsidR="00BA7752" w:rsidRPr="003377C6" w:rsidRDefault="00BA7752" w:rsidP="0038629F"/>
        </w:tc>
      </w:tr>
      <w:tr w:rsidR="00BA7752" w:rsidRPr="00BA7752" w:rsidTr="00BA7752">
        <w:tc>
          <w:tcPr>
            <w:tcW w:w="8277" w:type="dxa"/>
            <w:shd w:val="clear" w:color="auto" w:fill="FBE4D5" w:themeFill="accent2" w:themeFillTint="33"/>
          </w:tcPr>
          <w:p w:rsidR="00F21C61" w:rsidRPr="00BA7752" w:rsidRDefault="00F21C61" w:rsidP="00AA4DB2">
            <w:r w:rsidRPr="00BA775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กลุ่มวิชาเลือกขั้นสูงระดับสาขา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527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520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BA7752" w:rsidRDefault="00F21C61" w:rsidP="00AA4DB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.361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ภาษาอังกฤษสำหรับสถาปนิกภายใน</w:t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3E00D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3E00D8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527" w:type="dxa"/>
          </w:tcPr>
          <w:p w:rsidR="00BA7752" w:rsidRDefault="00BA7752" w:rsidP="00BA7752">
            <w:r w:rsidRPr="00DC281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DC281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C281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DC281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sz w:val="32"/>
                <w:szCs w:val="32"/>
              </w:rPr>
              <w:t xml:space="preserve">.462 </w:t>
            </w:r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การออกแบบแสงสว่างในงานสถาปัตยกรรมภายใน</w:t>
            </w:r>
          </w:p>
        </w:tc>
        <w:tc>
          <w:tcPr>
            <w:tcW w:w="405" w:type="dxa"/>
          </w:tcPr>
          <w:p w:rsidR="00BA7752" w:rsidRDefault="00BA7752" w:rsidP="00BA7752">
            <w:r w:rsidRPr="003E1474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297499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A7752" w:rsidRPr="003377C6" w:rsidTr="00BA7752">
        <w:tc>
          <w:tcPr>
            <w:tcW w:w="8277" w:type="dxa"/>
          </w:tcPr>
          <w:p w:rsidR="00BA7752" w:rsidRPr="003377C6" w:rsidRDefault="00BA7752" w:rsidP="00BA7752"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>สน.4</w:t>
            </w:r>
            <w:r w:rsidRPr="003377C6">
              <w:rPr>
                <w:rFonts w:ascii="TH Sarabun New" w:hAnsi="TH Sarabun New" w:cs="TH Sarabun New"/>
                <w:sz w:val="32"/>
                <w:szCs w:val="32"/>
              </w:rPr>
              <w:t>63</w:t>
            </w:r>
            <w:r w:rsidRPr="003377C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คุณค่าศิลปะและสถาปัตยกรรมไทยเพื่องานออกแบบภายใน</w:t>
            </w:r>
          </w:p>
        </w:tc>
        <w:tc>
          <w:tcPr>
            <w:tcW w:w="405" w:type="dxa"/>
          </w:tcPr>
          <w:p w:rsidR="00BA7752" w:rsidRDefault="00BA7752" w:rsidP="00BA7752">
            <w:r w:rsidRPr="003E1474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  <w:tc>
          <w:tcPr>
            <w:tcW w:w="405" w:type="dxa"/>
          </w:tcPr>
          <w:p w:rsidR="00BA7752" w:rsidRDefault="00BA7752" w:rsidP="00BA7752">
            <w:r w:rsidRPr="00794C62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94C62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94C62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94C62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794C62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A7752" w:rsidRPr="003377C6" w:rsidRDefault="00BA7752" w:rsidP="00BA7752"/>
        </w:tc>
        <w:tc>
          <w:tcPr>
            <w:tcW w:w="520" w:type="dxa"/>
          </w:tcPr>
          <w:p w:rsidR="00BA7752" w:rsidRDefault="00BA7752" w:rsidP="00BA7752">
            <w:r w:rsidRPr="00BF2E24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BF2E24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Default="00BA7752" w:rsidP="00BA7752">
            <w:r w:rsidRPr="00BF2E24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A7752" w:rsidRPr="003377C6" w:rsidRDefault="00BA7752" w:rsidP="00BA7752"/>
        </w:tc>
      </w:tr>
      <w:tr w:rsidR="00BA7752" w:rsidRPr="003377C6" w:rsidTr="00BA7752">
        <w:tc>
          <w:tcPr>
            <w:tcW w:w="8277" w:type="dxa"/>
            <w:shd w:val="clear" w:color="auto" w:fill="FBE4D5" w:themeFill="accent2" w:themeFillTint="33"/>
          </w:tcPr>
          <w:p w:rsidR="00F21C61" w:rsidRPr="003377C6" w:rsidRDefault="00F21C61" w:rsidP="00AA4DB2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กลุ่มวิชาประยุกต์ดิจิ</w:t>
            </w:r>
            <w:r w:rsidR="00FB433D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ทั</w:t>
            </w: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ลเทคโนโลยีในการแก้ปัญหาเพื่อการออกแบบ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527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520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  <w:tc>
          <w:tcPr>
            <w:tcW w:w="405" w:type="dxa"/>
            <w:shd w:val="clear" w:color="auto" w:fill="FBE4D5" w:themeFill="accent2" w:themeFillTint="33"/>
          </w:tcPr>
          <w:p w:rsidR="00F21C61" w:rsidRPr="003377C6" w:rsidRDefault="00F21C61" w:rsidP="00AA4DB2"/>
        </w:tc>
      </w:tr>
      <w:tr w:rsidR="00F21C61" w:rsidRPr="003377C6" w:rsidTr="00BA7752">
        <w:tc>
          <w:tcPr>
            <w:tcW w:w="8277" w:type="dxa"/>
          </w:tcPr>
          <w:p w:rsidR="00F21C61" w:rsidRPr="003377C6" w:rsidRDefault="00F21C61" w:rsidP="00AA4DB2">
            <w:pPr>
              <w:tabs>
                <w:tab w:val="left" w:pos="993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2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72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การสร้างแบบจำลอง 3 มิติ ขั้นสูงในงานสถาปัตยกรรม</w:t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B53ECE" w:rsidP="00AA4DB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527" w:type="dxa"/>
          </w:tcPr>
          <w:p w:rsidR="00F21C61" w:rsidRPr="003377C6" w:rsidRDefault="00F21C61" w:rsidP="00AA4DB2"/>
        </w:tc>
        <w:tc>
          <w:tcPr>
            <w:tcW w:w="520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B53ECE" w:rsidP="00AA4DB2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</w:tr>
      <w:tr w:rsidR="00F21C61" w:rsidRPr="003377C6" w:rsidTr="00BA7752">
        <w:tc>
          <w:tcPr>
            <w:tcW w:w="8277" w:type="dxa"/>
          </w:tcPr>
          <w:p w:rsidR="00F21C61" w:rsidRPr="003377C6" w:rsidRDefault="00F21C61" w:rsidP="00AA4DB2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lastRenderedPageBreak/>
              <w:t>สถ.273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B53ECE" w:rsidP="00AA4DB2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F21C61" w:rsidRPr="003377C6" w:rsidRDefault="00B53ECE" w:rsidP="00AA4DB2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527" w:type="dxa"/>
          </w:tcPr>
          <w:p w:rsidR="00F21C61" w:rsidRPr="003377C6" w:rsidRDefault="00F21C61" w:rsidP="00AA4DB2"/>
        </w:tc>
        <w:tc>
          <w:tcPr>
            <w:tcW w:w="520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B53ECE" w:rsidP="00AA4DB2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F21C61" w:rsidRPr="003377C6" w:rsidRDefault="00F21C61" w:rsidP="00AA4DB2"/>
        </w:tc>
        <w:tc>
          <w:tcPr>
            <w:tcW w:w="405" w:type="dxa"/>
          </w:tcPr>
          <w:p w:rsidR="00F21C61" w:rsidRPr="003377C6" w:rsidRDefault="00F21C61" w:rsidP="00AA4DB2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.35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1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Style w:val="s1"/>
                <w:rFonts w:ascii="TH Sarabun New" w:hAnsi="TH Sarabun New" w:cs="TH Sarabun New"/>
                <w:sz w:val="30"/>
                <w:szCs w:val="30"/>
                <w:cs/>
              </w:rPr>
              <w:t>สน.</w:t>
            </w:r>
            <w:r w:rsidRPr="003377C6">
              <w:rPr>
                <w:rStyle w:val="s1"/>
                <w:rFonts w:ascii="TH Sarabun New" w:hAnsi="TH Sarabun New" w:cs="TH Sarabun New"/>
                <w:sz w:val="30"/>
                <w:szCs w:val="30"/>
              </w:rPr>
              <w:t xml:space="preserve">355 </w:t>
            </w:r>
            <w:r w:rsidRPr="003377C6">
              <w:rPr>
                <w:rStyle w:val="s1"/>
                <w:rFonts w:ascii="TH Sarabun New" w:hAnsi="TH Sarabun New" w:cs="TH Sarabun New"/>
                <w:sz w:val="30"/>
                <w:szCs w:val="30"/>
                <w:cs/>
              </w:rPr>
              <w:t>การออกแบบกราฟิกในงานสถาปัตยกรรมภายใน</w:t>
            </w:r>
            <w:r w:rsidRPr="003377C6">
              <w:rPr>
                <w:rStyle w:val="s1"/>
                <w:rFonts w:ascii="TH Sarabun New" w:hAnsi="TH Sarabun New" w:cs="TH Sarabun New"/>
                <w:sz w:val="30"/>
                <w:szCs w:val="30"/>
              </w:rPr>
              <w:t xml:space="preserve">                           </w:t>
            </w:r>
          </w:p>
        </w:tc>
        <w:tc>
          <w:tcPr>
            <w:tcW w:w="405" w:type="dxa"/>
          </w:tcPr>
          <w:p w:rsidR="00B53ECE" w:rsidRPr="003377C6" w:rsidRDefault="00B53ECE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0" w:type="dxa"/>
          </w:tcPr>
          <w:p w:rsidR="00B53ECE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sz w:val="30"/>
                <w:szCs w:val="30"/>
                <w:cs/>
              </w:rPr>
              <w:t>สถ.457 ดิจิทัลเทคโนโลยีเพื่อการวัดสำรวจและเก็บรวบรวมข้อมูลทางสถาปัตยกรรม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>
            <w:r w:rsidRPr="00FD0BFF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>
            <w:pPr>
              <w:rPr>
                <w:cs/>
              </w:rPr>
            </w:pPr>
          </w:p>
        </w:tc>
        <w:tc>
          <w:tcPr>
            <w:tcW w:w="405" w:type="dxa"/>
          </w:tcPr>
          <w:p w:rsidR="00B53ECE" w:rsidRPr="003377C6" w:rsidRDefault="00B53ECE" w:rsidP="00B53ECE">
            <w:r w:rsidRPr="009415D1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  <w:shd w:val="clear" w:color="auto" w:fill="FBE4D5" w:themeFill="accent2" w:themeFillTint="33"/>
          </w:tcPr>
          <w:p w:rsidR="00B53ECE" w:rsidRPr="003377C6" w:rsidRDefault="00B53ECE" w:rsidP="00B53ECE">
            <w:pPr>
              <w:tabs>
                <w:tab w:val="left" w:pos="-2410"/>
                <w:tab w:val="left" w:pos="284"/>
                <w:tab w:val="left" w:pos="392"/>
                <w:tab w:val="left" w:pos="709"/>
                <w:tab w:val="left" w:pos="993"/>
                <w:tab w:val="left" w:pos="1134"/>
                <w:tab w:val="left" w:pos="1560"/>
                <w:tab w:val="left" w:pos="1701"/>
                <w:tab w:val="left" w:pos="2127"/>
                <w:tab w:val="left" w:pos="2835"/>
                <w:tab w:val="right" w:pos="8550"/>
              </w:tabs>
              <w:ind w:right="-7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กลุ่มวิชาการออกแบบอย่างยั่งยืนพร้อมแนวคิดแบบผู้ประกอบ</w:t>
            </w:r>
            <w:r w:rsidRPr="003377C6">
              <w:rPr>
                <w:rFonts w:ascii="TH Sarabun New" w:hAnsi="TH Sarabun New" w:cs="TH Sarabun New" w:hint="cs"/>
                <w:b/>
                <w:bCs/>
                <w:color w:val="000000" w:themeColor="text1"/>
                <w:sz w:val="30"/>
                <w:szCs w:val="30"/>
                <w:cs/>
              </w:rPr>
              <w:t>การ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527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520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241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การวางผังบริเวณอย่างยั่งยืน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E13713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E13713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.351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การออกแบบและการบริหารจัดการ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Default="00B53ECE" w:rsidP="00B53ECE">
            <w:r w:rsidRPr="00B233A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B233A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B233A9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Default="00B53ECE" w:rsidP="00B53ECE">
            <w:r w:rsidRPr="00505487"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>
            <w:r w:rsidRPr="00505487"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63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E13713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E13713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สถ.375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การท่องเที่ยวมรดกทางวัฒนธรรมและธรรมชาติ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4D2B4B" w:rsidP="00B53ECE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444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นวัตกรรมทางสังคมและการประกอบกิจการเพื่อสังคม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444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pacing w:val="2"/>
                <w:sz w:val="30"/>
                <w:szCs w:val="30"/>
                <w:cs/>
              </w:rPr>
              <w:t xml:space="preserve">การออกแบบและแก้ปัญหาโดยใช้ธรรมชาติเป็นฐาน  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ศิลปะและภูมิสถาปัตยกรรม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446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shd w:val="clear" w:color="auto" w:fill="FFFFFF"/>
                <w:cs/>
              </w:rPr>
              <w:t xml:space="preserve"> การพัฒนาองค์กรและความเป็นผู้นำยืดหยุ่น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พส.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การพัฒนาอสังหาริมทรัพย์ประเภทที่อยู่อาศัย และการพัฒนาชุมชน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   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สถ.464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สัมมนาการออกแบบ: สื่อ เทคโนโลยี และสภาพแวดล้อมที่ยั่งยืน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พส.493 การปฏิบัติวิชาชีพเพื่อการพัฒนาอสังหาริมทรัพย์และความยั่งยืน  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  <w:shd w:val="clear" w:color="auto" w:fill="FBE4D5" w:themeFill="accent2" w:themeFillTint="33"/>
          </w:tcPr>
          <w:p w:rsidR="00B53ECE" w:rsidRPr="003377C6" w:rsidRDefault="00B53ECE" w:rsidP="00B53ECE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กลุ่มวิชาการออกแบบสภาพแวดล้อมเมือง ที่ส่งเสริมสุขภาวะและคุณภาพชีวิตที่ดีขึ้น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527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520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342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การวางผังและออกแบบภูมิสถาปัตยกรรมเมือง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343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การออกแบบเพื่อคนทั้งมวล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shd w:val="clear" w:color="auto" w:fill="FFFFFF"/>
                <w:cs/>
              </w:rPr>
              <w:lastRenderedPageBreak/>
              <w:t>อบ.355 วิทยาการข้อมูลเพื่อเมืองอัจฉริยะ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sz w:val="30"/>
                <w:szCs w:val="30"/>
                <w:cs/>
              </w:rPr>
              <w:t>ภส.</w:t>
            </w:r>
            <w:r w:rsidRPr="003377C6">
              <w:rPr>
                <w:rFonts w:ascii="TH Sarabun New" w:hAnsi="TH Sarabun New" w:cs="TH Sarabun New"/>
                <w:sz w:val="30"/>
                <w:szCs w:val="30"/>
              </w:rPr>
              <w:t>446</w:t>
            </w:r>
            <w:r w:rsidRPr="003377C6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สวนกับสาธารณะ</w:t>
            </w:r>
            <w:r w:rsidRPr="003377C6">
              <w:rPr>
                <w:rFonts w:ascii="TH Sarabun New" w:hAnsi="TH Sarabun New" w:cs="TH Sarabun New"/>
                <w:sz w:val="30"/>
                <w:szCs w:val="30"/>
                <w:cs/>
              </w:rPr>
              <w:tab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พส.45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</w:t>
            </w:r>
            <w:r w:rsidRPr="003377C6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การจัดการสิ่งแวดล้อมเมืองกับการพัฒนาอสังหาริมทรัพย์                 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ผม.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458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เมืองสุขภาวะดี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ผม.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59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การสัญจรเพื่อคนทุกกลุ่ม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  <w:shd w:val="clear" w:color="auto" w:fill="FBE4D5" w:themeFill="accent2" w:themeFillTint="33"/>
          </w:tcPr>
          <w:p w:rsidR="00B53ECE" w:rsidRPr="003377C6" w:rsidRDefault="00B53ECE" w:rsidP="00B53ECE">
            <w:pPr>
              <w:tabs>
                <w:tab w:val="left" w:pos="0"/>
                <w:tab w:val="left" w:pos="993"/>
                <w:tab w:val="left" w:pos="1134"/>
                <w:tab w:val="left" w:pos="1560"/>
              </w:tabs>
              <w:ind w:right="-18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กลุ่มวิชาออกแบบ</w:t>
            </w:r>
            <w:r w:rsidR="00FB433D">
              <w:rPr>
                <w:rFonts w:ascii="TH Sarabun New" w:hAnsi="TH Sarabun New" w:cs="TH Sarabun New" w:hint="cs"/>
                <w:b/>
                <w:bCs/>
                <w:color w:val="000000" w:themeColor="text1"/>
                <w:sz w:val="30"/>
                <w:szCs w:val="30"/>
                <w:cs/>
              </w:rPr>
              <w:t>ชุมชน</w:t>
            </w:r>
            <w:r w:rsidRPr="003377C6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 xml:space="preserve">เมือง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527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520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  <w:tc>
          <w:tcPr>
            <w:tcW w:w="405" w:type="dxa"/>
            <w:shd w:val="clear" w:color="auto" w:fill="FBE4D5" w:themeFill="accent2" w:themeFillTint="33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211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ab/>
              <w:t>พื้นฐานการออกแบบเมือง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212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 ทฤษฎีและแนวคิดการออกแบบเมือง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213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ab/>
              <w:t>เมืองและแผน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: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มุมมองนานาชาติ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RPr="003377C6" w:rsidTr="00BA7752">
        <w:tc>
          <w:tcPr>
            <w:tcW w:w="8277" w:type="dxa"/>
          </w:tcPr>
          <w:p w:rsidR="00B53ECE" w:rsidRPr="003377C6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332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ab/>
              <w:t>การออกแบบเมืองเชิงนิเวศวิทยา</w:t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527" w:type="dxa"/>
          </w:tcPr>
          <w:p w:rsidR="00B53ECE" w:rsidRPr="003377C6" w:rsidRDefault="00B53ECE" w:rsidP="00B53ECE"/>
        </w:tc>
        <w:tc>
          <w:tcPr>
            <w:tcW w:w="520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  <w:tc>
          <w:tcPr>
            <w:tcW w:w="405" w:type="dxa"/>
          </w:tcPr>
          <w:p w:rsidR="00B53ECE" w:rsidRPr="003377C6" w:rsidRDefault="00B53ECE" w:rsidP="00B53ECE"/>
        </w:tc>
      </w:tr>
      <w:tr w:rsidR="00B53ECE" w:rsidTr="00BA7752">
        <w:tc>
          <w:tcPr>
            <w:tcW w:w="8277" w:type="dxa"/>
          </w:tcPr>
          <w:p w:rsidR="00B53ECE" w:rsidRDefault="00B53ECE" w:rsidP="00B53ECE"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445</w:t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ab/>
            </w:r>
            <w:r w:rsidRPr="003377C6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การปฏิบัติวิชาชีพและจริยธรรมการออกแบบพัฒนา</w:t>
            </w:r>
            <w:r w:rsidRPr="003377C6">
              <w:rPr>
                <w:rFonts w:ascii="TH Sarabun New" w:eastAsia="BrowalliaNew" w:hAnsi="TH Sarabun New" w:cs="TH Sarabun New"/>
                <w:color w:val="000000" w:themeColor="text1"/>
                <w:sz w:val="30"/>
                <w:szCs w:val="30"/>
                <w:cs/>
              </w:rPr>
              <w:t>ชุมชนเมือง</w:t>
            </w:r>
          </w:p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5E53C9" w:rsidP="00B53ECE">
            <w:r>
              <w:rPr>
                <w:rFonts w:ascii="TH SarabunPSK" w:hAnsi="TH SarabunPSK" w:cs="TH SarabunPSK" w:hint="cs"/>
              </w:rPr>
              <w:sym w:font="Wingdings" w:char="F0FC"/>
            </w:r>
          </w:p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/>
        </w:tc>
        <w:tc>
          <w:tcPr>
            <w:tcW w:w="527" w:type="dxa"/>
          </w:tcPr>
          <w:p w:rsidR="00B53ECE" w:rsidRDefault="00B53ECE" w:rsidP="00B53ECE"/>
        </w:tc>
        <w:tc>
          <w:tcPr>
            <w:tcW w:w="520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/>
        </w:tc>
        <w:tc>
          <w:tcPr>
            <w:tcW w:w="405" w:type="dxa"/>
          </w:tcPr>
          <w:p w:rsidR="00B53ECE" w:rsidRDefault="00B53ECE" w:rsidP="00B53ECE"/>
        </w:tc>
      </w:tr>
    </w:tbl>
    <w:p w:rsidR="00AF7379" w:rsidRDefault="00AF7379"/>
    <w:p w:rsidR="002D0D8B" w:rsidRDefault="002D0D8B"/>
    <w:p w:rsidR="002D0D8B" w:rsidRDefault="002D0D8B"/>
    <w:p w:rsidR="002D0D8B" w:rsidRDefault="002D0D8B"/>
    <w:sectPr w:rsidR="002D0D8B" w:rsidSect="00AF73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C77"/>
    <w:multiLevelType w:val="hybridMultilevel"/>
    <w:tmpl w:val="90B4C254"/>
    <w:lvl w:ilvl="0" w:tplc="066C9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37B0"/>
    <w:multiLevelType w:val="hybridMultilevel"/>
    <w:tmpl w:val="52668162"/>
    <w:lvl w:ilvl="0" w:tplc="066C9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ECE"/>
    <w:multiLevelType w:val="multilevel"/>
    <w:tmpl w:val="4B9E6A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D36C28"/>
    <w:multiLevelType w:val="multilevel"/>
    <w:tmpl w:val="ED02EA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3F6A23"/>
    <w:multiLevelType w:val="hybridMultilevel"/>
    <w:tmpl w:val="9954C6F6"/>
    <w:lvl w:ilvl="0" w:tplc="DB38B70A">
      <w:start w:val="9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158687101">
    <w:abstractNumId w:val="2"/>
  </w:num>
  <w:num w:numId="2" w16cid:durableId="1919829277">
    <w:abstractNumId w:val="3"/>
  </w:num>
  <w:num w:numId="3" w16cid:durableId="1138113128">
    <w:abstractNumId w:val="5"/>
  </w:num>
  <w:num w:numId="4" w16cid:durableId="1697190635">
    <w:abstractNumId w:val="0"/>
  </w:num>
  <w:num w:numId="5" w16cid:durableId="324743763">
    <w:abstractNumId w:val="1"/>
  </w:num>
  <w:num w:numId="6" w16cid:durableId="667486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79"/>
    <w:rsid w:val="00046D4D"/>
    <w:rsid w:val="00070BAF"/>
    <w:rsid w:val="00092E72"/>
    <w:rsid w:val="000C169B"/>
    <w:rsid w:val="001C21DF"/>
    <w:rsid w:val="00205E9E"/>
    <w:rsid w:val="002211F7"/>
    <w:rsid w:val="002D0D8B"/>
    <w:rsid w:val="003377C6"/>
    <w:rsid w:val="003A0D0C"/>
    <w:rsid w:val="00424FEE"/>
    <w:rsid w:val="0043298B"/>
    <w:rsid w:val="0046027A"/>
    <w:rsid w:val="00466D53"/>
    <w:rsid w:val="004D2B4B"/>
    <w:rsid w:val="004D5769"/>
    <w:rsid w:val="0052055A"/>
    <w:rsid w:val="00552DF0"/>
    <w:rsid w:val="005E53C9"/>
    <w:rsid w:val="005E5B75"/>
    <w:rsid w:val="00636B0A"/>
    <w:rsid w:val="006A2596"/>
    <w:rsid w:val="00723CB4"/>
    <w:rsid w:val="007317E3"/>
    <w:rsid w:val="00731B0C"/>
    <w:rsid w:val="00737964"/>
    <w:rsid w:val="007F2885"/>
    <w:rsid w:val="00854532"/>
    <w:rsid w:val="008C0280"/>
    <w:rsid w:val="008D56FD"/>
    <w:rsid w:val="009455A4"/>
    <w:rsid w:val="009523BC"/>
    <w:rsid w:val="00A4794C"/>
    <w:rsid w:val="00A81425"/>
    <w:rsid w:val="00AA44CD"/>
    <w:rsid w:val="00AA4DB2"/>
    <w:rsid w:val="00AF3694"/>
    <w:rsid w:val="00AF7379"/>
    <w:rsid w:val="00B53ECE"/>
    <w:rsid w:val="00BA7752"/>
    <w:rsid w:val="00BF0FC0"/>
    <w:rsid w:val="00C06268"/>
    <w:rsid w:val="00C642B0"/>
    <w:rsid w:val="00D01289"/>
    <w:rsid w:val="00D20BD1"/>
    <w:rsid w:val="00D37626"/>
    <w:rsid w:val="00DA3295"/>
    <w:rsid w:val="00E01981"/>
    <w:rsid w:val="00E13713"/>
    <w:rsid w:val="00E72EA7"/>
    <w:rsid w:val="00F21C61"/>
    <w:rsid w:val="00F879A7"/>
    <w:rsid w:val="00FB433D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01BA"/>
  <w15:docId w15:val="{6D51E2D4-8BC5-4BBD-8892-4A7B8AD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7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27A"/>
    <w:pPr>
      <w:ind w:left="720"/>
    </w:pPr>
  </w:style>
  <w:style w:type="character" w:customStyle="1" w:styleId="ListParagraphChar">
    <w:name w:val="List Paragraph Char"/>
    <w:link w:val="ListParagraph"/>
    <w:uiPriority w:val="34"/>
    <w:rsid w:val="0046027A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39"/>
    <w:rsid w:val="002D0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72EA7"/>
    <w:pPr>
      <w:suppressAutoHyphens/>
      <w:spacing w:after="120" w:line="276" w:lineRule="auto"/>
      <w:ind w:leftChars="-1" w:left="360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E72EA7"/>
    <w:rPr>
      <w:rFonts w:ascii="Calibri" w:eastAsia="Calibri" w:hAnsi="Calibri" w:cs="Calibri"/>
      <w:position w:val="-1"/>
    </w:rPr>
  </w:style>
  <w:style w:type="character" w:customStyle="1" w:styleId="s1">
    <w:name w:val="s1"/>
    <w:basedOn w:val="DefaultParagraphFont"/>
    <w:rsid w:val="00A4794C"/>
  </w:style>
  <w:style w:type="paragraph" w:styleId="BalloonText">
    <w:name w:val="Balloon Text"/>
    <w:basedOn w:val="Normal"/>
    <w:link w:val="BalloonTextChar"/>
    <w:uiPriority w:val="99"/>
    <w:semiHidden/>
    <w:unhideWhenUsed/>
    <w:rsid w:val="007F288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85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7908F-1CD4-4A2A-A559-FD1ABE46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4366</TotalTime>
  <Pages>5</Pages>
  <Words>896</Words>
  <Characters>4124</Characters>
  <Application>Microsoft Office Word</Application>
  <DocSecurity>0</DocSecurity>
  <Lines>317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Jamarin Yui</dc:creator>
  <cp:lastModifiedBy>Jamarin Yui</cp:lastModifiedBy>
  <cp:revision>8</cp:revision>
  <cp:lastPrinted>2023-01-30T09:45:00Z</cp:lastPrinted>
  <dcterms:created xsi:type="dcterms:W3CDTF">2023-01-31T08:32:00Z</dcterms:created>
  <dcterms:modified xsi:type="dcterms:W3CDTF">2023-02-22T04:01:00Z</dcterms:modified>
</cp:coreProperties>
</file>