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DBD" w:rsidRDefault="00045DBD">
      <w:pPr>
        <w:jc w:val="center"/>
        <w:rPr>
          <w:rFonts w:ascii="黑体" w:eastAsia="黑体" w:cs="黑体" w:hint="eastAsia"/>
          <w:b/>
          <w:sz w:val="44"/>
          <w:szCs w:val="44"/>
        </w:rPr>
      </w:pPr>
    </w:p>
    <w:p w:rsidR="00045DBD" w:rsidRDefault="00045DBD">
      <w:pPr>
        <w:jc w:val="center"/>
        <w:rPr>
          <w:rFonts w:ascii="黑体" w:eastAsia="黑体" w:cs="黑体"/>
          <w:b/>
          <w:sz w:val="44"/>
          <w:szCs w:val="44"/>
        </w:rPr>
      </w:pPr>
    </w:p>
    <w:p w:rsidR="00045DBD" w:rsidRDefault="00045DBD">
      <w:pPr>
        <w:jc w:val="center"/>
        <w:rPr>
          <w:rFonts w:ascii="黑体" w:eastAsia="黑体" w:cs="黑体"/>
          <w:b/>
          <w:sz w:val="44"/>
          <w:szCs w:val="44"/>
        </w:rPr>
      </w:pPr>
    </w:p>
    <w:p w:rsidR="00045DBD" w:rsidRDefault="00045DBD">
      <w:pPr>
        <w:jc w:val="center"/>
        <w:rPr>
          <w:rFonts w:ascii="黑体" w:eastAsia="黑体" w:cs="黑体"/>
          <w:b/>
          <w:sz w:val="44"/>
          <w:szCs w:val="44"/>
        </w:rPr>
      </w:pPr>
    </w:p>
    <w:p w:rsidR="00045DBD" w:rsidRDefault="00A83370">
      <w:pPr>
        <w:jc w:val="center"/>
        <w:rPr>
          <w:rFonts w:ascii="黑体" w:eastAsia="黑体" w:cs="黑体"/>
          <w:b/>
          <w:sz w:val="44"/>
          <w:szCs w:val="44"/>
        </w:rPr>
      </w:pPr>
      <w:r>
        <w:rPr>
          <w:rFonts w:ascii="黑体" w:eastAsia="黑体" w:cs="黑体" w:hint="eastAsia"/>
          <w:b/>
          <w:sz w:val="44"/>
          <w:szCs w:val="44"/>
        </w:rPr>
        <w:t>GT3-ZJ-金税三期标准服务清册_V2.</w:t>
      </w:r>
      <w:r w:rsidR="00531191">
        <w:rPr>
          <w:rFonts w:ascii="黑体" w:eastAsia="黑体" w:cs="黑体" w:hint="eastAsia"/>
          <w:b/>
          <w:sz w:val="44"/>
          <w:szCs w:val="44"/>
        </w:rPr>
        <w:t>3</w:t>
      </w:r>
      <w:r w:rsidR="002E2EB1">
        <w:rPr>
          <w:rFonts w:ascii="黑体" w:eastAsia="黑体" w:cs="黑体"/>
          <w:b/>
          <w:sz w:val="44"/>
          <w:szCs w:val="44"/>
        </w:rPr>
        <w:t>3</w:t>
      </w:r>
      <w:r w:rsidR="00974A3F">
        <w:rPr>
          <w:rFonts w:ascii="黑体" w:eastAsia="黑体" w:cs="黑体" w:hint="eastAsia"/>
          <w:b/>
          <w:sz w:val="44"/>
          <w:szCs w:val="44"/>
        </w:rPr>
        <w:t>_fix0</w:t>
      </w:r>
      <w:r w:rsidR="00D63D48">
        <w:rPr>
          <w:rFonts w:ascii="黑体" w:eastAsia="黑体" w:cs="黑体"/>
          <w:b/>
          <w:sz w:val="44"/>
          <w:szCs w:val="44"/>
        </w:rPr>
        <w:t>6</w:t>
      </w:r>
    </w:p>
    <w:p w:rsidR="00045DBD" w:rsidRDefault="00A83370">
      <w:pPr>
        <w:jc w:val="center"/>
        <w:rPr>
          <w:rFonts w:ascii="黑体" w:eastAsia="黑体" w:cs="黑体"/>
          <w:b/>
          <w:sz w:val="44"/>
          <w:szCs w:val="44"/>
        </w:rPr>
      </w:pPr>
      <w:r>
        <w:rPr>
          <w:rFonts w:ascii="黑体" w:eastAsia="黑体" w:cs="黑体" w:hint="eastAsia"/>
          <w:b/>
          <w:sz w:val="44"/>
          <w:szCs w:val="44"/>
        </w:rPr>
        <w:t>版本（补丁）说明</w:t>
      </w:r>
    </w:p>
    <w:p w:rsidR="00045DBD" w:rsidRDefault="00045DBD">
      <w:pPr>
        <w:jc w:val="center"/>
        <w:rPr>
          <w:rFonts w:ascii="黑体" w:eastAsia="黑体" w:cs="黑体"/>
          <w:b/>
          <w:sz w:val="44"/>
          <w:szCs w:val="44"/>
        </w:rPr>
      </w:pPr>
    </w:p>
    <w:p w:rsidR="00045DBD" w:rsidRDefault="00045DBD">
      <w:pPr>
        <w:jc w:val="center"/>
        <w:rPr>
          <w:rFonts w:ascii="黑体" w:eastAsia="黑体" w:cs="黑体"/>
          <w:b/>
          <w:sz w:val="44"/>
          <w:szCs w:val="44"/>
        </w:rPr>
      </w:pPr>
    </w:p>
    <w:p w:rsidR="00045DBD" w:rsidRDefault="00045DBD">
      <w:pPr>
        <w:jc w:val="center"/>
        <w:rPr>
          <w:rFonts w:ascii="黑体" w:eastAsia="黑体" w:cs="黑体"/>
          <w:b/>
          <w:sz w:val="44"/>
          <w:szCs w:val="44"/>
        </w:rPr>
      </w:pPr>
    </w:p>
    <w:p w:rsidR="00045DBD" w:rsidRDefault="00045DBD">
      <w:pPr>
        <w:jc w:val="center"/>
        <w:rPr>
          <w:rFonts w:ascii="黑体" w:eastAsia="黑体" w:cs="黑体"/>
          <w:b/>
          <w:sz w:val="44"/>
          <w:szCs w:val="44"/>
        </w:rPr>
      </w:pPr>
    </w:p>
    <w:p w:rsidR="00045DBD" w:rsidRDefault="00A83370">
      <w:pPr>
        <w:jc w:val="center"/>
        <w:rPr>
          <w:rFonts w:ascii="黑体" w:eastAsia="黑体" w:cs="黑体"/>
          <w:b/>
          <w:sz w:val="44"/>
          <w:szCs w:val="44"/>
        </w:rPr>
      </w:pPr>
      <w:r>
        <w:rPr>
          <w:rFonts w:ascii="黑体" w:eastAsia="黑体" w:cs="黑体"/>
          <w:b/>
          <w:sz w:val="44"/>
          <w:szCs w:val="44"/>
        </w:rPr>
        <w:br w:type="page"/>
      </w:r>
    </w:p>
    <w:p w:rsidR="00045DBD" w:rsidRDefault="00A83370">
      <w:pPr>
        <w:pStyle w:val="aa"/>
      </w:pPr>
      <w:bookmarkStart w:id="0" w:name="_Toc479809764"/>
      <w:r>
        <w:rPr>
          <w:rFonts w:hint="eastAsia"/>
        </w:rPr>
        <w:lastRenderedPageBreak/>
        <w:t>修订状况</w:t>
      </w:r>
    </w:p>
    <w:tbl>
      <w:tblPr>
        <w:tblW w:w="8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110"/>
        <w:gridCol w:w="3285"/>
        <w:gridCol w:w="990"/>
        <w:gridCol w:w="1185"/>
        <w:gridCol w:w="916"/>
      </w:tblGrid>
      <w:tr w:rsidR="00045DBD">
        <w:trPr>
          <w:jc w:val="center"/>
        </w:trPr>
        <w:tc>
          <w:tcPr>
            <w:tcW w:w="1126" w:type="dxa"/>
            <w:shd w:val="clear" w:color="auto" w:fill="BFBFBF" w:themeFill="background1" w:themeFillShade="BF"/>
            <w:vAlign w:val="center"/>
          </w:tcPr>
          <w:p w:rsidR="00045DBD" w:rsidRDefault="00A83370">
            <w:pPr>
              <w:pStyle w:val="ab"/>
            </w:pPr>
            <w:r>
              <w:rPr>
                <w:rFonts w:hint="eastAsia"/>
              </w:rPr>
              <w:t>章节编号</w:t>
            </w:r>
          </w:p>
        </w:tc>
        <w:tc>
          <w:tcPr>
            <w:tcW w:w="1110" w:type="dxa"/>
            <w:shd w:val="clear" w:color="auto" w:fill="BFBFBF" w:themeFill="background1" w:themeFillShade="BF"/>
            <w:vAlign w:val="center"/>
          </w:tcPr>
          <w:p w:rsidR="00045DBD" w:rsidRDefault="00A83370">
            <w:pPr>
              <w:pStyle w:val="ab"/>
            </w:pPr>
            <w:r>
              <w:rPr>
                <w:rFonts w:hint="eastAsia"/>
              </w:rPr>
              <w:t>章节名称</w:t>
            </w:r>
          </w:p>
        </w:tc>
        <w:tc>
          <w:tcPr>
            <w:tcW w:w="3285" w:type="dxa"/>
            <w:shd w:val="clear" w:color="auto" w:fill="BFBFBF" w:themeFill="background1" w:themeFillShade="BF"/>
            <w:vAlign w:val="center"/>
          </w:tcPr>
          <w:p w:rsidR="00045DBD" w:rsidRDefault="00A83370">
            <w:pPr>
              <w:pStyle w:val="ab"/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045DBD" w:rsidRDefault="00A83370">
            <w:pPr>
              <w:pStyle w:val="ab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185" w:type="dxa"/>
            <w:shd w:val="clear" w:color="auto" w:fill="BFBFBF" w:themeFill="background1" w:themeFillShade="BF"/>
            <w:vAlign w:val="center"/>
          </w:tcPr>
          <w:p w:rsidR="00045DBD" w:rsidRDefault="00A83370">
            <w:pPr>
              <w:pStyle w:val="ab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916" w:type="dxa"/>
            <w:shd w:val="clear" w:color="auto" w:fill="BFBFBF" w:themeFill="background1" w:themeFillShade="BF"/>
            <w:vAlign w:val="center"/>
          </w:tcPr>
          <w:p w:rsidR="00045DBD" w:rsidRDefault="00A83370">
            <w:pPr>
              <w:pStyle w:val="ab"/>
            </w:pPr>
            <w:r>
              <w:rPr>
                <w:rFonts w:hint="eastAsia"/>
              </w:rPr>
              <w:t>批准人</w:t>
            </w:r>
          </w:p>
        </w:tc>
      </w:tr>
      <w:tr w:rsidR="00045DBD">
        <w:trPr>
          <w:jc w:val="center"/>
        </w:trPr>
        <w:tc>
          <w:tcPr>
            <w:tcW w:w="1126" w:type="dxa"/>
            <w:vAlign w:val="center"/>
          </w:tcPr>
          <w:p w:rsidR="00045DBD" w:rsidRDefault="00A83370">
            <w:pPr>
              <w:pStyle w:val="-"/>
            </w:pPr>
            <w:r>
              <w:rPr>
                <w:rFonts w:hint="eastAsia"/>
              </w:rPr>
              <w:t>全部</w:t>
            </w:r>
          </w:p>
        </w:tc>
        <w:tc>
          <w:tcPr>
            <w:tcW w:w="1110" w:type="dxa"/>
            <w:vAlign w:val="center"/>
          </w:tcPr>
          <w:p w:rsidR="00045DBD" w:rsidRDefault="00A83370">
            <w:pPr>
              <w:pStyle w:val="-"/>
            </w:pPr>
            <w:r>
              <w:rPr>
                <w:rFonts w:hint="eastAsia"/>
              </w:rPr>
              <w:t>全部</w:t>
            </w:r>
          </w:p>
        </w:tc>
        <w:tc>
          <w:tcPr>
            <w:tcW w:w="3285" w:type="dxa"/>
            <w:vAlign w:val="center"/>
          </w:tcPr>
          <w:p w:rsidR="00045DBD" w:rsidRDefault="00A83370" w:rsidP="00531191">
            <w:pPr>
              <w:pStyle w:val="-0"/>
            </w:pPr>
            <w:r>
              <w:rPr>
                <w:rFonts w:hint="eastAsia"/>
              </w:rPr>
              <w:t>编写《</w:t>
            </w:r>
            <w:r>
              <w:rPr>
                <w:rFonts w:hint="eastAsia"/>
              </w:rPr>
              <w:t>GT3-ZJ-</w:t>
            </w:r>
            <w:r>
              <w:rPr>
                <w:rFonts w:hint="eastAsia"/>
              </w:rPr>
              <w:t>金税三期标准服务清册</w:t>
            </w:r>
            <w:r>
              <w:rPr>
                <w:rFonts w:hint="eastAsia"/>
              </w:rPr>
              <w:t>_V2.</w:t>
            </w:r>
            <w:r w:rsidR="00134F52">
              <w:rPr>
                <w:rFonts w:hint="eastAsia"/>
              </w:rPr>
              <w:t>3</w:t>
            </w:r>
            <w:r w:rsidR="002E2EB1">
              <w:t>3</w:t>
            </w:r>
            <w:r w:rsidR="00974A3F">
              <w:rPr>
                <w:rFonts w:hint="eastAsia"/>
              </w:rPr>
              <w:t>_fix0</w:t>
            </w:r>
            <w:r w:rsidR="00AB2518">
              <w:t>6</w:t>
            </w:r>
            <w:r>
              <w:rPr>
                <w:rFonts w:hint="eastAsia"/>
              </w:rPr>
              <w:t>》版本（补丁）说明</w:t>
            </w:r>
          </w:p>
        </w:tc>
        <w:tc>
          <w:tcPr>
            <w:tcW w:w="990" w:type="dxa"/>
            <w:vAlign w:val="center"/>
          </w:tcPr>
          <w:p w:rsidR="00045DBD" w:rsidRDefault="003E245C">
            <w:pPr>
              <w:pStyle w:val="-"/>
            </w:pPr>
            <w:r>
              <w:rPr>
                <w:rFonts w:hint="eastAsia"/>
              </w:rPr>
              <w:t>郭光阳</w:t>
            </w:r>
          </w:p>
          <w:p w:rsidR="00134F52" w:rsidRDefault="00134F52">
            <w:pPr>
              <w:pStyle w:val="-"/>
            </w:pPr>
            <w:proofErr w:type="gramStart"/>
            <w:r>
              <w:rPr>
                <w:rFonts w:hint="eastAsia"/>
              </w:rPr>
              <w:t>张永盼</w:t>
            </w:r>
            <w:proofErr w:type="gramEnd"/>
          </w:p>
        </w:tc>
        <w:tc>
          <w:tcPr>
            <w:tcW w:w="11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16" w:type="dxa"/>
            <w:vAlign w:val="center"/>
          </w:tcPr>
          <w:p w:rsidR="00045DBD" w:rsidRDefault="00045DBD">
            <w:pPr>
              <w:pStyle w:val="-"/>
            </w:pPr>
          </w:p>
        </w:tc>
      </w:tr>
      <w:tr w:rsidR="00045DBD">
        <w:trPr>
          <w:jc w:val="center"/>
        </w:trPr>
        <w:tc>
          <w:tcPr>
            <w:tcW w:w="1126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1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32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9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16" w:type="dxa"/>
            <w:vAlign w:val="center"/>
          </w:tcPr>
          <w:p w:rsidR="00045DBD" w:rsidRDefault="00045DBD">
            <w:pPr>
              <w:pStyle w:val="-"/>
            </w:pPr>
          </w:p>
        </w:tc>
      </w:tr>
      <w:tr w:rsidR="00045DBD">
        <w:trPr>
          <w:jc w:val="center"/>
        </w:trPr>
        <w:tc>
          <w:tcPr>
            <w:tcW w:w="1126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1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32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9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16" w:type="dxa"/>
            <w:vAlign w:val="center"/>
          </w:tcPr>
          <w:p w:rsidR="00045DBD" w:rsidRDefault="00045DBD">
            <w:pPr>
              <w:pStyle w:val="-"/>
            </w:pPr>
          </w:p>
        </w:tc>
      </w:tr>
      <w:tr w:rsidR="00045DBD">
        <w:trPr>
          <w:jc w:val="center"/>
        </w:trPr>
        <w:tc>
          <w:tcPr>
            <w:tcW w:w="1126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1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32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9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16" w:type="dxa"/>
            <w:vAlign w:val="center"/>
          </w:tcPr>
          <w:p w:rsidR="00045DBD" w:rsidRDefault="00045DBD">
            <w:pPr>
              <w:pStyle w:val="-"/>
            </w:pPr>
          </w:p>
        </w:tc>
      </w:tr>
      <w:tr w:rsidR="00045DBD">
        <w:trPr>
          <w:jc w:val="center"/>
        </w:trPr>
        <w:tc>
          <w:tcPr>
            <w:tcW w:w="1126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1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32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90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1185" w:type="dxa"/>
            <w:vAlign w:val="center"/>
          </w:tcPr>
          <w:p w:rsidR="00045DBD" w:rsidRDefault="00045DBD">
            <w:pPr>
              <w:pStyle w:val="-"/>
            </w:pPr>
          </w:p>
        </w:tc>
        <w:tc>
          <w:tcPr>
            <w:tcW w:w="916" w:type="dxa"/>
            <w:vAlign w:val="center"/>
          </w:tcPr>
          <w:p w:rsidR="00045DBD" w:rsidRDefault="00045DBD">
            <w:pPr>
              <w:pStyle w:val="-"/>
            </w:pPr>
          </w:p>
        </w:tc>
      </w:tr>
    </w:tbl>
    <w:p w:rsidR="00045DBD" w:rsidRDefault="00045DBD">
      <w:pPr>
        <w:pStyle w:val="1"/>
        <w:numPr>
          <w:ilvl w:val="0"/>
          <w:numId w:val="0"/>
        </w:numPr>
        <w:jc w:val="both"/>
        <w:sectPr w:rsidR="00045D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45DBD" w:rsidRDefault="00A83370">
      <w:pPr>
        <w:pStyle w:val="1"/>
      </w:pPr>
      <w:r>
        <w:rPr>
          <w:rFonts w:hint="eastAsia"/>
        </w:rPr>
        <w:lastRenderedPageBreak/>
        <w:t>总体说明</w:t>
      </w:r>
      <w:bookmarkEnd w:id="0"/>
    </w:p>
    <w:p w:rsidR="00045DBD" w:rsidRPr="00A61180" w:rsidRDefault="00A83370">
      <w:pPr>
        <w:spacing w:before="120" w:after="120" w:line="360" w:lineRule="auto"/>
        <w:ind w:firstLine="480"/>
        <w:rPr>
          <w:rFonts w:asciiTheme="majorEastAsia" w:eastAsiaTheme="majorEastAsia" w:hAnsiTheme="majorEastAsia" w:cstheme="majorEastAsia"/>
          <w:color w:val="000000"/>
          <w:sz w:val="24"/>
          <w:szCs w:val="24"/>
        </w:rPr>
      </w:pPr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1、本次版本（补丁）服务清册共计发布</w:t>
      </w:r>
      <w:r w:rsidRPr="00A61180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服务1</w:t>
      </w:r>
      <w:r w:rsidR="008710BA"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201</w:t>
      </w:r>
      <w:r w:rsidRPr="00A61180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个，</w:t>
      </w:r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其中</w:t>
      </w:r>
      <w:proofErr w:type="gramStart"/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核心征管</w:t>
      </w:r>
      <w:proofErr w:type="gramEnd"/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系统</w:t>
      </w:r>
      <w:r w:rsidR="00A1335C" w:rsidRPr="00A61180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1</w:t>
      </w:r>
      <w:r w:rsidR="00A1335C" w:rsidRPr="00A61180"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0</w:t>
      </w:r>
      <w:r w:rsidR="00751037"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6</w:t>
      </w:r>
      <w:r w:rsidR="008710BA"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5</w:t>
      </w:r>
      <w:r w:rsidRPr="00A61180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个，应</w:t>
      </w:r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用集成平台1个，个税系统</w:t>
      </w:r>
      <w:r w:rsidR="007416CB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8</w:t>
      </w:r>
      <w:r w:rsidR="007416CB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7</w:t>
      </w:r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个，决策二包</w:t>
      </w:r>
      <w:r w:rsidR="006B4B71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2</w:t>
      </w:r>
      <w:r w:rsidR="006B4B71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0</w:t>
      </w:r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个，涉税服务管理2</w:t>
      </w:r>
      <w:r w:rsidR="00BC4855" w:rsidRPr="00A61180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8</w:t>
      </w:r>
      <w:r w:rsidRPr="00A61180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个。</w:t>
      </w:r>
    </w:p>
    <w:p w:rsidR="003E245C" w:rsidRDefault="00A83370">
      <w:pPr>
        <w:spacing w:before="120" w:after="120" w:line="360" w:lineRule="auto"/>
        <w:ind w:firstLine="480"/>
        <w:rPr>
          <w:rFonts w:asciiTheme="majorEastAsia" w:eastAsiaTheme="majorEastAsia" w:hAnsiTheme="majorEastAsia" w:cstheme="majorEastAsia"/>
          <w:color w:val="000000"/>
          <w:sz w:val="24"/>
          <w:szCs w:val="24"/>
        </w:rPr>
      </w:pPr>
      <w:r w:rsidRPr="00D3083F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2、基于《GT3-ZJ-金税三期标准服务清册_V2.</w:t>
      </w:r>
      <w:r w:rsidR="00134F52" w:rsidRPr="00D3083F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3</w:t>
      </w:r>
      <w:r w:rsidR="00974A3F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3</w:t>
      </w:r>
      <w:r w:rsidR="002C4677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_fix0</w:t>
      </w:r>
      <w:r w:rsidR="002965BA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5</w:t>
      </w:r>
      <w:r w:rsidRPr="00D3083F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》，本次涉及增量发布业务服务共计</w:t>
      </w:r>
      <w:r w:rsidR="002965BA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1</w:t>
      </w:r>
      <w:r w:rsidRPr="00D3083F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个，其中</w:t>
      </w:r>
      <w:proofErr w:type="gramStart"/>
      <w:r w:rsidR="00134F52" w:rsidRPr="00D3083F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核心征管</w:t>
      </w:r>
      <w:proofErr w:type="gramEnd"/>
      <w:r w:rsidR="00865A75" w:rsidRPr="00D3083F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业务</w:t>
      </w:r>
      <w:r w:rsidR="00614AB6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修改业务服务</w:t>
      </w:r>
      <w:r w:rsidR="002965BA"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1</w:t>
      </w:r>
      <w:r w:rsidR="00614AB6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个</w:t>
      </w:r>
      <w:r w:rsidR="00751037"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。</w:t>
      </w:r>
    </w:p>
    <w:p w:rsidR="00735368" w:rsidRDefault="00A83370" w:rsidP="004C7652">
      <w:pPr>
        <w:spacing w:before="120" w:after="120" w:line="360" w:lineRule="auto"/>
        <w:ind w:firstLine="480"/>
        <w:rPr>
          <w:rFonts w:asciiTheme="majorEastAsia" w:eastAsiaTheme="majorEastAsia" w:hAnsiTheme="majorEastAsia" w:cs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3、</w:t>
      </w:r>
      <w:r w:rsidR="00D36194" w:rsidRPr="000E45F2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基于《业务数据项校验规则清册_011</w:t>
      </w:r>
      <w:r w:rsidR="00D36194" w:rsidRPr="000E45F2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7</w:t>
      </w:r>
      <w:r w:rsidR="00831DB3" w:rsidRPr="000E45F2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7</w:t>
      </w:r>
      <w:r w:rsidR="00D36194" w:rsidRPr="000E45F2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》</w:t>
      </w:r>
      <w:r w:rsidR="00BB5A07" w:rsidRPr="000E45F2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,</w:t>
      </w:r>
      <w:r w:rsidR="00A362F5" w:rsidRPr="000E45F2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 xml:space="preserve"> </w:t>
      </w:r>
      <w:r w:rsidR="00735368" w:rsidRPr="000E45F2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本次校验规则无变更</w:t>
      </w:r>
      <w:r w:rsidR="00735368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。</w:t>
      </w:r>
    </w:p>
    <w:p w:rsidR="0097309B" w:rsidRPr="00D1351A" w:rsidRDefault="00A161DD" w:rsidP="0096095D">
      <w:pPr>
        <w:widowControl/>
        <w:spacing w:line="360" w:lineRule="auto"/>
        <w:rPr>
          <w:rFonts w:asciiTheme="majorEastAsia" w:eastAsiaTheme="majorEastAsia" w:hAnsiTheme="majorEastAsia" w:cstheme="majorEastAsia"/>
          <w:color w:val="000000"/>
          <w:sz w:val="24"/>
          <w:szCs w:val="24"/>
        </w:rPr>
      </w:pPr>
      <w:r w:rsidRPr="00D1351A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 xml:space="preserve">    </w:t>
      </w:r>
      <w:r w:rsidR="00A83370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4</w:t>
      </w:r>
      <w:r w:rsidR="00C5702A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、</w:t>
      </w:r>
      <w:r w:rsidR="00A83370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《GT3-ZJ-金税三期标准服务清册_V2.</w:t>
      </w:r>
      <w:r w:rsidR="00134F52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3</w:t>
      </w:r>
      <w:r w:rsidR="00890BE4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3</w:t>
      </w:r>
      <w:r w:rsidR="00974A3F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_fix0</w:t>
      </w:r>
      <w:r w:rsidR="002965BA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6</w:t>
      </w:r>
      <w:r w:rsidR="00A83370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》对</w:t>
      </w:r>
      <w:r w:rsidR="00B42F01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应</w:t>
      </w:r>
      <w:proofErr w:type="gramStart"/>
      <w:r w:rsidR="00134F52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核心征管</w:t>
      </w:r>
      <w:proofErr w:type="gramEnd"/>
      <w:r w:rsidR="00663B16" w:rsidRPr="00D1351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业务</w:t>
      </w:r>
      <w:r w:rsidR="0032015E" w:rsidRPr="004A2F1E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V</w:t>
      </w:r>
      <w:r w:rsidR="009D2087" w:rsidRPr="004A2F1E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1.6.23504.23</w:t>
      </w:r>
      <w:r w:rsidR="00890BE4" w:rsidRPr="004A2F1E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3</w:t>
      </w:r>
      <w:r w:rsidR="009D2087" w:rsidRPr="004A2F1E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.0117</w:t>
      </w:r>
      <w:r w:rsidR="00890BE4" w:rsidRPr="004A2F1E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9</w:t>
      </w:r>
      <w:r w:rsidR="009D2087" w:rsidRPr="004A2F1E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.</w:t>
      </w:r>
      <w:r w:rsidR="004A2F1E" w:rsidRPr="004A2F1E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0</w:t>
      </w:r>
      <w:r w:rsidR="00210F0B">
        <w:rPr>
          <w:rFonts w:asciiTheme="majorEastAsia" w:eastAsiaTheme="majorEastAsia" w:hAnsiTheme="majorEastAsia" w:cstheme="majorEastAsia"/>
          <w:color w:val="000000"/>
          <w:sz w:val="24"/>
          <w:szCs w:val="24"/>
        </w:rPr>
        <w:t>5</w:t>
      </w:r>
      <w:r w:rsidR="00EC11E4" w:rsidRPr="004A2F1E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版</w:t>
      </w:r>
      <w:r w:rsidR="00B54613" w:rsidRPr="004A2F1E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本</w:t>
      </w:r>
      <w:r w:rsidR="004A2F1E" w:rsidRPr="004A2F1E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（补丁）</w:t>
      </w:r>
      <w:r w:rsidR="00614AB6" w:rsidRPr="00614AB6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。</w:t>
      </w:r>
    </w:p>
    <w:p w:rsidR="0015776C" w:rsidRPr="00C5702A" w:rsidRDefault="0015776C" w:rsidP="00D1351A">
      <w:pPr>
        <w:spacing w:before="120" w:after="120" w:line="360" w:lineRule="auto"/>
        <w:ind w:firstLine="480"/>
        <w:jc w:val="left"/>
        <w:rPr>
          <w:rFonts w:asciiTheme="majorEastAsia" w:eastAsiaTheme="majorEastAsia" w:hAnsiTheme="majorEastAsia" w:cstheme="majorEastAsia"/>
          <w:color w:val="000000"/>
          <w:sz w:val="24"/>
          <w:szCs w:val="24"/>
        </w:rPr>
      </w:pPr>
      <w:r w:rsidRPr="00C5702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请省局关注版本发布动态，组织协调特色软件提前进行改造</w:t>
      </w:r>
      <w:r w:rsidR="004E1848" w:rsidRPr="00C5702A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。</w:t>
      </w:r>
    </w:p>
    <w:p w:rsidR="00045DBD" w:rsidRPr="000629E2" w:rsidRDefault="00A83370" w:rsidP="004C7652">
      <w:pPr>
        <w:spacing w:before="120" w:after="120" w:line="360" w:lineRule="auto"/>
        <w:ind w:firstLine="480"/>
        <w:rPr>
          <w:rFonts w:asciiTheme="majorEastAsia" w:eastAsiaTheme="majorEastAsia" w:hAnsiTheme="majorEastAsia" w:cstheme="majorEastAsia"/>
          <w:color w:val="000000"/>
          <w:sz w:val="24"/>
          <w:szCs w:val="24"/>
        </w:rPr>
      </w:pPr>
      <w:r w:rsidRPr="00710EFB"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br w:type="page"/>
      </w:r>
    </w:p>
    <w:p w:rsidR="00045DBD" w:rsidRDefault="00A83370">
      <w:pPr>
        <w:pStyle w:val="1"/>
      </w:pPr>
      <w:r>
        <w:rPr>
          <w:rFonts w:hint="eastAsia"/>
        </w:rPr>
        <w:lastRenderedPageBreak/>
        <w:t>服务变更说明</w:t>
      </w:r>
    </w:p>
    <w:p w:rsidR="00045DBD" w:rsidRDefault="00A83370">
      <w:pPr>
        <w:spacing w:before="120" w:after="120"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 w:hint="eastAsia"/>
          <w:color w:val="000000"/>
          <w:sz w:val="24"/>
        </w:rPr>
        <w:t>、本次服务清册共计发布</w:t>
      </w:r>
      <w:r w:rsidR="00F52560">
        <w:rPr>
          <w:rFonts w:ascii="Times New Roman" w:hAnsi="Times New Roman" w:cs="Times New Roman"/>
          <w:color w:val="000000"/>
          <w:sz w:val="24"/>
        </w:rPr>
        <w:t>1</w:t>
      </w:r>
      <w:r>
        <w:rPr>
          <w:rFonts w:ascii="Times New Roman" w:hAnsi="Times New Roman" w:cs="Times New Roman" w:hint="eastAsia"/>
          <w:color w:val="000000"/>
          <w:sz w:val="24"/>
        </w:rPr>
        <w:t>服务，其中：</w:t>
      </w:r>
    </w:p>
    <w:p w:rsidR="00D561C0" w:rsidRDefault="00A83370" w:rsidP="00E667FA">
      <w:pPr>
        <w:spacing w:before="120" w:after="120"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</w:rPr>
        <w:t>①、</w:t>
      </w:r>
      <w:proofErr w:type="gramStart"/>
      <w:r w:rsidR="00134F52" w:rsidRPr="00082A90">
        <w:rPr>
          <w:rFonts w:ascii="Times New Roman" w:hAnsi="Times New Roman" w:cs="Times New Roman" w:hint="eastAsia"/>
          <w:color w:val="000000" w:themeColor="text1"/>
          <w:sz w:val="24"/>
        </w:rPr>
        <w:t>核心征管</w:t>
      </w:r>
      <w:r w:rsidR="0004261B">
        <w:rPr>
          <w:rFonts w:ascii="Times New Roman" w:hAnsi="Times New Roman" w:cs="Times New Roman" w:hint="eastAsia"/>
          <w:color w:val="000000"/>
          <w:sz w:val="24"/>
        </w:rPr>
        <w:t>业务</w:t>
      </w:r>
      <w:r w:rsidR="00D561C0">
        <w:rPr>
          <w:rFonts w:ascii="Times New Roman" w:hAnsi="Times New Roman" w:cs="Times New Roman" w:hint="eastAsia"/>
          <w:color w:val="000000"/>
          <w:sz w:val="24"/>
        </w:rPr>
        <w:t>变更共</w:t>
      </w:r>
      <w:proofErr w:type="gramEnd"/>
      <w:r w:rsidR="00D561C0">
        <w:rPr>
          <w:rFonts w:ascii="Times New Roman" w:hAnsi="Times New Roman" w:cs="Times New Roman" w:hint="eastAsia"/>
          <w:color w:val="000000"/>
          <w:sz w:val="24"/>
        </w:rPr>
        <w:t>涉及</w:t>
      </w:r>
      <w:r w:rsidR="00F52560">
        <w:rPr>
          <w:rFonts w:ascii="Times New Roman" w:hAnsi="Times New Roman" w:cs="Times New Roman"/>
          <w:color w:val="000000"/>
          <w:sz w:val="24"/>
        </w:rPr>
        <w:t>1</w:t>
      </w:r>
      <w:r w:rsidR="00D561C0">
        <w:rPr>
          <w:rFonts w:ascii="Times New Roman" w:hAnsi="Times New Roman" w:cs="Times New Roman" w:hint="eastAsia"/>
          <w:color w:val="000000"/>
          <w:sz w:val="24"/>
        </w:rPr>
        <w:t>个服务，具体内容如下：</w:t>
      </w:r>
    </w:p>
    <w:tbl>
      <w:tblPr>
        <w:tblW w:w="833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661"/>
        <w:gridCol w:w="705"/>
        <w:gridCol w:w="930"/>
        <w:gridCol w:w="540"/>
        <w:gridCol w:w="3107"/>
        <w:gridCol w:w="2092"/>
      </w:tblGrid>
      <w:tr w:rsidR="00831DB3" w:rsidTr="00B53986">
        <w:trPr>
          <w:trHeight w:val="720"/>
          <w:jc w:val="center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31DB3" w:rsidRDefault="00831DB3" w:rsidP="00AF0278">
            <w:pPr>
              <w:pStyle w:val="-"/>
              <w:rPr>
                <w:rFonts w:ascii="宋体" w:hAnsi="宋体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31DB3" w:rsidRDefault="00831DB3" w:rsidP="00AF0278">
            <w:pPr>
              <w:pStyle w:val="-"/>
              <w:rPr>
                <w:rFonts w:ascii="宋体" w:hAnsi="宋体"/>
              </w:rPr>
            </w:pPr>
            <w:r>
              <w:rPr>
                <w:rFonts w:hint="eastAsia"/>
              </w:rPr>
              <w:t>集成服务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31DB3" w:rsidRDefault="00831DB3" w:rsidP="00AF0278">
            <w:pPr>
              <w:pStyle w:val="-"/>
              <w:rPr>
                <w:rFonts w:ascii="宋体" w:hAnsi="宋体"/>
              </w:rPr>
            </w:pPr>
            <w:r>
              <w:rPr>
                <w:rFonts w:hint="eastAsia"/>
              </w:rPr>
              <w:t>集成服务名称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31DB3" w:rsidRDefault="00831DB3" w:rsidP="00AF0278">
            <w:pPr>
              <w:pStyle w:val="-"/>
              <w:rPr>
                <w:rFonts w:ascii="宋体" w:hAnsi="宋体"/>
              </w:rPr>
            </w:pPr>
            <w:r>
              <w:rPr>
                <w:rFonts w:hint="eastAsia"/>
              </w:rPr>
              <w:t>XSD</w:t>
            </w:r>
            <w:r>
              <w:rPr>
                <w:rFonts w:hint="eastAsia"/>
              </w:rPr>
              <w:t>报文文件序号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31DB3" w:rsidRDefault="00831DB3" w:rsidP="00AF0278">
            <w:pPr>
              <w:pStyle w:val="-"/>
              <w:rPr>
                <w:rFonts w:ascii="宋体" w:hAnsi="宋体"/>
              </w:rPr>
            </w:pPr>
            <w:r>
              <w:rPr>
                <w:rFonts w:hint="eastAsia"/>
              </w:rPr>
              <w:t>增量类型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31DB3" w:rsidRDefault="00831DB3" w:rsidP="00AF0278">
            <w:pPr>
              <w:pStyle w:val="-"/>
              <w:rPr>
                <w:rFonts w:ascii="宋体" w:hAnsi="宋体"/>
              </w:rPr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31DB3" w:rsidRDefault="00831DB3" w:rsidP="00AF0278">
            <w:pPr>
              <w:pStyle w:val="-"/>
              <w:rPr>
                <w:rFonts w:ascii="宋体" w:hAnsi="宋体"/>
              </w:rPr>
            </w:pPr>
            <w:r>
              <w:rPr>
                <w:rFonts w:hint="eastAsia"/>
              </w:rPr>
              <w:t>影响分析</w:t>
            </w:r>
          </w:p>
        </w:tc>
      </w:tr>
      <w:tr w:rsidR="00530621" w:rsidRPr="00735368" w:rsidTr="00B53986">
        <w:trPr>
          <w:trHeight w:val="1200"/>
          <w:jc w:val="center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621" w:rsidRPr="00530621" w:rsidRDefault="00530621" w:rsidP="00530621">
            <w:pPr>
              <w:pStyle w:val="-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621" w:rsidRDefault="00530621" w:rsidP="00530621">
            <w:pPr>
              <w:pStyle w:val="-"/>
              <w:jc w:val="lef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SWZJ.HXZG.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ZS.QTFWBCNSPZZKXX</w:t>
            </w:r>
            <w:proofErr w:type="gramEnd"/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621" w:rsidRDefault="00530621" w:rsidP="00530621">
            <w:pPr>
              <w:pStyle w:val="-"/>
              <w:jc w:val="lef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保存转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开税收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完税证明（非印刷）信息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621" w:rsidRPr="00530621" w:rsidRDefault="00530621" w:rsidP="00530621">
            <w:pPr>
              <w:widowControl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HXZG_ZS_10284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621" w:rsidRPr="00530621" w:rsidRDefault="00530621" w:rsidP="00530621">
            <w:pPr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修改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621" w:rsidRDefault="00530621" w:rsidP="0053062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修改依据：根据《</w:t>
            </w: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XQ20180306</w:t>
            </w: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收入规划核算司关于转去税收票证管理系统要求的函》需求</w:t>
            </w: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   </w:t>
            </w:r>
          </w:p>
          <w:p w:rsidR="00530621" w:rsidRPr="00530621" w:rsidRDefault="00530621" w:rsidP="00530621">
            <w:pPr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bookmarkStart w:id="1" w:name="_GoBack"/>
            <w:bookmarkEnd w:id="1"/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修改说明：修改返回报文中的</w:t>
            </w:r>
            <w:proofErr w:type="spellStart"/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hjjechn</w:t>
            </w:r>
            <w:proofErr w:type="spellEnd"/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和</w:t>
            </w:r>
            <w:proofErr w:type="spellStart"/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hjjenum</w:t>
            </w:r>
            <w:proofErr w:type="spellEnd"/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字段类型为</w:t>
            </w: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0621" w:rsidRDefault="00530621" w:rsidP="0053062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依赖关系</w:t>
            </w: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:</w:t>
            </w: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不需要同步升级。</w:t>
            </w: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   </w:t>
            </w:r>
          </w:p>
          <w:p w:rsidR="00530621" w:rsidRPr="00530621" w:rsidRDefault="00530621" w:rsidP="00530621">
            <w:pPr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530621">
              <w:rPr>
                <w:rFonts w:ascii="Times New Roman" w:hAnsi="Times New Roman" w:hint="eastAsia"/>
                <w:color w:val="000000"/>
                <w:sz w:val="20"/>
                <w:szCs w:val="20"/>
              </w:rPr>
              <w:t>影响分析：无影响</w:t>
            </w:r>
          </w:p>
        </w:tc>
      </w:tr>
    </w:tbl>
    <w:p w:rsidR="007E44D4" w:rsidRPr="007E44D4" w:rsidRDefault="007E44D4" w:rsidP="00C0056D"/>
    <w:sectPr w:rsidR="007E44D4" w:rsidRPr="007E44D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DBD" w:rsidRDefault="00C35DBD">
      <w:r>
        <w:separator/>
      </w:r>
    </w:p>
  </w:endnote>
  <w:endnote w:type="continuationSeparator" w:id="0">
    <w:p w:rsidR="00C35DBD" w:rsidRDefault="00C3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9E" w:rsidRDefault="001C34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9E" w:rsidRDefault="001C34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9E" w:rsidRDefault="001C349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5971"/>
      <w:docPartObj>
        <w:docPartGallery w:val="Page Numbers (Bottom of Page)"/>
        <w:docPartUnique/>
      </w:docPartObj>
    </w:sdtPr>
    <w:sdtEndPr/>
    <w:sdtContent>
      <w:p w:rsidR="00092D24" w:rsidRDefault="00B56D1F">
        <w:pPr>
          <w:pStyle w:val="a5"/>
          <w:jc w:val="center"/>
        </w:pPr>
        <w:r>
          <w:rPr>
            <w:rFonts w:hint="eastAsia"/>
          </w:rPr>
          <w:t>第</w:t>
        </w:r>
        <w:r w:rsidR="00092D24">
          <w:fldChar w:fldCharType="begin"/>
        </w:r>
        <w:r w:rsidR="00092D24">
          <w:instrText>PAGE   \* MERGEFORMAT</w:instrText>
        </w:r>
        <w:r w:rsidR="00092D24">
          <w:fldChar w:fldCharType="separate"/>
        </w:r>
        <w:r w:rsidR="004A2F1E" w:rsidRPr="004A2F1E">
          <w:rPr>
            <w:noProof/>
            <w:lang w:val="zh-CN"/>
          </w:rPr>
          <w:t>1</w:t>
        </w:r>
        <w:r w:rsidR="00092D24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>/</w:t>
        </w:r>
        <w:r>
          <w:rPr>
            <w:rFonts w:hint="eastAsia"/>
          </w:rPr>
          <w:t>共</w:t>
        </w:r>
        <w:r w:rsidR="003C7E64">
          <w:t>2</w:t>
        </w:r>
        <w:r>
          <w:rPr>
            <w:rFonts w:hint="eastAsia"/>
          </w:rPr>
          <w:t>页</w:t>
        </w:r>
      </w:p>
    </w:sdtContent>
  </w:sdt>
  <w:p w:rsidR="00265D97" w:rsidRDefault="00265D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DBD" w:rsidRDefault="00C35DBD">
      <w:r>
        <w:separator/>
      </w:r>
    </w:p>
  </w:footnote>
  <w:footnote w:type="continuationSeparator" w:id="0">
    <w:p w:rsidR="00C35DBD" w:rsidRDefault="00C35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9E" w:rsidRDefault="001C349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D97" w:rsidRDefault="00265D97" w:rsidP="00D63D48">
    <w:pPr>
      <w:pStyle w:val="a7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49E" w:rsidRDefault="001C349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D97" w:rsidRDefault="00265D97">
    <w:pPr>
      <w:pStyle w:val="a7"/>
      <w:jc w:val="right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-66675</wp:posOffset>
          </wp:positionH>
          <wp:positionV relativeFrom="paragraph">
            <wp:posOffset>-168910</wp:posOffset>
          </wp:positionV>
          <wp:extent cx="895985" cy="323850"/>
          <wp:effectExtent l="0" t="0" r="0" b="0"/>
          <wp:wrapNone/>
          <wp:docPr id="5" name="图片 5" descr="C:\Users\Administrator\AppData\Local\Temp\ksohtml\wpsE7F9.t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Administrator\AppData\Local\Temp\ksohtml\wpsE7F9.tm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EastAsia" w:eastAsiaTheme="minorEastAsia" w:hAnsiTheme="minorEastAsia" w:hint="eastAsia"/>
      </w:rPr>
      <w:t xml:space="preserve"> GT3-ZJ-金税三期标准服务清册版本（补丁）说明</w:t>
    </w:r>
  </w:p>
  <w:p w:rsidR="00265D97" w:rsidRDefault="00265D97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E77"/>
    <w:multiLevelType w:val="hybridMultilevel"/>
    <w:tmpl w:val="A204E85A"/>
    <w:lvl w:ilvl="0" w:tplc="1EA2A4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13706"/>
    <w:multiLevelType w:val="hybridMultilevel"/>
    <w:tmpl w:val="00680F78"/>
    <w:lvl w:ilvl="0" w:tplc="068A1E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072562"/>
    <w:multiLevelType w:val="hybridMultilevel"/>
    <w:tmpl w:val="C2781344"/>
    <w:lvl w:ilvl="0" w:tplc="D8BADC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C3E69"/>
    <w:multiLevelType w:val="multilevel"/>
    <w:tmpl w:val="611C3E69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A52D0"/>
    <w:multiLevelType w:val="hybridMultilevel"/>
    <w:tmpl w:val="258CEA74"/>
    <w:lvl w:ilvl="0" w:tplc="FD347642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BCE"/>
    <w:rsid w:val="00000762"/>
    <w:rsid w:val="00000BB4"/>
    <w:rsid w:val="00004C00"/>
    <w:rsid w:val="00010BF1"/>
    <w:rsid w:val="00011B61"/>
    <w:rsid w:val="00012A75"/>
    <w:rsid w:val="00024499"/>
    <w:rsid w:val="000250EC"/>
    <w:rsid w:val="00033F0E"/>
    <w:rsid w:val="00035E66"/>
    <w:rsid w:val="00041449"/>
    <w:rsid w:val="0004261B"/>
    <w:rsid w:val="000433D0"/>
    <w:rsid w:val="00043873"/>
    <w:rsid w:val="00045DBD"/>
    <w:rsid w:val="00045E4A"/>
    <w:rsid w:val="00053980"/>
    <w:rsid w:val="00054249"/>
    <w:rsid w:val="00056A88"/>
    <w:rsid w:val="00057E22"/>
    <w:rsid w:val="000629E2"/>
    <w:rsid w:val="00067186"/>
    <w:rsid w:val="000675A5"/>
    <w:rsid w:val="00074CD6"/>
    <w:rsid w:val="00074F8C"/>
    <w:rsid w:val="00077576"/>
    <w:rsid w:val="00081040"/>
    <w:rsid w:val="00081DED"/>
    <w:rsid w:val="00082A90"/>
    <w:rsid w:val="00084A93"/>
    <w:rsid w:val="00085F66"/>
    <w:rsid w:val="00091ECF"/>
    <w:rsid w:val="00092D24"/>
    <w:rsid w:val="000956E0"/>
    <w:rsid w:val="00096EF2"/>
    <w:rsid w:val="000A13E7"/>
    <w:rsid w:val="000A2BEC"/>
    <w:rsid w:val="000B2239"/>
    <w:rsid w:val="000B4ADB"/>
    <w:rsid w:val="000B6EBA"/>
    <w:rsid w:val="000B7363"/>
    <w:rsid w:val="000C1713"/>
    <w:rsid w:val="000C183F"/>
    <w:rsid w:val="000C4ACA"/>
    <w:rsid w:val="000C5486"/>
    <w:rsid w:val="000C736A"/>
    <w:rsid w:val="000D0B0A"/>
    <w:rsid w:val="000D1FE5"/>
    <w:rsid w:val="000D33B8"/>
    <w:rsid w:val="000D76FE"/>
    <w:rsid w:val="000E0242"/>
    <w:rsid w:val="000E0E22"/>
    <w:rsid w:val="000E1988"/>
    <w:rsid w:val="000E2769"/>
    <w:rsid w:val="000E295E"/>
    <w:rsid w:val="000E45F2"/>
    <w:rsid w:val="000E6377"/>
    <w:rsid w:val="000E7AA4"/>
    <w:rsid w:val="000F0C5B"/>
    <w:rsid w:val="000F0EC7"/>
    <w:rsid w:val="000F468E"/>
    <w:rsid w:val="000F5958"/>
    <w:rsid w:val="000F709B"/>
    <w:rsid w:val="000F7773"/>
    <w:rsid w:val="00102DD3"/>
    <w:rsid w:val="001057D7"/>
    <w:rsid w:val="0011288C"/>
    <w:rsid w:val="00117C49"/>
    <w:rsid w:val="00120C26"/>
    <w:rsid w:val="001212B4"/>
    <w:rsid w:val="001258C0"/>
    <w:rsid w:val="00126CD0"/>
    <w:rsid w:val="001302F8"/>
    <w:rsid w:val="0013176E"/>
    <w:rsid w:val="00132EEC"/>
    <w:rsid w:val="00134F52"/>
    <w:rsid w:val="00141209"/>
    <w:rsid w:val="00141766"/>
    <w:rsid w:val="001430A4"/>
    <w:rsid w:val="0014370D"/>
    <w:rsid w:val="00146C56"/>
    <w:rsid w:val="00147926"/>
    <w:rsid w:val="00150000"/>
    <w:rsid w:val="001508EC"/>
    <w:rsid w:val="0015224A"/>
    <w:rsid w:val="00154EAB"/>
    <w:rsid w:val="0015776C"/>
    <w:rsid w:val="00157A31"/>
    <w:rsid w:val="00161311"/>
    <w:rsid w:val="001635AE"/>
    <w:rsid w:val="00164AC9"/>
    <w:rsid w:val="001659D4"/>
    <w:rsid w:val="001702F4"/>
    <w:rsid w:val="00174768"/>
    <w:rsid w:val="0017481D"/>
    <w:rsid w:val="00177379"/>
    <w:rsid w:val="00180A22"/>
    <w:rsid w:val="00180C32"/>
    <w:rsid w:val="001822C6"/>
    <w:rsid w:val="001828C1"/>
    <w:rsid w:val="0018769C"/>
    <w:rsid w:val="001931A9"/>
    <w:rsid w:val="001947BC"/>
    <w:rsid w:val="0019508A"/>
    <w:rsid w:val="00196171"/>
    <w:rsid w:val="001A056E"/>
    <w:rsid w:val="001A1453"/>
    <w:rsid w:val="001A2706"/>
    <w:rsid w:val="001A302C"/>
    <w:rsid w:val="001A58CF"/>
    <w:rsid w:val="001B479F"/>
    <w:rsid w:val="001B5FC2"/>
    <w:rsid w:val="001C349E"/>
    <w:rsid w:val="001C3D2C"/>
    <w:rsid w:val="001D53B5"/>
    <w:rsid w:val="001E2BF7"/>
    <w:rsid w:val="001E7024"/>
    <w:rsid w:val="001E79DE"/>
    <w:rsid w:val="001F224A"/>
    <w:rsid w:val="001F5114"/>
    <w:rsid w:val="001F52E0"/>
    <w:rsid w:val="001F5A02"/>
    <w:rsid w:val="00202523"/>
    <w:rsid w:val="0020765A"/>
    <w:rsid w:val="00210F0B"/>
    <w:rsid w:val="00212FDE"/>
    <w:rsid w:val="00213559"/>
    <w:rsid w:val="00216F05"/>
    <w:rsid w:val="00221043"/>
    <w:rsid w:val="00222369"/>
    <w:rsid w:val="002245CD"/>
    <w:rsid w:val="00244A0A"/>
    <w:rsid w:val="00247FA6"/>
    <w:rsid w:val="0025411D"/>
    <w:rsid w:val="0025512B"/>
    <w:rsid w:val="00264B2A"/>
    <w:rsid w:val="00265B52"/>
    <w:rsid w:val="00265D97"/>
    <w:rsid w:val="00266F1D"/>
    <w:rsid w:val="0027672A"/>
    <w:rsid w:val="00281B6E"/>
    <w:rsid w:val="00282257"/>
    <w:rsid w:val="00282CD1"/>
    <w:rsid w:val="002861F5"/>
    <w:rsid w:val="00291853"/>
    <w:rsid w:val="002965BA"/>
    <w:rsid w:val="00297A5D"/>
    <w:rsid w:val="002A4CF1"/>
    <w:rsid w:val="002A5E55"/>
    <w:rsid w:val="002A6735"/>
    <w:rsid w:val="002B1E07"/>
    <w:rsid w:val="002B5673"/>
    <w:rsid w:val="002B6E77"/>
    <w:rsid w:val="002C4677"/>
    <w:rsid w:val="002C4FA5"/>
    <w:rsid w:val="002C5596"/>
    <w:rsid w:val="002C7E2D"/>
    <w:rsid w:val="002D0981"/>
    <w:rsid w:val="002D217D"/>
    <w:rsid w:val="002D392E"/>
    <w:rsid w:val="002D4594"/>
    <w:rsid w:val="002D7EF2"/>
    <w:rsid w:val="002E0BA6"/>
    <w:rsid w:val="002E0C26"/>
    <w:rsid w:val="002E2EB1"/>
    <w:rsid w:val="002E7005"/>
    <w:rsid w:val="002F0E1A"/>
    <w:rsid w:val="002F1CE1"/>
    <w:rsid w:val="002F27E8"/>
    <w:rsid w:val="00303228"/>
    <w:rsid w:val="00305DDE"/>
    <w:rsid w:val="00306A4C"/>
    <w:rsid w:val="00307821"/>
    <w:rsid w:val="00313457"/>
    <w:rsid w:val="0032015E"/>
    <w:rsid w:val="00320783"/>
    <w:rsid w:val="00321086"/>
    <w:rsid w:val="0032227E"/>
    <w:rsid w:val="00325057"/>
    <w:rsid w:val="00325A47"/>
    <w:rsid w:val="00335C11"/>
    <w:rsid w:val="00335CD5"/>
    <w:rsid w:val="003403AA"/>
    <w:rsid w:val="00342E96"/>
    <w:rsid w:val="00354D2C"/>
    <w:rsid w:val="00355B3E"/>
    <w:rsid w:val="00357C16"/>
    <w:rsid w:val="00363BFD"/>
    <w:rsid w:val="00365E22"/>
    <w:rsid w:val="00367126"/>
    <w:rsid w:val="003700E9"/>
    <w:rsid w:val="00373845"/>
    <w:rsid w:val="00374749"/>
    <w:rsid w:val="003749DD"/>
    <w:rsid w:val="00374B1D"/>
    <w:rsid w:val="0038112C"/>
    <w:rsid w:val="00383489"/>
    <w:rsid w:val="00385665"/>
    <w:rsid w:val="00385F63"/>
    <w:rsid w:val="00390230"/>
    <w:rsid w:val="00397CDB"/>
    <w:rsid w:val="003A2B80"/>
    <w:rsid w:val="003A4754"/>
    <w:rsid w:val="003A494F"/>
    <w:rsid w:val="003B1BB5"/>
    <w:rsid w:val="003B1ECB"/>
    <w:rsid w:val="003B5318"/>
    <w:rsid w:val="003B77C7"/>
    <w:rsid w:val="003B7875"/>
    <w:rsid w:val="003C0C81"/>
    <w:rsid w:val="003C1CF3"/>
    <w:rsid w:val="003C309C"/>
    <w:rsid w:val="003C7E64"/>
    <w:rsid w:val="003D288A"/>
    <w:rsid w:val="003D3ED1"/>
    <w:rsid w:val="003D6463"/>
    <w:rsid w:val="003E022C"/>
    <w:rsid w:val="003E07FE"/>
    <w:rsid w:val="003E245C"/>
    <w:rsid w:val="003E359C"/>
    <w:rsid w:val="003E421E"/>
    <w:rsid w:val="003F09D2"/>
    <w:rsid w:val="00401AE6"/>
    <w:rsid w:val="00403630"/>
    <w:rsid w:val="00405919"/>
    <w:rsid w:val="00405E18"/>
    <w:rsid w:val="00410359"/>
    <w:rsid w:val="00410FBC"/>
    <w:rsid w:val="00422C0C"/>
    <w:rsid w:val="004256CB"/>
    <w:rsid w:val="004316A9"/>
    <w:rsid w:val="00437CF9"/>
    <w:rsid w:val="00445625"/>
    <w:rsid w:val="00447540"/>
    <w:rsid w:val="00447CB9"/>
    <w:rsid w:val="00451235"/>
    <w:rsid w:val="00460F2A"/>
    <w:rsid w:val="00462026"/>
    <w:rsid w:val="0046336D"/>
    <w:rsid w:val="004659E0"/>
    <w:rsid w:val="00465E9F"/>
    <w:rsid w:val="004709D9"/>
    <w:rsid w:val="00474141"/>
    <w:rsid w:val="0047798D"/>
    <w:rsid w:val="004803CB"/>
    <w:rsid w:val="0048229F"/>
    <w:rsid w:val="00486014"/>
    <w:rsid w:val="00491103"/>
    <w:rsid w:val="00493D9D"/>
    <w:rsid w:val="004A1025"/>
    <w:rsid w:val="004A2F1E"/>
    <w:rsid w:val="004A3382"/>
    <w:rsid w:val="004B4244"/>
    <w:rsid w:val="004B5A28"/>
    <w:rsid w:val="004C2CA9"/>
    <w:rsid w:val="004C4CD7"/>
    <w:rsid w:val="004C565D"/>
    <w:rsid w:val="004C6EB0"/>
    <w:rsid w:val="004C7652"/>
    <w:rsid w:val="004C7EC1"/>
    <w:rsid w:val="004D39A6"/>
    <w:rsid w:val="004D4EE0"/>
    <w:rsid w:val="004D4EF4"/>
    <w:rsid w:val="004D535C"/>
    <w:rsid w:val="004D7501"/>
    <w:rsid w:val="004E113B"/>
    <w:rsid w:val="004E1848"/>
    <w:rsid w:val="004E259E"/>
    <w:rsid w:val="004F0D20"/>
    <w:rsid w:val="004F1E9D"/>
    <w:rsid w:val="004F70A4"/>
    <w:rsid w:val="004F73FA"/>
    <w:rsid w:val="00500C58"/>
    <w:rsid w:val="00502A7C"/>
    <w:rsid w:val="005060DB"/>
    <w:rsid w:val="00506C79"/>
    <w:rsid w:val="005103A9"/>
    <w:rsid w:val="00515487"/>
    <w:rsid w:val="00516F41"/>
    <w:rsid w:val="00517B55"/>
    <w:rsid w:val="00517CDC"/>
    <w:rsid w:val="005208FB"/>
    <w:rsid w:val="0052340D"/>
    <w:rsid w:val="0052379D"/>
    <w:rsid w:val="005265D5"/>
    <w:rsid w:val="005274C5"/>
    <w:rsid w:val="00530123"/>
    <w:rsid w:val="00530621"/>
    <w:rsid w:val="00531191"/>
    <w:rsid w:val="00531C98"/>
    <w:rsid w:val="00532F21"/>
    <w:rsid w:val="00550941"/>
    <w:rsid w:val="00555107"/>
    <w:rsid w:val="00555364"/>
    <w:rsid w:val="00565E17"/>
    <w:rsid w:val="005700CF"/>
    <w:rsid w:val="005702EE"/>
    <w:rsid w:val="005712F5"/>
    <w:rsid w:val="00573BAE"/>
    <w:rsid w:val="00573D0E"/>
    <w:rsid w:val="00575F8A"/>
    <w:rsid w:val="00590B91"/>
    <w:rsid w:val="005922F0"/>
    <w:rsid w:val="005942FC"/>
    <w:rsid w:val="00597BCE"/>
    <w:rsid w:val="005A2767"/>
    <w:rsid w:val="005B09E5"/>
    <w:rsid w:val="005B2D84"/>
    <w:rsid w:val="005B4025"/>
    <w:rsid w:val="005B50E1"/>
    <w:rsid w:val="005D18F7"/>
    <w:rsid w:val="005D3DD8"/>
    <w:rsid w:val="005D3F9E"/>
    <w:rsid w:val="005D4588"/>
    <w:rsid w:val="005D6535"/>
    <w:rsid w:val="005D798B"/>
    <w:rsid w:val="005E1EA5"/>
    <w:rsid w:val="005E332D"/>
    <w:rsid w:val="005E6CF9"/>
    <w:rsid w:val="005F415C"/>
    <w:rsid w:val="005F42B2"/>
    <w:rsid w:val="005F4D29"/>
    <w:rsid w:val="006000A4"/>
    <w:rsid w:val="00601C81"/>
    <w:rsid w:val="00602AC2"/>
    <w:rsid w:val="00606D59"/>
    <w:rsid w:val="0061431F"/>
    <w:rsid w:val="00614AB6"/>
    <w:rsid w:val="00615A3E"/>
    <w:rsid w:val="0062371A"/>
    <w:rsid w:val="0062710B"/>
    <w:rsid w:val="00630DFE"/>
    <w:rsid w:val="00631F72"/>
    <w:rsid w:val="00636EFC"/>
    <w:rsid w:val="006409F4"/>
    <w:rsid w:val="00646950"/>
    <w:rsid w:val="00651079"/>
    <w:rsid w:val="0065163F"/>
    <w:rsid w:val="00652872"/>
    <w:rsid w:val="00653A6D"/>
    <w:rsid w:val="0065697D"/>
    <w:rsid w:val="00657909"/>
    <w:rsid w:val="00657D24"/>
    <w:rsid w:val="0066185B"/>
    <w:rsid w:val="00662C73"/>
    <w:rsid w:val="00663B16"/>
    <w:rsid w:val="006711BB"/>
    <w:rsid w:val="00671FCF"/>
    <w:rsid w:val="0067284B"/>
    <w:rsid w:val="00676AE8"/>
    <w:rsid w:val="006779CC"/>
    <w:rsid w:val="00682676"/>
    <w:rsid w:val="00692C79"/>
    <w:rsid w:val="00693624"/>
    <w:rsid w:val="00695EA9"/>
    <w:rsid w:val="006A36BF"/>
    <w:rsid w:val="006A52CB"/>
    <w:rsid w:val="006B185A"/>
    <w:rsid w:val="006B4B71"/>
    <w:rsid w:val="006C3CDA"/>
    <w:rsid w:val="006C3E72"/>
    <w:rsid w:val="006D29C6"/>
    <w:rsid w:val="006D32A5"/>
    <w:rsid w:val="006E321A"/>
    <w:rsid w:val="006E3650"/>
    <w:rsid w:val="006E45F9"/>
    <w:rsid w:val="006E57D9"/>
    <w:rsid w:val="007024E5"/>
    <w:rsid w:val="00710EFB"/>
    <w:rsid w:val="00712F70"/>
    <w:rsid w:val="00715928"/>
    <w:rsid w:val="0071656E"/>
    <w:rsid w:val="00716591"/>
    <w:rsid w:val="0072244C"/>
    <w:rsid w:val="0072495B"/>
    <w:rsid w:val="00733BFF"/>
    <w:rsid w:val="00734F80"/>
    <w:rsid w:val="00735368"/>
    <w:rsid w:val="00735516"/>
    <w:rsid w:val="00740F9A"/>
    <w:rsid w:val="007416CB"/>
    <w:rsid w:val="00744E7A"/>
    <w:rsid w:val="00746BE6"/>
    <w:rsid w:val="0074762A"/>
    <w:rsid w:val="00751037"/>
    <w:rsid w:val="00751656"/>
    <w:rsid w:val="007519BB"/>
    <w:rsid w:val="0075244C"/>
    <w:rsid w:val="007567C0"/>
    <w:rsid w:val="00756822"/>
    <w:rsid w:val="0076401B"/>
    <w:rsid w:val="0076505A"/>
    <w:rsid w:val="00774BCA"/>
    <w:rsid w:val="00777BE8"/>
    <w:rsid w:val="00780281"/>
    <w:rsid w:val="00781939"/>
    <w:rsid w:val="00782E58"/>
    <w:rsid w:val="00787218"/>
    <w:rsid w:val="00795E03"/>
    <w:rsid w:val="007A06D0"/>
    <w:rsid w:val="007A43AE"/>
    <w:rsid w:val="007A5C43"/>
    <w:rsid w:val="007A7498"/>
    <w:rsid w:val="007B3E58"/>
    <w:rsid w:val="007B7047"/>
    <w:rsid w:val="007B798B"/>
    <w:rsid w:val="007C107F"/>
    <w:rsid w:val="007D01D4"/>
    <w:rsid w:val="007D0B35"/>
    <w:rsid w:val="007D4D21"/>
    <w:rsid w:val="007D6A5D"/>
    <w:rsid w:val="007D6CE1"/>
    <w:rsid w:val="007E0CB8"/>
    <w:rsid w:val="007E35D1"/>
    <w:rsid w:val="007E41F0"/>
    <w:rsid w:val="007E44D4"/>
    <w:rsid w:val="007E58EB"/>
    <w:rsid w:val="007F50AB"/>
    <w:rsid w:val="007F6CB9"/>
    <w:rsid w:val="00800B5E"/>
    <w:rsid w:val="008053DA"/>
    <w:rsid w:val="008079D9"/>
    <w:rsid w:val="00811F79"/>
    <w:rsid w:val="00812C0A"/>
    <w:rsid w:val="008134D1"/>
    <w:rsid w:val="00813A94"/>
    <w:rsid w:val="00814D9D"/>
    <w:rsid w:val="008177A5"/>
    <w:rsid w:val="00817A7C"/>
    <w:rsid w:val="00822852"/>
    <w:rsid w:val="00823376"/>
    <w:rsid w:val="008252BF"/>
    <w:rsid w:val="00825AEA"/>
    <w:rsid w:val="00831BAD"/>
    <w:rsid w:val="00831DB3"/>
    <w:rsid w:val="008358FA"/>
    <w:rsid w:val="00837EE9"/>
    <w:rsid w:val="00844DF4"/>
    <w:rsid w:val="0085218F"/>
    <w:rsid w:val="0085283B"/>
    <w:rsid w:val="008601DC"/>
    <w:rsid w:val="00864074"/>
    <w:rsid w:val="008647E5"/>
    <w:rsid w:val="00865126"/>
    <w:rsid w:val="00865A75"/>
    <w:rsid w:val="008710BA"/>
    <w:rsid w:val="008744B1"/>
    <w:rsid w:val="00874D38"/>
    <w:rsid w:val="00880DC3"/>
    <w:rsid w:val="0088200A"/>
    <w:rsid w:val="00883A24"/>
    <w:rsid w:val="00885E70"/>
    <w:rsid w:val="00890BE4"/>
    <w:rsid w:val="00890EA7"/>
    <w:rsid w:val="00893218"/>
    <w:rsid w:val="00893350"/>
    <w:rsid w:val="00894DD0"/>
    <w:rsid w:val="00896799"/>
    <w:rsid w:val="008A511D"/>
    <w:rsid w:val="008A5466"/>
    <w:rsid w:val="008A7425"/>
    <w:rsid w:val="008A76B4"/>
    <w:rsid w:val="008B2752"/>
    <w:rsid w:val="008B6C02"/>
    <w:rsid w:val="008C49A9"/>
    <w:rsid w:val="008C4D78"/>
    <w:rsid w:val="008C70D5"/>
    <w:rsid w:val="008C7686"/>
    <w:rsid w:val="008D38CE"/>
    <w:rsid w:val="008D4F75"/>
    <w:rsid w:val="008D5F06"/>
    <w:rsid w:val="008D7654"/>
    <w:rsid w:val="008E0C90"/>
    <w:rsid w:val="008E2866"/>
    <w:rsid w:val="008E53BA"/>
    <w:rsid w:val="008E5BAB"/>
    <w:rsid w:val="008E6DCF"/>
    <w:rsid w:val="008E74E4"/>
    <w:rsid w:val="008F1568"/>
    <w:rsid w:val="008F3FA6"/>
    <w:rsid w:val="008F52A5"/>
    <w:rsid w:val="008F735D"/>
    <w:rsid w:val="008F7A38"/>
    <w:rsid w:val="00904693"/>
    <w:rsid w:val="00904BFE"/>
    <w:rsid w:val="00921818"/>
    <w:rsid w:val="0092501E"/>
    <w:rsid w:val="00925C35"/>
    <w:rsid w:val="00930E29"/>
    <w:rsid w:val="00931CDA"/>
    <w:rsid w:val="0094054E"/>
    <w:rsid w:val="00943B8A"/>
    <w:rsid w:val="00945AE2"/>
    <w:rsid w:val="00947763"/>
    <w:rsid w:val="009500F9"/>
    <w:rsid w:val="00953D4D"/>
    <w:rsid w:val="0095721A"/>
    <w:rsid w:val="0096095D"/>
    <w:rsid w:val="00962951"/>
    <w:rsid w:val="00963430"/>
    <w:rsid w:val="009670C9"/>
    <w:rsid w:val="00971A1D"/>
    <w:rsid w:val="0097309B"/>
    <w:rsid w:val="00974A3F"/>
    <w:rsid w:val="00975F08"/>
    <w:rsid w:val="00975F58"/>
    <w:rsid w:val="00977701"/>
    <w:rsid w:val="00980BB6"/>
    <w:rsid w:val="00980F62"/>
    <w:rsid w:val="00981769"/>
    <w:rsid w:val="00983A6C"/>
    <w:rsid w:val="009844BA"/>
    <w:rsid w:val="009860DF"/>
    <w:rsid w:val="0098671D"/>
    <w:rsid w:val="009875CE"/>
    <w:rsid w:val="00987941"/>
    <w:rsid w:val="00990043"/>
    <w:rsid w:val="009941B9"/>
    <w:rsid w:val="00995D27"/>
    <w:rsid w:val="009977B4"/>
    <w:rsid w:val="009A1E90"/>
    <w:rsid w:val="009A250B"/>
    <w:rsid w:val="009A6362"/>
    <w:rsid w:val="009A6939"/>
    <w:rsid w:val="009A6D4A"/>
    <w:rsid w:val="009B0289"/>
    <w:rsid w:val="009B45E0"/>
    <w:rsid w:val="009B5488"/>
    <w:rsid w:val="009C0C70"/>
    <w:rsid w:val="009C2D9A"/>
    <w:rsid w:val="009C3C59"/>
    <w:rsid w:val="009C6A77"/>
    <w:rsid w:val="009D0E65"/>
    <w:rsid w:val="009D167E"/>
    <w:rsid w:val="009D1C6E"/>
    <w:rsid w:val="009D2087"/>
    <w:rsid w:val="009D33AC"/>
    <w:rsid w:val="009D3C6D"/>
    <w:rsid w:val="009D5C51"/>
    <w:rsid w:val="009E0498"/>
    <w:rsid w:val="009E0616"/>
    <w:rsid w:val="009E0E22"/>
    <w:rsid w:val="009E3EC4"/>
    <w:rsid w:val="009E5B30"/>
    <w:rsid w:val="009E60CA"/>
    <w:rsid w:val="009F3AFD"/>
    <w:rsid w:val="009F5C98"/>
    <w:rsid w:val="009F5E6A"/>
    <w:rsid w:val="009F6B6E"/>
    <w:rsid w:val="009F7221"/>
    <w:rsid w:val="009F794D"/>
    <w:rsid w:val="00A03107"/>
    <w:rsid w:val="00A04FF3"/>
    <w:rsid w:val="00A07D59"/>
    <w:rsid w:val="00A100A0"/>
    <w:rsid w:val="00A10446"/>
    <w:rsid w:val="00A1335C"/>
    <w:rsid w:val="00A14E80"/>
    <w:rsid w:val="00A154B5"/>
    <w:rsid w:val="00A1579D"/>
    <w:rsid w:val="00A157F1"/>
    <w:rsid w:val="00A161DD"/>
    <w:rsid w:val="00A202CF"/>
    <w:rsid w:val="00A22DED"/>
    <w:rsid w:val="00A244F1"/>
    <w:rsid w:val="00A24FF6"/>
    <w:rsid w:val="00A25652"/>
    <w:rsid w:val="00A26FD1"/>
    <w:rsid w:val="00A323BC"/>
    <w:rsid w:val="00A32FAF"/>
    <w:rsid w:val="00A33323"/>
    <w:rsid w:val="00A35CD0"/>
    <w:rsid w:val="00A362F5"/>
    <w:rsid w:val="00A40AB2"/>
    <w:rsid w:val="00A41CBC"/>
    <w:rsid w:val="00A45383"/>
    <w:rsid w:val="00A5044C"/>
    <w:rsid w:val="00A5168E"/>
    <w:rsid w:val="00A527C8"/>
    <w:rsid w:val="00A5281D"/>
    <w:rsid w:val="00A56352"/>
    <w:rsid w:val="00A57911"/>
    <w:rsid w:val="00A60FF3"/>
    <w:rsid w:val="00A61180"/>
    <w:rsid w:val="00A61A5B"/>
    <w:rsid w:val="00A64601"/>
    <w:rsid w:val="00A6571D"/>
    <w:rsid w:val="00A65F15"/>
    <w:rsid w:val="00A67037"/>
    <w:rsid w:val="00A700F2"/>
    <w:rsid w:val="00A74B66"/>
    <w:rsid w:val="00A753A6"/>
    <w:rsid w:val="00A75EF0"/>
    <w:rsid w:val="00A82342"/>
    <w:rsid w:val="00A823C5"/>
    <w:rsid w:val="00A826C3"/>
    <w:rsid w:val="00A83370"/>
    <w:rsid w:val="00A835FC"/>
    <w:rsid w:val="00A8360D"/>
    <w:rsid w:val="00A84BCC"/>
    <w:rsid w:val="00A84E3B"/>
    <w:rsid w:val="00A85FEE"/>
    <w:rsid w:val="00A879CF"/>
    <w:rsid w:val="00A92CF3"/>
    <w:rsid w:val="00A9463B"/>
    <w:rsid w:val="00A94DF8"/>
    <w:rsid w:val="00A94FBA"/>
    <w:rsid w:val="00A95459"/>
    <w:rsid w:val="00A95CF6"/>
    <w:rsid w:val="00A962FE"/>
    <w:rsid w:val="00A97587"/>
    <w:rsid w:val="00A97E7F"/>
    <w:rsid w:val="00AA7A0F"/>
    <w:rsid w:val="00AB2518"/>
    <w:rsid w:val="00AB2A51"/>
    <w:rsid w:val="00AB2FDF"/>
    <w:rsid w:val="00AB458E"/>
    <w:rsid w:val="00AB4B3A"/>
    <w:rsid w:val="00AB6FC3"/>
    <w:rsid w:val="00AC2952"/>
    <w:rsid w:val="00AC628E"/>
    <w:rsid w:val="00AC79BD"/>
    <w:rsid w:val="00AE3A32"/>
    <w:rsid w:val="00AE4A96"/>
    <w:rsid w:val="00AE534B"/>
    <w:rsid w:val="00AF0278"/>
    <w:rsid w:val="00AF0A4C"/>
    <w:rsid w:val="00B002D8"/>
    <w:rsid w:val="00B01924"/>
    <w:rsid w:val="00B02A28"/>
    <w:rsid w:val="00B045ED"/>
    <w:rsid w:val="00B04F60"/>
    <w:rsid w:val="00B079AC"/>
    <w:rsid w:val="00B100B9"/>
    <w:rsid w:val="00B12C84"/>
    <w:rsid w:val="00B13DA5"/>
    <w:rsid w:val="00B143BB"/>
    <w:rsid w:val="00B1522A"/>
    <w:rsid w:val="00B15D9B"/>
    <w:rsid w:val="00B17185"/>
    <w:rsid w:val="00B17B02"/>
    <w:rsid w:val="00B20B05"/>
    <w:rsid w:val="00B244BB"/>
    <w:rsid w:val="00B25D48"/>
    <w:rsid w:val="00B32A89"/>
    <w:rsid w:val="00B33621"/>
    <w:rsid w:val="00B3476B"/>
    <w:rsid w:val="00B34C7D"/>
    <w:rsid w:val="00B37CFA"/>
    <w:rsid w:val="00B37F8B"/>
    <w:rsid w:val="00B4192E"/>
    <w:rsid w:val="00B42E10"/>
    <w:rsid w:val="00B42F01"/>
    <w:rsid w:val="00B44DDB"/>
    <w:rsid w:val="00B53986"/>
    <w:rsid w:val="00B54613"/>
    <w:rsid w:val="00B56D1F"/>
    <w:rsid w:val="00B6167B"/>
    <w:rsid w:val="00B63490"/>
    <w:rsid w:val="00B65E91"/>
    <w:rsid w:val="00B67BDC"/>
    <w:rsid w:val="00B70890"/>
    <w:rsid w:val="00B75FD5"/>
    <w:rsid w:val="00B764D2"/>
    <w:rsid w:val="00B80087"/>
    <w:rsid w:val="00B806FE"/>
    <w:rsid w:val="00B8511C"/>
    <w:rsid w:val="00B85468"/>
    <w:rsid w:val="00B85B9C"/>
    <w:rsid w:val="00B86A2C"/>
    <w:rsid w:val="00B90089"/>
    <w:rsid w:val="00B90C90"/>
    <w:rsid w:val="00B92684"/>
    <w:rsid w:val="00B93AAD"/>
    <w:rsid w:val="00B93B7D"/>
    <w:rsid w:val="00B95DD2"/>
    <w:rsid w:val="00B96C10"/>
    <w:rsid w:val="00B96D5F"/>
    <w:rsid w:val="00BA0AE6"/>
    <w:rsid w:val="00BA17CC"/>
    <w:rsid w:val="00BA2D39"/>
    <w:rsid w:val="00BA46B8"/>
    <w:rsid w:val="00BA49B5"/>
    <w:rsid w:val="00BA6CB3"/>
    <w:rsid w:val="00BA78D4"/>
    <w:rsid w:val="00BB09A8"/>
    <w:rsid w:val="00BB1493"/>
    <w:rsid w:val="00BB3035"/>
    <w:rsid w:val="00BB420E"/>
    <w:rsid w:val="00BB4CD9"/>
    <w:rsid w:val="00BB5A07"/>
    <w:rsid w:val="00BB6511"/>
    <w:rsid w:val="00BC4855"/>
    <w:rsid w:val="00BD0C43"/>
    <w:rsid w:val="00BD2900"/>
    <w:rsid w:val="00BD37DE"/>
    <w:rsid w:val="00BD3C8B"/>
    <w:rsid w:val="00BD6779"/>
    <w:rsid w:val="00BE1AE8"/>
    <w:rsid w:val="00BE2E6C"/>
    <w:rsid w:val="00BE3EBD"/>
    <w:rsid w:val="00BE4568"/>
    <w:rsid w:val="00BE4BED"/>
    <w:rsid w:val="00BE6BE2"/>
    <w:rsid w:val="00BF0705"/>
    <w:rsid w:val="00BF2EFF"/>
    <w:rsid w:val="00BF4ACA"/>
    <w:rsid w:val="00BF62EA"/>
    <w:rsid w:val="00C0056D"/>
    <w:rsid w:val="00C02B45"/>
    <w:rsid w:val="00C0359A"/>
    <w:rsid w:val="00C049BA"/>
    <w:rsid w:val="00C07AF4"/>
    <w:rsid w:val="00C117AB"/>
    <w:rsid w:val="00C156C7"/>
    <w:rsid w:val="00C157A2"/>
    <w:rsid w:val="00C20F85"/>
    <w:rsid w:val="00C21955"/>
    <w:rsid w:val="00C2327B"/>
    <w:rsid w:val="00C26205"/>
    <w:rsid w:val="00C262B1"/>
    <w:rsid w:val="00C26E4F"/>
    <w:rsid w:val="00C306BE"/>
    <w:rsid w:val="00C30E58"/>
    <w:rsid w:val="00C3128D"/>
    <w:rsid w:val="00C34E46"/>
    <w:rsid w:val="00C35DBD"/>
    <w:rsid w:val="00C36689"/>
    <w:rsid w:val="00C4265A"/>
    <w:rsid w:val="00C42A4B"/>
    <w:rsid w:val="00C43AB4"/>
    <w:rsid w:val="00C507E9"/>
    <w:rsid w:val="00C52717"/>
    <w:rsid w:val="00C56550"/>
    <w:rsid w:val="00C5702A"/>
    <w:rsid w:val="00C610E1"/>
    <w:rsid w:val="00C6143C"/>
    <w:rsid w:val="00C62105"/>
    <w:rsid w:val="00C63536"/>
    <w:rsid w:val="00C63C74"/>
    <w:rsid w:val="00C6462E"/>
    <w:rsid w:val="00C66121"/>
    <w:rsid w:val="00C66DB6"/>
    <w:rsid w:val="00C75F8D"/>
    <w:rsid w:val="00C76CB0"/>
    <w:rsid w:val="00C772CC"/>
    <w:rsid w:val="00C809FB"/>
    <w:rsid w:val="00C82FCD"/>
    <w:rsid w:val="00C83DB4"/>
    <w:rsid w:val="00C83F08"/>
    <w:rsid w:val="00C87754"/>
    <w:rsid w:val="00C90D1F"/>
    <w:rsid w:val="00C96525"/>
    <w:rsid w:val="00CA09A3"/>
    <w:rsid w:val="00CA141D"/>
    <w:rsid w:val="00CA53F2"/>
    <w:rsid w:val="00CA7487"/>
    <w:rsid w:val="00CB0D4E"/>
    <w:rsid w:val="00CB1E22"/>
    <w:rsid w:val="00CB2466"/>
    <w:rsid w:val="00CB2696"/>
    <w:rsid w:val="00CB7056"/>
    <w:rsid w:val="00CB79EA"/>
    <w:rsid w:val="00CC464A"/>
    <w:rsid w:val="00CC5640"/>
    <w:rsid w:val="00CD001E"/>
    <w:rsid w:val="00CD590F"/>
    <w:rsid w:val="00CD643E"/>
    <w:rsid w:val="00CE367D"/>
    <w:rsid w:val="00CE44A1"/>
    <w:rsid w:val="00CE4E6E"/>
    <w:rsid w:val="00CE5C82"/>
    <w:rsid w:val="00CE75AE"/>
    <w:rsid w:val="00CF428B"/>
    <w:rsid w:val="00D1351A"/>
    <w:rsid w:val="00D14487"/>
    <w:rsid w:val="00D1616F"/>
    <w:rsid w:val="00D177ED"/>
    <w:rsid w:val="00D20AE9"/>
    <w:rsid w:val="00D21D75"/>
    <w:rsid w:val="00D22187"/>
    <w:rsid w:val="00D232EC"/>
    <w:rsid w:val="00D2426D"/>
    <w:rsid w:val="00D25266"/>
    <w:rsid w:val="00D25A07"/>
    <w:rsid w:val="00D261B3"/>
    <w:rsid w:val="00D3083F"/>
    <w:rsid w:val="00D310EF"/>
    <w:rsid w:val="00D36194"/>
    <w:rsid w:val="00D379E5"/>
    <w:rsid w:val="00D41BE9"/>
    <w:rsid w:val="00D517FB"/>
    <w:rsid w:val="00D53773"/>
    <w:rsid w:val="00D547F5"/>
    <w:rsid w:val="00D552CC"/>
    <w:rsid w:val="00D561C0"/>
    <w:rsid w:val="00D56E9B"/>
    <w:rsid w:val="00D62A52"/>
    <w:rsid w:val="00D63D48"/>
    <w:rsid w:val="00D76841"/>
    <w:rsid w:val="00D76E00"/>
    <w:rsid w:val="00D77A65"/>
    <w:rsid w:val="00D8034E"/>
    <w:rsid w:val="00D828D3"/>
    <w:rsid w:val="00D83195"/>
    <w:rsid w:val="00D8604D"/>
    <w:rsid w:val="00D86B2E"/>
    <w:rsid w:val="00D93789"/>
    <w:rsid w:val="00D93D3C"/>
    <w:rsid w:val="00D94786"/>
    <w:rsid w:val="00D95237"/>
    <w:rsid w:val="00DA2FF8"/>
    <w:rsid w:val="00DA3D2B"/>
    <w:rsid w:val="00DA4E75"/>
    <w:rsid w:val="00DA528C"/>
    <w:rsid w:val="00DA6CCD"/>
    <w:rsid w:val="00DB2F25"/>
    <w:rsid w:val="00DB355B"/>
    <w:rsid w:val="00DB70C7"/>
    <w:rsid w:val="00DC01C8"/>
    <w:rsid w:val="00DC04EA"/>
    <w:rsid w:val="00DC257C"/>
    <w:rsid w:val="00DD00F6"/>
    <w:rsid w:val="00DD1B12"/>
    <w:rsid w:val="00DD382B"/>
    <w:rsid w:val="00DD5EA6"/>
    <w:rsid w:val="00DE3AFB"/>
    <w:rsid w:val="00DE687B"/>
    <w:rsid w:val="00DF05D3"/>
    <w:rsid w:val="00DF067C"/>
    <w:rsid w:val="00DF53F2"/>
    <w:rsid w:val="00DF5C16"/>
    <w:rsid w:val="00E05F9F"/>
    <w:rsid w:val="00E07282"/>
    <w:rsid w:val="00E1082F"/>
    <w:rsid w:val="00E13921"/>
    <w:rsid w:val="00E24462"/>
    <w:rsid w:val="00E25CD1"/>
    <w:rsid w:val="00E26D5D"/>
    <w:rsid w:val="00E308BB"/>
    <w:rsid w:val="00E30947"/>
    <w:rsid w:val="00E3132E"/>
    <w:rsid w:val="00E334F6"/>
    <w:rsid w:val="00E40987"/>
    <w:rsid w:val="00E41A5D"/>
    <w:rsid w:val="00E4424E"/>
    <w:rsid w:val="00E4550A"/>
    <w:rsid w:val="00E463D8"/>
    <w:rsid w:val="00E47790"/>
    <w:rsid w:val="00E51861"/>
    <w:rsid w:val="00E518B6"/>
    <w:rsid w:val="00E522AF"/>
    <w:rsid w:val="00E5322C"/>
    <w:rsid w:val="00E666F2"/>
    <w:rsid w:val="00E667FA"/>
    <w:rsid w:val="00E718D8"/>
    <w:rsid w:val="00E71CAD"/>
    <w:rsid w:val="00E72313"/>
    <w:rsid w:val="00E72B4F"/>
    <w:rsid w:val="00E741E2"/>
    <w:rsid w:val="00E762F1"/>
    <w:rsid w:val="00E77A21"/>
    <w:rsid w:val="00E819DA"/>
    <w:rsid w:val="00E82B97"/>
    <w:rsid w:val="00E82D62"/>
    <w:rsid w:val="00E84FFB"/>
    <w:rsid w:val="00E90F31"/>
    <w:rsid w:val="00E920DB"/>
    <w:rsid w:val="00E94048"/>
    <w:rsid w:val="00E9412B"/>
    <w:rsid w:val="00E970D1"/>
    <w:rsid w:val="00EA3235"/>
    <w:rsid w:val="00EA45D7"/>
    <w:rsid w:val="00EA5B0E"/>
    <w:rsid w:val="00EB1175"/>
    <w:rsid w:val="00EB5C58"/>
    <w:rsid w:val="00EB6829"/>
    <w:rsid w:val="00EC06BD"/>
    <w:rsid w:val="00EC11E4"/>
    <w:rsid w:val="00EC1C4E"/>
    <w:rsid w:val="00EC2577"/>
    <w:rsid w:val="00EC475E"/>
    <w:rsid w:val="00EC7DF2"/>
    <w:rsid w:val="00ED09D0"/>
    <w:rsid w:val="00ED1790"/>
    <w:rsid w:val="00ED3105"/>
    <w:rsid w:val="00ED3C5D"/>
    <w:rsid w:val="00ED5105"/>
    <w:rsid w:val="00EE55C4"/>
    <w:rsid w:val="00EF1112"/>
    <w:rsid w:val="00EF114A"/>
    <w:rsid w:val="00EF19D2"/>
    <w:rsid w:val="00EF35B8"/>
    <w:rsid w:val="00EF481D"/>
    <w:rsid w:val="00EF4EAA"/>
    <w:rsid w:val="00EF5696"/>
    <w:rsid w:val="00F010BE"/>
    <w:rsid w:val="00F042BB"/>
    <w:rsid w:val="00F07499"/>
    <w:rsid w:val="00F149D0"/>
    <w:rsid w:val="00F15A02"/>
    <w:rsid w:val="00F1767F"/>
    <w:rsid w:val="00F2068F"/>
    <w:rsid w:val="00F213ED"/>
    <w:rsid w:val="00F26233"/>
    <w:rsid w:val="00F26E67"/>
    <w:rsid w:val="00F306EB"/>
    <w:rsid w:val="00F308AD"/>
    <w:rsid w:val="00F30B93"/>
    <w:rsid w:val="00F327C0"/>
    <w:rsid w:val="00F33DD2"/>
    <w:rsid w:val="00F34384"/>
    <w:rsid w:val="00F425C2"/>
    <w:rsid w:val="00F43470"/>
    <w:rsid w:val="00F44100"/>
    <w:rsid w:val="00F45435"/>
    <w:rsid w:val="00F52560"/>
    <w:rsid w:val="00F53384"/>
    <w:rsid w:val="00F5575C"/>
    <w:rsid w:val="00F5588A"/>
    <w:rsid w:val="00F61D26"/>
    <w:rsid w:val="00F62952"/>
    <w:rsid w:val="00F64BA7"/>
    <w:rsid w:val="00F657E8"/>
    <w:rsid w:val="00F711E7"/>
    <w:rsid w:val="00F7122D"/>
    <w:rsid w:val="00F7405F"/>
    <w:rsid w:val="00F746B3"/>
    <w:rsid w:val="00F760CD"/>
    <w:rsid w:val="00F7614B"/>
    <w:rsid w:val="00F77451"/>
    <w:rsid w:val="00F77B33"/>
    <w:rsid w:val="00F801AF"/>
    <w:rsid w:val="00F8100D"/>
    <w:rsid w:val="00F819D3"/>
    <w:rsid w:val="00F83798"/>
    <w:rsid w:val="00F95B2F"/>
    <w:rsid w:val="00FA22B4"/>
    <w:rsid w:val="00FA60B0"/>
    <w:rsid w:val="00FB55ED"/>
    <w:rsid w:val="00FB7B68"/>
    <w:rsid w:val="00FC08CF"/>
    <w:rsid w:val="00FC42D1"/>
    <w:rsid w:val="00FD0BED"/>
    <w:rsid w:val="00FD3078"/>
    <w:rsid w:val="00FD4F60"/>
    <w:rsid w:val="00FD660E"/>
    <w:rsid w:val="00FE02CB"/>
    <w:rsid w:val="00FF4DA9"/>
    <w:rsid w:val="00FF66BC"/>
    <w:rsid w:val="041C65E7"/>
    <w:rsid w:val="075B1963"/>
    <w:rsid w:val="08096F43"/>
    <w:rsid w:val="08BF20C3"/>
    <w:rsid w:val="0CF07F3F"/>
    <w:rsid w:val="0DF24F1C"/>
    <w:rsid w:val="0E067DF1"/>
    <w:rsid w:val="12BB1E10"/>
    <w:rsid w:val="14B702D9"/>
    <w:rsid w:val="1521257E"/>
    <w:rsid w:val="16605A63"/>
    <w:rsid w:val="183E262D"/>
    <w:rsid w:val="18A34623"/>
    <w:rsid w:val="18EB7790"/>
    <w:rsid w:val="193A290D"/>
    <w:rsid w:val="1C180E83"/>
    <w:rsid w:val="1C7229C5"/>
    <w:rsid w:val="22983174"/>
    <w:rsid w:val="22D1214A"/>
    <w:rsid w:val="23F10E85"/>
    <w:rsid w:val="24A867A1"/>
    <w:rsid w:val="263C51C3"/>
    <w:rsid w:val="2A2562D4"/>
    <w:rsid w:val="2BFF7349"/>
    <w:rsid w:val="2CF35506"/>
    <w:rsid w:val="2DFF034D"/>
    <w:rsid w:val="317328E8"/>
    <w:rsid w:val="33975D56"/>
    <w:rsid w:val="34C613A3"/>
    <w:rsid w:val="38AF1C8E"/>
    <w:rsid w:val="3A5720E1"/>
    <w:rsid w:val="3B972EF3"/>
    <w:rsid w:val="3C03718F"/>
    <w:rsid w:val="3C48014B"/>
    <w:rsid w:val="3CA92EAA"/>
    <w:rsid w:val="3EBF115F"/>
    <w:rsid w:val="3F5F6B91"/>
    <w:rsid w:val="3F7D42F7"/>
    <w:rsid w:val="433A0B75"/>
    <w:rsid w:val="438B595B"/>
    <w:rsid w:val="44597254"/>
    <w:rsid w:val="46EA5030"/>
    <w:rsid w:val="49417545"/>
    <w:rsid w:val="49DF1522"/>
    <w:rsid w:val="4E63788D"/>
    <w:rsid w:val="4F0E7F42"/>
    <w:rsid w:val="50156279"/>
    <w:rsid w:val="52D11626"/>
    <w:rsid w:val="5608243C"/>
    <w:rsid w:val="59354B72"/>
    <w:rsid w:val="59C74178"/>
    <w:rsid w:val="60D376C2"/>
    <w:rsid w:val="61BE6B2A"/>
    <w:rsid w:val="6B025A1F"/>
    <w:rsid w:val="6CE80EB7"/>
    <w:rsid w:val="6D1E3650"/>
    <w:rsid w:val="6DAD65F7"/>
    <w:rsid w:val="6FD77017"/>
    <w:rsid w:val="74355CEE"/>
    <w:rsid w:val="75FA635D"/>
    <w:rsid w:val="78F12A47"/>
    <w:rsid w:val="7B4471E9"/>
    <w:rsid w:val="7CA671B5"/>
    <w:rsid w:val="7D9351DA"/>
    <w:rsid w:val="7EC9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21A3116"/>
  <w15:docId w15:val="{AEA2C76E-9541-4B40-BA6F-FC8EF3E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mailsessiontitlemain">
    <w:name w:val="mail_session_title_main"/>
    <w:basedOn w:val="a0"/>
    <w:qFormat/>
  </w:style>
  <w:style w:type="character" w:customStyle="1" w:styleId="mailsessiontitletail">
    <w:name w:val="mail_session_title_tail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font21">
    <w:name w:val="font21"/>
    <w:basedOn w:val="a0"/>
    <w:qFormat/>
    <w:rPr>
      <w:rFonts w:ascii="Microsoft Sans Serif" w:eastAsia="Microsoft Sans Serif" w:hAnsi="Microsoft Sans Serif" w:cs="Microsoft Sans Serif" w:hint="default"/>
      <w:color w:val="000000"/>
      <w:sz w:val="18"/>
      <w:szCs w:val="18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b/>
      <w:color w:val="FF0000"/>
      <w:sz w:val="20"/>
      <w:szCs w:val="20"/>
      <w:u w:val="non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封面标题"/>
    <w:next w:val="a"/>
    <w:qFormat/>
    <w:pPr>
      <w:spacing w:before="163" w:after="163"/>
      <w:jc w:val="center"/>
    </w:pPr>
    <w:rPr>
      <w:rFonts w:eastAsia="黑体"/>
      <w:b/>
      <w:kern w:val="2"/>
      <w:sz w:val="44"/>
      <w:szCs w:val="22"/>
    </w:rPr>
  </w:style>
  <w:style w:type="paragraph" w:customStyle="1" w:styleId="ab">
    <w:name w:val="表格标题栏"/>
    <w:qFormat/>
    <w:pPr>
      <w:spacing w:line="360" w:lineRule="auto"/>
      <w:jc w:val="center"/>
    </w:pPr>
    <w:rPr>
      <w:rFonts w:cs="宋体"/>
      <w:b/>
      <w:bCs/>
      <w:kern w:val="2"/>
      <w:sz w:val="21"/>
      <w:szCs w:val="22"/>
    </w:rPr>
  </w:style>
  <w:style w:type="paragraph" w:customStyle="1" w:styleId="-">
    <w:name w:val="表格正文-中间对齐"/>
    <w:qFormat/>
    <w:pPr>
      <w:jc w:val="center"/>
    </w:pPr>
    <w:rPr>
      <w:rFonts w:cs="宋体"/>
      <w:kern w:val="2"/>
      <w:sz w:val="21"/>
      <w:szCs w:val="22"/>
    </w:rPr>
  </w:style>
  <w:style w:type="paragraph" w:customStyle="1" w:styleId="-0">
    <w:name w:val="表格正文-左对齐"/>
    <w:qFormat/>
    <w:rPr>
      <w:rFonts w:cs="宋体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hAnsi="Calibri" w:cs="宋体"/>
      <w:kern w:val="2"/>
      <w:sz w:val="18"/>
      <w:szCs w:val="18"/>
    </w:rPr>
  </w:style>
  <w:style w:type="paragraph" w:styleId="ac">
    <w:name w:val="List Paragraph"/>
    <w:basedOn w:val="a"/>
    <w:uiPriority w:val="99"/>
    <w:rsid w:val="000E0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4</Pages>
  <Words>111</Words>
  <Characters>635</Characters>
  <Application>Microsoft Office Word</Application>
  <DocSecurity>0</DocSecurity>
  <Lines>5</Lines>
  <Paragraphs>1</Paragraphs>
  <ScaleCrop>false</ScaleCrop>
  <Company>微软中国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1221</cp:revision>
  <dcterms:created xsi:type="dcterms:W3CDTF">2017-07-01T08:58:00Z</dcterms:created>
  <dcterms:modified xsi:type="dcterms:W3CDTF">2019-01-01T14:08:00Z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