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02B" w:rsidRPr="00B21E87" w:rsidRDefault="00D6302B" w:rsidP="00DE7442">
      <w:pPr>
        <w:spacing w:line="360" w:lineRule="auto"/>
        <w:jc w:val="center"/>
        <w:rPr>
          <w:rFonts w:asciiTheme="minorEastAsia" w:hAnsiTheme="minorEastAsia"/>
          <w:sz w:val="48"/>
          <w:szCs w:val="48"/>
        </w:rPr>
      </w:pPr>
    </w:p>
    <w:p w:rsidR="00D6302B" w:rsidRPr="00B21E87" w:rsidRDefault="00D6302B" w:rsidP="00DE7442">
      <w:pPr>
        <w:spacing w:line="360" w:lineRule="auto"/>
        <w:jc w:val="center"/>
        <w:rPr>
          <w:rFonts w:asciiTheme="minorEastAsia" w:hAnsiTheme="minorEastAsia"/>
          <w:sz w:val="48"/>
          <w:szCs w:val="48"/>
        </w:rPr>
      </w:pPr>
    </w:p>
    <w:p w:rsidR="000C5E06" w:rsidRPr="00DE7442" w:rsidRDefault="004703E4"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湖南省地方税务局</w:t>
      </w:r>
    </w:p>
    <w:p w:rsidR="002F345B" w:rsidRPr="00DE7442" w:rsidRDefault="004703E4"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存量房</w:t>
      </w:r>
      <w:r w:rsidR="001D5F43">
        <w:rPr>
          <w:rFonts w:ascii="隶书" w:eastAsia="隶书" w:hAnsiTheme="minorEastAsia" w:hint="eastAsia"/>
          <w:sz w:val="48"/>
          <w:szCs w:val="48"/>
        </w:rPr>
        <w:t>交易</w:t>
      </w:r>
      <w:r w:rsidRPr="00DE7442">
        <w:rPr>
          <w:rFonts w:ascii="隶书" w:eastAsia="隶书" w:hAnsiTheme="minorEastAsia" w:hint="eastAsia"/>
          <w:sz w:val="48"/>
          <w:szCs w:val="48"/>
        </w:rPr>
        <w:t>纳税评估系统与</w:t>
      </w:r>
      <w:r w:rsidR="000E5F06">
        <w:rPr>
          <w:rFonts w:ascii="隶书" w:eastAsia="隶书" w:hAnsiTheme="minorEastAsia" w:hint="eastAsia"/>
          <w:sz w:val="48"/>
          <w:szCs w:val="48"/>
        </w:rPr>
        <w:t>房产</w:t>
      </w:r>
      <w:r w:rsidRPr="00DE7442">
        <w:rPr>
          <w:rFonts w:ascii="隶书" w:eastAsia="隶书" w:hAnsiTheme="minorEastAsia" w:hint="eastAsia"/>
          <w:sz w:val="48"/>
          <w:szCs w:val="48"/>
        </w:rPr>
        <w:t>系统联网接口说明</w:t>
      </w:r>
    </w:p>
    <w:p w:rsidR="004703E4" w:rsidRPr="00DE7442" w:rsidRDefault="004703E4" w:rsidP="00DE7442">
      <w:pPr>
        <w:spacing w:line="360" w:lineRule="auto"/>
        <w:rPr>
          <w:rFonts w:ascii="隶书" w:eastAsia="隶书" w:hAnsiTheme="minorEastAsia"/>
          <w:sz w:val="48"/>
          <w:szCs w:val="48"/>
        </w:rPr>
      </w:pPr>
    </w:p>
    <w:p w:rsidR="000C5E06" w:rsidRPr="00DE7442" w:rsidRDefault="000C5E06"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白</w:t>
      </w:r>
    </w:p>
    <w:p w:rsidR="000C5E06" w:rsidRPr="00DE7442" w:rsidRDefault="000C5E06"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皮</w:t>
      </w:r>
    </w:p>
    <w:p w:rsidR="004703E4" w:rsidRPr="00DE7442" w:rsidRDefault="00D42CE9" w:rsidP="00DE7442">
      <w:pPr>
        <w:spacing w:line="360" w:lineRule="auto"/>
        <w:jc w:val="center"/>
        <w:rPr>
          <w:rFonts w:ascii="隶书" w:eastAsia="隶书" w:hAnsiTheme="minorEastAsia"/>
          <w:sz w:val="48"/>
          <w:szCs w:val="48"/>
        </w:rPr>
      </w:pPr>
      <w:r w:rsidRPr="00DE7442">
        <w:rPr>
          <w:rFonts w:ascii="隶书" w:eastAsia="隶书" w:hAnsiTheme="minorEastAsia" w:hint="eastAsia"/>
          <w:sz w:val="48"/>
          <w:szCs w:val="48"/>
        </w:rPr>
        <w:t>书</w:t>
      </w:r>
    </w:p>
    <w:p w:rsidR="004703E4" w:rsidRPr="00B21E87" w:rsidRDefault="004703E4" w:rsidP="00DE7442">
      <w:pPr>
        <w:spacing w:line="360" w:lineRule="auto"/>
        <w:rPr>
          <w:rFonts w:asciiTheme="minorEastAsia" w:hAnsiTheme="minorEastAsia"/>
          <w:sz w:val="48"/>
          <w:szCs w:val="48"/>
        </w:rPr>
      </w:pPr>
    </w:p>
    <w:p w:rsidR="004703E4" w:rsidRPr="00DE7442" w:rsidRDefault="004703E4" w:rsidP="00DE7442">
      <w:pPr>
        <w:spacing w:line="360" w:lineRule="auto"/>
        <w:jc w:val="center"/>
        <w:rPr>
          <w:rFonts w:ascii="隶书" w:eastAsia="隶书" w:hAnsiTheme="minorEastAsia"/>
          <w:sz w:val="44"/>
          <w:szCs w:val="40"/>
        </w:rPr>
      </w:pPr>
      <w:r w:rsidRPr="00DE7442">
        <w:rPr>
          <w:rFonts w:ascii="隶书" w:eastAsia="隶书" w:hAnsiTheme="minorEastAsia" w:hint="eastAsia"/>
          <w:sz w:val="44"/>
          <w:szCs w:val="40"/>
        </w:rPr>
        <w:t xml:space="preserve">三伟软件科技（丹东）有限公司 </w:t>
      </w:r>
    </w:p>
    <w:p w:rsidR="00A02FCF" w:rsidRPr="00B21E87" w:rsidRDefault="004703E4" w:rsidP="00DE7442">
      <w:pPr>
        <w:spacing w:line="360" w:lineRule="auto"/>
        <w:jc w:val="center"/>
        <w:rPr>
          <w:rFonts w:asciiTheme="minorEastAsia" w:hAnsiTheme="minorEastAsia"/>
          <w:sz w:val="24"/>
          <w:szCs w:val="24"/>
        </w:rPr>
      </w:pPr>
      <w:r w:rsidRPr="005E419D">
        <w:rPr>
          <w:rFonts w:cstheme="minorHAnsi"/>
          <w:sz w:val="40"/>
          <w:szCs w:val="40"/>
        </w:rPr>
        <w:t xml:space="preserve">Sunway </w:t>
      </w:r>
      <w:r w:rsidR="00A02FCF" w:rsidRPr="005E419D">
        <w:rPr>
          <w:rFonts w:cstheme="minorHAnsi"/>
          <w:sz w:val="40"/>
          <w:szCs w:val="40"/>
        </w:rPr>
        <w:t>Software</w:t>
      </w:r>
    </w:p>
    <w:p w:rsidR="00A02FCF" w:rsidRPr="00B21E87" w:rsidRDefault="00A02FCF" w:rsidP="00DE7442">
      <w:pPr>
        <w:spacing w:line="360" w:lineRule="auto"/>
        <w:jc w:val="center"/>
        <w:rPr>
          <w:rFonts w:asciiTheme="minorEastAsia" w:hAnsiTheme="minorEastAsia"/>
          <w:sz w:val="24"/>
          <w:szCs w:val="24"/>
        </w:rPr>
        <w:sectPr w:rsidR="00A02FCF" w:rsidRPr="00B21E87" w:rsidSect="00A02FCF">
          <w:headerReference w:type="default" r:id="rId9"/>
          <w:footerReference w:type="first" r:id="rId10"/>
          <w:pgSz w:w="11909" w:h="16834" w:code="9"/>
          <w:pgMar w:top="1440" w:right="1800" w:bottom="1440" w:left="1800" w:header="720" w:footer="720" w:gutter="0"/>
          <w:pgNumType w:fmt="numberInDash" w:start="1"/>
          <w:cols w:space="720"/>
          <w:titlePg/>
          <w:docGrid w:linePitch="360"/>
        </w:sectPr>
      </w:pPr>
      <w:r w:rsidRPr="00B21E87">
        <w:rPr>
          <w:rFonts w:asciiTheme="minorEastAsia" w:hAnsiTheme="minorEastAsia"/>
          <w:sz w:val="24"/>
          <w:szCs w:val="24"/>
        </w:rPr>
        <w:br w:type="page"/>
      </w:r>
    </w:p>
    <w:sdt>
      <w:sdtPr>
        <w:rPr>
          <w:rFonts w:asciiTheme="minorEastAsia" w:eastAsiaTheme="minorEastAsia" w:hAnsiTheme="minorEastAsia" w:cstheme="minorBidi"/>
          <w:b w:val="0"/>
          <w:bCs w:val="0"/>
          <w:color w:val="auto"/>
          <w:sz w:val="36"/>
          <w:szCs w:val="22"/>
          <w:lang w:eastAsia="zh-CN"/>
        </w:rPr>
        <w:id w:val="-2073800935"/>
        <w:docPartObj>
          <w:docPartGallery w:val="Table of Contents"/>
          <w:docPartUnique/>
        </w:docPartObj>
      </w:sdtPr>
      <w:sdtEndPr>
        <w:rPr>
          <w:noProof/>
          <w:sz w:val="28"/>
          <w:szCs w:val="28"/>
        </w:rPr>
      </w:sdtEndPr>
      <w:sdtContent>
        <w:p w:rsidR="00603584" w:rsidRPr="00603584" w:rsidRDefault="00603584" w:rsidP="00603584">
          <w:pPr>
            <w:pStyle w:val="TOCHeading"/>
            <w:spacing w:line="360" w:lineRule="auto"/>
            <w:jc w:val="center"/>
            <w:rPr>
              <w:rFonts w:ascii="隶书" w:eastAsia="隶书" w:hAnsiTheme="minorEastAsia"/>
              <w:sz w:val="44"/>
              <w:szCs w:val="44"/>
            </w:rPr>
          </w:pPr>
          <w:r w:rsidRPr="00603584">
            <w:rPr>
              <w:rFonts w:ascii="隶书" w:eastAsia="隶书" w:hAnsiTheme="minorEastAsia" w:hint="eastAsia"/>
              <w:sz w:val="44"/>
              <w:szCs w:val="44"/>
              <w:lang w:eastAsia="zh-CN"/>
            </w:rPr>
            <w:t>目</w:t>
          </w:r>
          <w:r>
            <w:rPr>
              <w:rFonts w:ascii="隶书" w:eastAsia="隶书" w:hAnsiTheme="minorEastAsia" w:hint="eastAsia"/>
              <w:sz w:val="44"/>
              <w:szCs w:val="44"/>
              <w:lang w:eastAsia="zh-CN"/>
            </w:rPr>
            <w:t xml:space="preserve">   </w:t>
          </w:r>
          <w:r w:rsidRPr="00603584">
            <w:rPr>
              <w:rFonts w:ascii="隶书" w:eastAsia="隶书" w:hAnsiTheme="minorEastAsia" w:hint="eastAsia"/>
              <w:sz w:val="44"/>
              <w:szCs w:val="44"/>
              <w:lang w:eastAsia="zh-CN"/>
            </w:rPr>
            <w:t>录</w:t>
          </w:r>
        </w:p>
        <w:p w:rsidR="004A5F03" w:rsidRPr="004A5F03" w:rsidRDefault="00603584">
          <w:pPr>
            <w:pStyle w:val="TOC1"/>
            <w:tabs>
              <w:tab w:val="right" w:leader="dot" w:pos="8299"/>
            </w:tabs>
            <w:rPr>
              <w:rFonts w:asciiTheme="minorEastAsia" w:hAnsiTheme="minorEastAsia"/>
              <w:noProof/>
              <w:kern w:val="2"/>
              <w:sz w:val="28"/>
              <w:szCs w:val="28"/>
              <w:lang w:eastAsia="ja-JP"/>
            </w:rPr>
          </w:pPr>
          <w:r w:rsidRPr="004A5F03">
            <w:rPr>
              <w:rFonts w:asciiTheme="minorEastAsia" w:hAnsiTheme="minorEastAsia"/>
              <w:sz w:val="28"/>
              <w:szCs w:val="28"/>
            </w:rPr>
            <w:fldChar w:fldCharType="begin"/>
          </w:r>
          <w:r w:rsidRPr="004A5F03">
            <w:rPr>
              <w:rFonts w:asciiTheme="minorEastAsia" w:hAnsiTheme="minorEastAsia"/>
              <w:sz w:val="28"/>
              <w:szCs w:val="28"/>
            </w:rPr>
            <w:instrText xml:space="preserve"> TOC \o "1-3" \h \z \u </w:instrText>
          </w:r>
          <w:r w:rsidRPr="004A5F03">
            <w:rPr>
              <w:rFonts w:asciiTheme="minorEastAsia" w:hAnsiTheme="minorEastAsia"/>
              <w:sz w:val="28"/>
              <w:szCs w:val="28"/>
            </w:rPr>
            <w:fldChar w:fldCharType="separate"/>
          </w:r>
          <w:hyperlink w:anchor="_Toc324099435" w:history="1">
            <w:r w:rsidR="004A5F03" w:rsidRPr="004A5F03">
              <w:rPr>
                <w:rStyle w:val="Hyperlink"/>
                <w:rFonts w:asciiTheme="minorEastAsia" w:hAnsiTheme="minorEastAsia"/>
                <w:noProof/>
                <w:sz w:val="28"/>
                <w:szCs w:val="28"/>
              </w:rPr>
              <w:t>1</w:t>
            </w:r>
            <w:r w:rsidR="004A5F03" w:rsidRPr="004A5F03">
              <w:rPr>
                <w:rStyle w:val="Hyperlink"/>
                <w:rFonts w:asciiTheme="minorEastAsia" w:hAnsiTheme="minorEastAsia" w:hint="eastAsia"/>
                <w:noProof/>
                <w:sz w:val="28"/>
                <w:szCs w:val="28"/>
              </w:rPr>
              <w:t>、总体介绍</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_Toc324099435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- 1 -</w:t>
            </w:r>
            <w:r w:rsidR="004A5F03" w:rsidRPr="004A5F03">
              <w:rPr>
                <w:rFonts w:asciiTheme="minorEastAsia" w:hAnsiTheme="minorEastAsia"/>
                <w:noProof/>
                <w:webHidden/>
                <w:sz w:val="28"/>
                <w:szCs w:val="28"/>
              </w:rPr>
              <w:fldChar w:fldCharType="end"/>
            </w:r>
          </w:hyperlink>
        </w:p>
        <w:p w:rsidR="004A5F03" w:rsidRPr="004A5F03" w:rsidRDefault="00E21028">
          <w:pPr>
            <w:pStyle w:val="TOC1"/>
            <w:tabs>
              <w:tab w:val="right" w:leader="dot" w:pos="8299"/>
            </w:tabs>
            <w:rPr>
              <w:rFonts w:asciiTheme="minorEastAsia" w:hAnsiTheme="minorEastAsia"/>
              <w:noProof/>
              <w:kern w:val="2"/>
              <w:sz w:val="28"/>
              <w:szCs w:val="28"/>
              <w:lang w:eastAsia="ja-JP"/>
            </w:rPr>
          </w:pPr>
          <w:hyperlink w:anchor="_Toc324099436" w:history="1">
            <w:r w:rsidR="004A5F03" w:rsidRPr="004A5F03">
              <w:rPr>
                <w:rStyle w:val="Hyperlink"/>
                <w:rFonts w:asciiTheme="minorEastAsia" w:hAnsiTheme="minorEastAsia"/>
                <w:noProof/>
                <w:sz w:val="28"/>
                <w:szCs w:val="28"/>
              </w:rPr>
              <w:t>2</w:t>
            </w:r>
            <w:r w:rsidR="004A5F03" w:rsidRPr="004A5F03">
              <w:rPr>
                <w:rStyle w:val="Hyperlink"/>
                <w:rFonts w:asciiTheme="minorEastAsia" w:hAnsiTheme="minorEastAsia" w:hint="eastAsia"/>
                <w:noProof/>
                <w:sz w:val="28"/>
                <w:szCs w:val="28"/>
              </w:rPr>
              <w:t>、实施目的</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_Toc324099436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- 2 -</w:t>
            </w:r>
            <w:r w:rsidR="004A5F03" w:rsidRPr="004A5F03">
              <w:rPr>
                <w:rFonts w:asciiTheme="minorEastAsia" w:hAnsiTheme="minorEastAsia"/>
                <w:noProof/>
                <w:webHidden/>
                <w:sz w:val="28"/>
                <w:szCs w:val="28"/>
              </w:rPr>
              <w:fldChar w:fldCharType="end"/>
            </w:r>
          </w:hyperlink>
        </w:p>
        <w:p w:rsidR="004A5F03" w:rsidRPr="004A5F03" w:rsidRDefault="00E21028">
          <w:pPr>
            <w:pStyle w:val="TOC1"/>
            <w:tabs>
              <w:tab w:val="right" w:leader="dot" w:pos="8299"/>
            </w:tabs>
            <w:rPr>
              <w:rFonts w:asciiTheme="minorEastAsia" w:hAnsiTheme="minorEastAsia"/>
              <w:noProof/>
              <w:kern w:val="2"/>
              <w:sz w:val="28"/>
              <w:szCs w:val="28"/>
              <w:lang w:eastAsia="ja-JP"/>
            </w:rPr>
          </w:pPr>
          <w:hyperlink w:anchor="_Toc324099437" w:history="1">
            <w:r w:rsidR="004A5F03" w:rsidRPr="004A5F03">
              <w:rPr>
                <w:rStyle w:val="Hyperlink"/>
                <w:rFonts w:asciiTheme="minorEastAsia" w:hAnsiTheme="minorEastAsia"/>
                <w:noProof/>
                <w:sz w:val="28"/>
                <w:szCs w:val="28"/>
              </w:rPr>
              <w:t>3</w:t>
            </w:r>
            <w:r w:rsidR="004A5F03" w:rsidRPr="004A5F03">
              <w:rPr>
                <w:rStyle w:val="Hyperlink"/>
                <w:rFonts w:asciiTheme="minorEastAsia" w:hAnsiTheme="minorEastAsia" w:hint="eastAsia"/>
                <w:noProof/>
                <w:sz w:val="28"/>
                <w:szCs w:val="28"/>
              </w:rPr>
              <w:t>、部署情况</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_Toc324099437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- 3 -</w:t>
            </w:r>
            <w:r w:rsidR="004A5F03" w:rsidRPr="004A5F03">
              <w:rPr>
                <w:rFonts w:asciiTheme="minorEastAsia" w:hAnsiTheme="minorEastAsia"/>
                <w:noProof/>
                <w:webHidden/>
                <w:sz w:val="28"/>
                <w:szCs w:val="28"/>
              </w:rPr>
              <w:fldChar w:fldCharType="end"/>
            </w:r>
          </w:hyperlink>
        </w:p>
        <w:p w:rsidR="004A5F03" w:rsidRPr="004A5F03" w:rsidRDefault="00E21028">
          <w:pPr>
            <w:pStyle w:val="TOC1"/>
            <w:tabs>
              <w:tab w:val="right" w:leader="dot" w:pos="8299"/>
            </w:tabs>
            <w:rPr>
              <w:rFonts w:asciiTheme="minorEastAsia" w:hAnsiTheme="minorEastAsia"/>
              <w:noProof/>
              <w:kern w:val="2"/>
              <w:sz w:val="28"/>
              <w:szCs w:val="28"/>
              <w:lang w:eastAsia="ja-JP"/>
            </w:rPr>
          </w:pPr>
          <w:hyperlink w:anchor="_Toc324099438" w:history="1">
            <w:r w:rsidR="004A5F03" w:rsidRPr="004A5F03">
              <w:rPr>
                <w:rStyle w:val="Hyperlink"/>
                <w:rFonts w:asciiTheme="minorEastAsia" w:hAnsiTheme="minorEastAsia"/>
                <w:noProof/>
                <w:sz w:val="28"/>
                <w:szCs w:val="28"/>
              </w:rPr>
              <w:t>4</w:t>
            </w:r>
            <w:r w:rsidR="004A5F03" w:rsidRPr="004A5F03">
              <w:rPr>
                <w:rStyle w:val="Hyperlink"/>
                <w:rFonts w:asciiTheme="minorEastAsia" w:hAnsiTheme="minorEastAsia" w:hint="eastAsia"/>
                <w:noProof/>
                <w:sz w:val="28"/>
                <w:szCs w:val="28"/>
              </w:rPr>
              <w:t>、交互数据</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_Toc324099438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- 4 -</w:t>
            </w:r>
            <w:r w:rsidR="004A5F03" w:rsidRPr="004A5F03">
              <w:rPr>
                <w:rFonts w:asciiTheme="minorEastAsia" w:hAnsiTheme="minorEastAsia"/>
                <w:noProof/>
                <w:webHidden/>
                <w:sz w:val="28"/>
                <w:szCs w:val="28"/>
              </w:rPr>
              <w:fldChar w:fldCharType="end"/>
            </w:r>
          </w:hyperlink>
        </w:p>
        <w:p w:rsidR="004A5F03" w:rsidRPr="004A5F03" w:rsidRDefault="00E21028">
          <w:pPr>
            <w:pStyle w:val="TOC1"/>
            <w:tabs>
              <w:tab w:val="right" w:leader="dot" w:pos="8299"/>
            </w:tabs>
            <w:rPr>
              <w:rFonts w:asciiTheme="minorEastAsia" w:hAnsiTheme="minorEastAsia"/>
              <w:noProof/>
              <w:kern w:val="2"/>
              <w:sz w:val="28"/>
              <w:szCs w:val="28"/>
              <w:lang w:eastAsia="ja-JP"/>
            </w:rPr>
          </w:pPr>
          <w:hyperlink w:anchor="_Toc324099439" w:history="1">
            <w:r w:rsidR="004A5F03" w:rsidRPr="004A5F03">
              <w:rPr>
                <w:rStyle w:val="Hyperlink"/>
                <w:rFonts w:asciiTheme="minorEastAsia" w:hAnsiTheme="minorEastAsia"/>
                <w:noProof/>
                <w:sz w:val="28"/>
                <w:szCs w:val="28"/>
              </w:rPr>
              <w:t>5</w:t>
            </w:r>
            <w:r w:rsidR="004A5F03" w:rsidRPr="004A5F03">
              <w:rPr>
                <w:rStyle w:val="Hyperlink"/>
                <w:rFonts w:asciiTheme="minorEastAsia" w:hAnsiTheme="minorEastAsia" w:hint="eastAsia"/>
                <w:noProof/>
                <w:sz w:val="28"/>
                <w:szCs w:val="28"/>
              </w:rPr>
              <w:t>、</w:t>
            </w:r>
            <w:r w:rsidR="004A5F03" w:rsidRPr="004A5F03">
              <w:rPr>
                <w:rStyle w:val="Hyperlink"/>
                <w:rFonts w:asciiTheme="minorEastAsia" w:hAnsiTheme="minorEastAsia" w:cs="宋体" w:hint="eastAsia"/>
                <w:noProof/>
                <w:sz w:val="28"/>
                <w:szCs w:val="28"/>
              </w:rPr>
              <w:t>实现</w:t>
            </w:r>
            <w:r w:rsidR="004A5F03" w:rsidRPr="004A5F03">
              <w:rPr>
                <w:rStyle w:val="Hyperlink"/>
                <w:rFonts w:asciiTheme="minorEastAsia" w:hAnsiTheme="minorEastAsia" w:hint="eastAsia"/>
                <w:noProof/>
                <w:sz w:val="28"/>
                <w:szCs w:val="28"/>
              </w:rPr>
              <w:t>目</w:t>
            </w:r>
            <w:r w:rsidR="004A5F03" w:rsidRPr="004A5F03">
              <w:rPr>
                <w:rStyle w:val="Hyperlink"/>
                <w:rFonts w:asciiTheme="minorEastAsia" w:hAnsiTheme="minorEastAsia" w:cs="宋体" w:hint="eastAsia"/>
                <w:noProof/>
                <w:sz w:val="28"/>
                <w:szCs w:val="28"/>
              </w:rPr>
              <w:t>标</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_Toc324099439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- 7 -</w:t>
            </w:r>
            <w:r w:rsidR="004A5F03" w:rsidRPr="004A5F03">
              <w:rPr>
                <w:rFonts w:asciiTheme="minorEastAsia" w:hAnsiTheme="minorEastAsia"/>
                <w:noProof/>
                <w:webHidden/>
                <w:sz w:val="28"/>
                <w:szCs w:val="28"/>
              </w:rPr>
              <w:fldChar w:fldCharType="end"/>
            </w:r>
          </w:hyperlink>
        </w:p>
        <w:p w:rsidR="004A5F03" w:rsidRPr="004A5F03" w:rsidRDefault="00E21028">
          <w:pPr>
            <w:pStyle w:val="TOC1"/>
            <w:tabs>
              <w:tab w:val="right" w:leader="dot" w:pos="8299"/>
            </w:tabs>
            <w:rPr>
              <w:rFonts w:asciiTheme="minorEastAsia" w:hAnsiTheme="minorEastAsia"/>
              <w:noProof/>
              <w:kern w:val="2"/>
              <w:sz w:val="28"/>
              <w:szCs w:val="28"/>
              <w:lang w:eastAsia="ja-JP"/>
            </w:rPr>
          </w:pPr>
          <w:hyperlink w:anchor="_Toc324099440" w:history="1">
            <w:r w:rsidR="004A5F03" w:rsidRPr="004A5F03">
              <w:rPr>
                <w:rStyle w:val="Hyperlink"/>
                <w:rFonts w:asciiTheme="minorEastAsia" w:hAnsiTheme="minorEastAsia"/>
                <w:noProof/>
                <w:sz w:val="28"/>
                <w:szCs w:val="28"/>
              </w:rPr>
              <w:t>6</w:t>
            </w:r>
            <w:r w:rsidR="004A5F03" w:rsidRPr="004A5F03">
              <w:rPr>
                <w:rStyle w:val="Hyperlink"/>
                <w:rFonts w:asciiTheme="minorEastAsia" w:hAnsiTheme="minorEastAsia" w:hint="eastAsia"/>
                <w:noProof/>
                <w:sz w:val="28"/>
                <w:szCs w:val="28"/>
              </w:rPr>
              <w:t>、解决方案</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_Toc324099440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- 8 -</w:t>
            </w:r>
            <w:r w:rsidR="004A5F03" w:rsidRPr="004A5F03">
              <w:rPr>
                <w:rFonts w:asciiTheme="minorEastAsia" w:hAnsiTheme="minorEastAsia"/>
                <w:noProof/>
                <w:webHidden/>
                <w:sz w:val="28"/>
                <w:szCs w:val="28"/>
              </w:rPr>
              <w:fldChar w:fldCharType="end"/>
            </w:r>
          </w:hyperlink>
        </w:p>
        <w:p w:rsidR="004A5F03" w:rsidRPr="004A5F03" w:rsidRDefault="00E21028">
          <w:pPr>
            <w:pStyle w:val="TOC2"/>
            <w:tabs>
              <w:tab w:val="right" w:leader="dot" w:pos="8299"/>
            </w:tabs>
            <w:rPr>
              <w:rFonts w:asciiTheme="minorEastAsia" w:hAnsiTheme="minorEastAsia"/>
              <w:noProof/>
              <w:kern w:val="2"/>
              <w:sz w:val="28"/>
              <w:szCs w:val="28"/>
              <w:lang w:eastAsia="ja-JP"/>
            </w:rPr>
          </w:pPr>
          <w:hyperlink w:anchor="_Toc324099441" w:history="1">
            <w:r w:rsidR="004A5F03" w:rsidRPr="004A5F03">
              <w:rPr>
                <w:rStyle w:val="Hyperlink"/>
                <w:rFonts w:asciiTheme="minorEastAsia" w:hAnsiTheme="minorEastAsia" w:hint="eastAsia"/>
                <w:noProof/>
                <w:sz w:val="28"/>
                <w:szCs w:val="28"/>
              </w:rPr>
              <w:t>方案</w:t>
            </w:r>
            <w:r w:rsidR="004A5F03" w:rsidRPr="004A5F03">
              <w:rPr>
                <w:rStyle w:val="Hyperlink"/>
                <w:rFonts w:asciiTheme="minorEastAsia" w:hAnsiTheme="minorEastAsia"/>
                <w:noProof/>
                <w:sz w:val="28"/>
                <w:szCs w:val="28"/>
              </w:rPr>
              <w:t>1</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_Toc324099441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- 8 -</w:t>
            </w:r>
            <w:r w:rsidR="004A5F03" w:rsidRPr="004A5F03">
              <w:rPr>
                <w:rFonts w:asciiTheme="minorEastAsia" w:hAnsiTheme="minorEastAsia"/>
                <w:noProof/>
                <w:webHidden/>
                <w:sz w:val="28"/>
                <w:szCs w:val="28"/>
              </w:rPr>
              <w:fldChar w:fldCharType="end"/>
            </w:r>
          </w:hyperlink>
        </w:p>
        <w:p w:rsidR="004A5F03" w:rsidRPr="004A5F03" w:rsidRDefault="00E21028">
          <w:pPr>
            <w:pStyle w:val="TOC2"/>
            <w:tabs>
              <w:tab w:val="right" w:leader="dot" w:pos="8299"/>
            </w:tabs>
            <w:rPr>
              <w:rFonts w:asciiTheme="minorEastAsia" w:hAnsiTheme="minorEastAsia"/>
              <w:noProof/>
              <w:kern w:val="2"/>
              <w:sz w:val="28"/>
              <w:szCs w:val="28"/>
              <w:lang w:eastAsia="ja-JP"/>
            </w:rPr>
          </w:pPr>
          <w:hyperlink w:anchor="_Toc324099442" w:history="1">
            <w:r w:rsidR="004A5F03" w:rsidRPr="004A5F03">
              <w:rPr>
                <w:rStyle w:val="Hyperlink"/>
                <w:rFonts w:asciiTheme="minorEastAsia" w:hAnsiTheme="minorEastAsia" w:hint="eastAsia"/>
                <w:noProof/>
                <w:sz w:val="28"/>
                <w:szCs w:val="28"/>
              </w:rPr>
              <w:t>方案</w:t>
            </w:r>
            <w:r w:rsidR="004A5F03" w:rsidRPr="004A5F03">
              <w:rPr>
                <w:rStyle w:val="Hyperlink"/>
                <w:rFonts w:asciiTheme="minorEastAsia" w:hAnsiTheme="minorEastAsia"/>
                <w:noProof/>
                <w:sz w:val="28"/>
                <w:szCs w:val="28"/>
              </w:rPr>
              <w:t>2</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_Toc324099442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- 11 -</w:t>
            </w:r>
            <w:r w:rsidR="004A5F03" w:rsidRPr="004A5F03">
              <w:rPr>
                <w:rFonts w:asciiTheme="minorEastAsia" w:hAnsiTheme="minorEastAsia"/>
                <w:noProof/>
                <w:webHidden/>
                <w:sz w:val="28"/>
                <w:szCs w:val="28"/>
              </w:rPr>
              <w:fldChar w:fldCharType="end"/>
            </w:r>
          </w:hyperlink>
        </w:p>
        <w:p w:rsidR="004A5F03" w:rsidRPr="004A5F03" w:rsidRDefault="00E21028">
          <w:pPr>
            <w:pStyle w:val="TOC1"/>
            <w:tabs>
              <w:tab w:val="right" w:leader="dot" w:pos="8299"/>
            </w:tabs>
            <w:rPr>
              <w:rFonts w:asciiTheme="minorEastAsia" w:hAnsiTheme="minorEastAsia"/>
              <w:noProof/>
              <w:kern w:val="2"/>
              <w:sz w:val="28"/>
              <w:szCs w:val="28"/>
              <w:lang w:eastAsia="ja-JP"/>
            </w:rPr>
          </w:pPr>
          <w:hyperlink w:anchor="_Toc324099443" w:history="1">
            <w:r w:rsidR="004A5F03" w:rsidRPr="004A5F03">
              <w:rPr>
                <w:rStyle w:val="Hyperlink"/>
                <w:rFonts w:asciiTheme="minorEastAsia" w:hAnsiTheme="minorEastAsia"/>
                <w:noProof/>
                <w:sz w:val="28"/>
                <w:szCs w:val="28"/>
              </w:rPr>
              <w:t>7</w:t>
            </w:r>
            <w:r w:rsidR="004A5F03" w:rsidRPr="004A5F03">
              <w:rPr>
                <w:rStyle w:val="Hyperlink"/>
                <w:rFonts w:asciiTheme="minorEastAsia" w:hAnsiTheme="minorEastAsia" w:hint="eastAsia"/>
                <w:noProof/>
                <w:sz w:val="28"/>
                <w:szCs w:val="28"/>
              </w:rPr>
              <w:t>、接口约定</w:t>
            </w:r>
            <w:r w:rsidR="004A5F03" w:rsidRPr="004A5F03">
              <w:rPr>
                <w:rFonts w:asciiTheme="minorEastAsia" w:hAnsiTheme="minorEastAsia"/>
                <w:noProof/>
                <w:webHidden/>
                <w:sz w:val="28"/>
                <w:szCs w:val="28"/>
              </w:rPr>
              <w:tab/>
            </w:r>
            <w:r w:rsidR="004A5F03" w:rsidRPr="004A5F03">
              <w:rPr>
                <w:rFonts w:asciiTheme="minorEastAsia" w:hAnsiTheme="minorEastAsia"/>
                <w:noProof/>
                <w:webHidden/>
                <w:sz w:val="28"/>
                <w:szCs w:val="28"/>
              </w:rPr>
              <w:fldChar w:fldCharType="begin"/>
            </w:r>
            <w:r w:rsidR="004A5F03" w:rsidRPr="004A5F03">
              <w:rPr>
                <w:rFonts w:asciiTheme="minorEastAsia" w:hAnsiTheme="minorEastAsia"/>
                <w:noProof/>
                <w:webHidden/>
                <w:sz w:val="28"/>
                <w:szCs w:val="28"/>
              </w:rPr>
              <w:instrText xml:space="preserve"> PAGEREF _Toc324099443 \h </w:instrText>
            </w:r>
            <w:r w:rsidR="004A5F03" w:rsidRPr="004A5F03">
              <w:rPr>
                <w:rFonts w:asciiTheme="minorEastAsia" w:hAnsiTheme="minorEastAsia"/>
                <w:noProof/>
                <w:webHidden/>
                <w:sz w:val="28"/>
                <w:szCs w:val="28"/>
              </w:rPr>
            </w:r>
            <w:r w:rsidR="004A5F03" w:rsidRPr="004A5F03">
              <w:rPr>
                <w:rFonts w:asciiTheme="minorEastAsia" w:hAnsiTheme="minorEastAsia"/>
                <w:noProof/>
                <w:webHidden/>
                <w:sz w:val="28"/>
                <w:szCs w:val="28"/>
              </w:rPr>
              <w:fldChar w:fldCharType="separate"/>
            </w:r>
            <w:r w:rsidR="001C68C9">
              <w:rPr>
                <w:rFonts w:asciiTheme="minorEastAsia" w:hAnsiTheme="minorEastAsia"/>
                <w:noProof/>
                <w:webHidden/>
                <w:sz w:val="28"/>
                <w:szCs w:val="28"/>
              </w:rPr>
              <w:t>- 15 -</w:t>
            </w:r>
            <w:r w:rsidR="004A5F03" w:rsidRPr="004A5F03">
              <w:rPr>
                <w:rFonts w:asciiTheme="minorEastAsia" w:hAnsiTheme="minorEastAsia"/>
                <w:noProof/>
                <w:webHidden/>
                <w:sz w:val="28"/>
                <w:szCs w:val="28"/>
              </w:rPr>
              <w:fldChar w:fldCharType="end"/>
            </w:r>
          </w:hyperlink>
        </w:p>
        <w:p w:rsidR="00603584" w:rsidRPr="004A5F03" w:rsidRDefault="00603584" w:rsidP="00603584">
          <w:pPr>
            <w:spacing w:line="360" w:lineRule="auto"/>
            <w:rPr>
              <w:rFonts w:asciiTheme="minorEastAsia" w:hAnsiTheme="minorEastAsia"/>
              <w:sz w:val="28"/>
              <w:szCs w:val="28"/>
            </w:rPr>
          </w:pPr>
          <w:r w:rsidRPr="004A5F03">
            <w:rPr>
              <w:rFonts w:asciiTheme="minorEastAsia" w:hAnsiTheme="minorEastAsia"/>
              <w:b/>
              <w:bCs/>
              <w:noProof/>
              <w:sz w:val="28"/>
              <w:szCs w:val="28"/>
            </w:rPr>
            <w:fldChar w:fldCharType="end"/>
          </w:r>
        </w:p>
      </w:sdtContent>
    </w:sdt>
    <w:p w:rsidR="000C5E06" w:rsidRPr="00B21E87" w:rsidRDefault="000C5E06" w:rsidP="00DE7442">
      <w:pPr>
        <w:spacing w:line="360" w:lineRule="auto"/>
        <w:rPr>
          <w:rFonts w:asciiTheme="minorEastAsia" w:hAnsiTheme="minorEastAsia"/>
          <w:sz w:val="24"/>
          <w:szCs w:val="24"/>
        </w:rPr>
      </w:pPr>
    </w:p>
    <w:p w:rsidR="000C5E06" w:rsidRPr="00B21E87" w:rsidRDefault="000C5E06" w:rsidP="00DE7442">
      <w:pPr>
        <w:spacing w:line="360" w:lineRule="auto"/>
        <w:rPr>
          <w:rFonts w:asciiTheme="minorEastAsia" w:hAnsiTheme="minorEastAsia"/>
          <w:sz w:val="24"/>
          <w:szCs w:val="24"/>
        </w:rPr>
      </w:pPr>
    </w:p>
    <w:p w:rsidR="000C5E06" w:rsidRPr="00B21E87" w:rsidRDefault="000C5E06" w:rsidP="00DE7442">
      <w:pPr>
        <w:spacing w:line="360" w:lineRule="auto"/>
        <w:rPr>
          <w:rFonts w:asciiTheme="minorEastAsia" w:hAnsiTheme="minorEastAsia"/>
          <w:sz w:val="24"/>
          <w:szCs w:val="24"/>
        </w:rPr>
        <w:sectPr w:rsidR="000C5E06" w:rsidRPr="00B21E87" w:rsidSect="000C5E06">
          <w:headerReference w:type="default" r:id="rId11"/>
          <w:footerReference w:type="default" r:id="rId12"/>
          <w:pgSz w:w="11909" w:h="16834" w:code="9"/>
          <w:pgMar w:top="1440" w:right="1800" w:bottom="1440" w:left="1800" w:header="720" w:footer="720" w:gutter="0"/>
          <w:pgNumType w:fmt="numberInDash" w:start="1"/>
          <w:cols w:space="720"/>
          <w:docGrid w:linePitch="360"/>
        </w:sectPr>
      </w:pPr>
    </w:p>
    <w:p w:rsidR="00827DCE" w:rsidRPr="00B21E87" w:rsidRDefault="00827DCE" w:rsidP="00DE7442">
      <w:pPr>
        <w:pStyle w:val="Heading1"/>
        <w:spacing w:line="360" w:lineRule="auto"/>
        <w:rPr>
          <w:rFonts w:asciiTheme="minorEastAsia" w:hAnsiTheme="minorEastAsia"/>
          <w:color w:val="auto"/>
          <w:sz w:val="40"/>
          <w:szCs w:val="40"/>
        </w:rPr>
      </w:pPr>
      <w:bookmarkStart w:id="0" w:name="_Toc324099435"/>
      <w:r w:rsidRPr="00B21E87">
        <w:rPr>
          <w:rFonts w:asciiTheme="minorEastAsia" w:hAnsiTheme="minorEastAsia" w:hint="eastAsia"/>
          <w:color w:val="auto"/>
          <w:sz w:val="40"/>
          <w:szCs w:val="40"/>
        </w:rPr>
        <w:lastRenderedPageBreak/>
        <w:t>1、总体介绍</w:t>
      </w:r>
      <w:bookmarkEnd w:id="0"/>
    </w:p>
    <w:p w:rsidR="000C5E06" w:rsidRPr="005652A9" w:rsidRDefault="000C5E06"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湖南省地方税务局存量房交易纳税评估系统（下文简称评估系统）主要是探索以课税为目的的房地产估价的基本方法，是为房地产税改革做准备，也是加强和规范存量房交易税收大集中试点工作的重要技术手段。</w:t>
      </w:r>
    </w:p>
    <w:p w:rsidR="008E2A3A" w:rsidRPr="005652A9" w:rsidRDefault="00BC09C7" w:rsidP="00DE7442">
      <w:pPr>
        <w:spacing w:line="360" w:lineRule="auto"/>
        <w:ind w:firstLineChars="200" w:firstLine="562"/>
        <w:rPr>
          <w:rFonts w:asciiTheme="minorEastAsia" w:hAnsiTheme="minorEastAsia"/>
          <w:b/>
          <w:sz w:val="28"/>
          <w:szCs w:val="24"/>
        </w:rPr>
      </w:pPr>
      <w:r w:rsidRPr="005652A9">
        <w:rPr>
          <w:rFonts w:asciiTheme="minorEastAsia" w:hAnsiTheme="minorEastAsia" w:hint="eastAsia"/>
          <w:b/>
          <w:sz w:val="28"/>
          <w:szCs w:val="24"/>
        </w:rPr>
        <w:t>关键词定义</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湖南省地方税务局在下文中简称“省局”；</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湖南省地方税务局税收征管系统在下文中简称“大集中系统”；</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湖南省地方税务局存量房交易纳税评估系统在下文中简称“全省评估系统”；</w:t>
      </w:r>
    </w:p>
    <w:p w:rsidR="00BC09C7" w:rsidRPr="005652A9" w:rsidRDefault="00BC09C7"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湘潭市地方税务局存量房交易纳税评估系统在下文中简称“湘潭评估系统”；</w:t>
      </w:r>
    </w:p>
    <w:p w:rsidR="004B7D68" w:rsidRDefault="004B7D68"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湖南省地方税务局内部局域网在下文中简称“内网”；</w:t>
      </w:r>
    </w:p>
    <w:p w:rsidR="00162477" w:rsidRPr="00162477" w:rsidRDefault="00162477" w:rsidP="00162477">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湖南省各市州房产管理系统</w:t>
      </w:r>
      <w:r w:rsidRPr="005652A9">
        <w:rPr>
          <w:rFonts w:asciiTheme="minorEastAsia" w:hAnsiTheme="minorEastAsia" w:hint="eastAsia"/>
          <w:sz w:val="28"/>
          <w:szCs w:val="24"/>
        </w:rPr>
        <w:t>在下文中简称“</w:t>
      </w:r>
      <w:r>
        <w:rPr>
          <w:rFonts w:asciiTheme="minorEastAsia" w:hAnsiTheme="minorEastAsia" w:hint="eastAsia"/>
          <w:sz w:val="28"/>
          <w:szCs w:val="24"/>
        </w:rPr>
        <w:t>房产系统</w:t>
      </w:r>
      <w:r w:rsidRPr="005652A9">
        <w:rPr>
          <w:rFonts w:asciiTheme="minorEastAsia" w:hAnsiTheme="minorEastAsia" w:hint="eastAsia"/>
          <w:sz w:val="28"/>
          <w:szCs w:val="24"/>
        </w:rPr>
        <w:t>”；</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0C5E06" w:rsidRPr="00B21E87" w:rsidRDefault="00827DCE" w:rsidP="00DE7442">
      <w:pPr>
        <w:pStyle w:val="Heading1"/>
        <w:spacing w:line="360" w:lineRule="auto"/>
        <w:rPr>
          <w:rFonts w:asciiTheme="minorEastAsia" w:hAnsiTheme="minorEastAsia"/>
          <w:color w:val="auto"/>
          <w:sz w:val="40"/>
          <w:szCs w:val="40"/>
        </w:rPr>
      </w:pPr>
      <w:bookmarkStart w:id="1" w:name="_Toc324099436"/>
      <w:r w:rsidRPr="00B21E87">
        <w:rPr>
          <w:rFonts w:asciiTheme="minorEastAsia" w:hAnsiTheme="minorEastAsia" w:hint="eastAsia"/>
          <w:color w:val="auto"/>
          <w:sz w:val="40"/>
          <w:szCs w:val="40"/>
        </w:rPr>
        <w:lastRenderedPageBreak/>
        <w:t>2、</w:t>
      </w:r>
      <w:r w:rsidR="000C5E06" w:rsidRPr="00B21E87">
        <w:rPr>
          <w:rFonts w:asciiTheme="minorEastAsia" w:hAnsiTheme="minorEastAsia" w:hint="eastAsia"/>
          <w:color w:val="auto"/>
          <w:sz w:val="40"/>
          <w:szCs w:val="40"/>
        </w:rPr>
        <w:t>实施目的</w:t>
      </w:r>
      <w:bookmarkEnd w:id="1"/>
    </w:p>
    <w:p w:rsidR="00D81FFE" w:rsidRPr="005652A9" w:rsidRDefault="000C5E06"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目前</w:t>
      </w:r>
      <w:r w:rsidR="00D81FFE" w:rsidRPr="005652A9">
        <w:rPr>
          <w:rFonts w:asciiTheme="minorEastAsia" w:hAnsiTheme="minorEastAsia" w:hint="eastAsia"/>
          <w:sz w:val="28"/>
          <w:szCs w:val="24"/>
        </w:rPr>
        <w:t>，</w:t>
      </w:r>
      <w:r w:rsidR="00162477">
        <w:rPr>
          <w:rFonts w:asciiTheme="minorEastAsia" w:hAnsiTheme="minorEastAsia" w:hint="eastAsia"/>
          <w:sz w:val="28"/>
          <w:szCs w:val="24"/>
        </w:rPr>
        <w:t>存量房交易数据信息</w:t>
      </w:r>
      <w:r w:rsidR="00162477" w:rsidRPr="005652A9">
        <w:rPr>
          <w:rFonts w:asciiTheme="minorEastAsia" w:hAnsiTheme="minorEastAsia" w:hint="eastAsia"/>
          <w:sz w:val="28"/>
          <w:szCs w:val="24"/>
        </w:rPr>
        <w:t>无法直接传入到</w:t>
      </w:r>
      <w:r w:rsidR="00FC595D" w:rsidRPr="005652A9">
        <w:rPr>
          <w:rFonts w:asciiTheme="minorEastAsia" w:hAnsiTheme="minorEastAsia" w:hint="eastAsia"/>
          <w:sz w:val="28"/>
          <w:szCs w:val="24"/>
        </w:rPr>
        <w:t>全省</w:t>
      </w:r>
      <w:r w:rsidR="00D81FFE" w:rsidRPr="005652A9">
        <w:rPr>
          <w:rFonts w:asciiTheme="minorEastAsia" w:hAnsiTheme="minorEastAsia" w:hint="eastAsia"/>
          <w:sz w:val="28"/>
          <w:szCs w:val="24"/>
        </w:rPr>
        <w:t>评估系统</w:t>
      </w:r>
      <w:r w:rsidR="00162477">
        <w:rPr>
          <w:rFonts w:asciiTheme="minorEastAsia" w:hAnsiTheme="minorEastAsia" w:hint="eastAsia"/>
          <w:sz w:val="28"/>
          <w:szCs w:val="24"/>
        </w:rPr>
        <w:t>当中</w:t>
      </w:r>
      <w:r w:rsidRPr="005652A9">
        <w:rPr>
          <w:rFonts w:asciiTheme="minorEastAsia" w:hAnsiTheme="minorEastAsia" w:hint="eastAsia"/>
          <w:sz w:val="28"/>
          <w:szCs w:val="24"/>
        </w:rPr>
        <w:t>，仍然延续着纸质资料传递的方式</w:t>
      </w:r>
      <w:r w:rsidR="00D81FFE" w:rsidRPr="005652A9">
        <w:rPr>
          <w:rFonts w:asciiTheme="minorEastAsia" w:hAnsiTheme="minorEastAsia" w:hint="eastAsia"/>
          <w:sz w:val="28"/>
          <w:szCs w:val="24"/>
        </w:rPr>
        <w:t>。存量房交易人双方的信息及存量房本身的属性</w:t>
      </w:r>
      <w:r w:rsidR="00277417" w:rsidRPr="005652A9">
        <w:rPr>
          <w:rFonts w:asciiTheme="minorEastAsia" w:hAnsiTheme="minorEastAsia" w:hint="eastAsia"/>
          <w:sz w:val="28"/>
          <w:szCs w:val="24"/>
        </w:rPr>
        <w:t>、评估</w:t>
      </w:r>
      <w:r w:rsidR="00D81FFE" w:rsidRPr="005652A9">
        <w:rPr>
          <w:rFonts w:asciiTheme="minorEastAsia" w:hAnsiTheme="minorEastAsia" w:hint="eastAsia"/>
          <w:sz w:val="28"/>
          <w:szCs w:val="24"/>
        </w:rPr>
        <w:t>信息</w:t>
      </w:r>
      <w:r w:rsidRPr="005652A9">
        <w:rPr>
          <w:rFonts w:asciiTheme="minorEastAsia" w:hAnsiTheme="minorEastAsia" w:hint="eastAsia"/>
          <w:sz w:val="28"/>
          <w:szCs w:val="24"/>
        </w:rPr>
        <w:t>需要</w:t>
      </w:r>
      <w:r w:rsidR="00162477">
        <w:rPr>
          <w:rFonts w:asciiTheme="minorEastAsia" w:hAnsiTheme="minorEastAsia" w:hint="eastAsia"/>
          <w:sz w:val="28"/>
          <w:szCs w:val="24"/>
        </w:rPr>
        <w:t>人工录入到全省评估</w:t>
      </w:r>
      <w:r w:rsidR="00D81FFE" w:rsidRPr="005652A9">
        <w:rPr>
          <w:rFonts w:asciiTheme="minorEastAsia" w:hAnsiTheme="minorEastAsia" w:hint="eastAsia"/>
          <w:sz w:val="28"/>
          <w:szCs w:val="24"/>
        </w:rPr>
        <w:t>系统中，在这个过程中就有可能出现信息</w:t>
      </w:r>
      <w:r w:rsidR="00277417" w:rsidRPr="005652A9">
        <w:rPr>
          <w:rFonts w:asciiTheme="minorEastAsia" w:hAnsiTheme="minorEastAsia" w:hint="eastAsia"/>
          <w:sz w:val="28"/>
          <w:szCs w:val="24"/>
        </w:rPr>
        <w:t>误填、纳税人办税时间延长、窗口工作量加大等情况。</w:t>
      </w:r>
    </w:p>
    <w:p w:rsidR="000C5E06" w:rsidRPr="005652A9" w:rsidRDefault="00FC595D"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全省</w:t>
      </w:r>
      <w:r w:rsidR="00753AF4" w:rsidRPr="005652A9">
        <w:rPr>
          <w:rFonts w:asciiTheme="minorEastAsia" w:hAnsiTheme="minorEastAsia" w:hint="eastAsia"/>
          <w:sz w:val="28"/>
          <w:szCs w:val="24"/>
        </w:rPr>
        <w:t>评估系统与</w:t>
      </w:r>
      <w:r w:rsidR="00162477">
        <w:rPr>
          <w:rFonts w:asciiTheme="minorEastAsia" w:hAnsiTheme="minorEastAsia" w:hint="eastAsia"/>
          <w:sz w:val="28"/>
          <w:szCs w:val="24"/>
        </w:rPr>
        <w:t>房产</w:t>
      </w:r>
      <w:r w:rsidR="00753AF4" w:rsidRPr="005652A9">
        <w:rPr>
          <w:rFonts w:asciiTheme="minorEastAsia" w:hAnsiTheme="minorEastAsia" w:hint="eastAsia"/>
          <w:sz w:val="28"/>
          <w:szCs w:val="24"/>
        </w:rPr>
        <w:t>系统对接后，将极大地</w:t>
      </w:r>
      <w:r w:rsidR="00D81FFE" w:rsidRPr="005652A9">
        <w:rPr>
          <w:rFonts w:asciiTheme="minorEastAsia" w:hAnsiTheme="minorEastAsia" w:hint="eastAsia"/>
          <w:sz w:val="28"/>
          <w:szCs w:val="24"/>
        </w:rPr>
        <w:t>减少窗口人员的工作量，节省纳税人办税的宝贵时间</w:t>
      </w:r>
      <w:r w:rsidR="00277417" w:rsidRPr="005652A9">
        <w:rPr>
          <w:rFonts w:asciiTheme="minorEastAsia" w:hAnsiTheme="minorEastAsia" w:hint="eastAsia"/>
          <w:sz w:val="28"/>
          <w:szCs w:val="24"/>
        </w:rPr>
        <w:t>，</w:t>
      </w:r>
      <w:r w:rsidR="00753AF4" w:rsidRPr="005652A9">
        <w:rPr>
          <w:rFonts w:asciiTheme="minorEastAsia" w:hAnsiTheme="minorEastAsia" w:hint="eastAsia"/>
          <w:sz w:val="28"/>
          <w:szCs w:val="24"/>
        </w:rPr>
        <w:t>实现</w:t>
      </w:r>
      <w:r w:rsidR="00162477">
        <w:rPr>
          <w:rFonts w:asciiTheme="minorEastAsia" w:hAnsiTheme="minorEastAsia" w:hint="eastAsia"/>
          <w:sz w:val="28"/>
          <w:szCs w:val="24"/>
        </w:rPr>
        <w:t>房产、地税</w:t>
      </w:r>
      <w:r w:rsidR="00753AF4" w:rsidRPr="005652A9">
        <w:rPr>
          <w:rFonts w:asciiTheme="minorEastAsia" w:hAnsiTheme="minorEastAsia" w:hint="eastAsia"/>
          <w:sz w:val="28"/>
          <w:szCs w:val="24"/>
        </w:rPr>
        <w:t>系统的信息数据的共享</w:t>
      </w:r>
      <w:r w:rsidR="00162477">
        <w:rPr>
          <w:rFonts w:asciiTheme="minorEastAsia" w:hAnsiTheme="minorEastAsia" w:hint="eastAsia"/>
          <w:sz w:val="28"/>
          <w:szCs w:val="24"/>
        </w:rPr>
        <w:t>、交换</w:t>
      </w:r>
      <w:r w:rsidR="00753AF4" w:rsidRPr="005652A9">
        <w:rPr>
          <w:rFonts w:asciiTheme="minorEastAsia" w:hAnsiTheme="minorEastAsia" w:hint="eastAsia"/>
          <w:sz w:val="28"/>
          <w:szCs w:val="24"/>
        </w:rPr>
        <w:t>。</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341C81" w:rsidRPr="00B21E87" w:rsidRDefault="00827DCE" w:rsidP="00DE7442">
      <w:pPr>
        <w:pStyle w:val="Heading1"/>
        <w:spacing w:line="360" w:lineRule="auto"/>
        <w:rPr>
          <w:rFonts w:asciiTheme="minorEastAsia" w:hAnsiTheme="minorEastAsia"/>
          <w:color w:val="auto"/>
          <w:sz w:val="40"/>
          <w:szCs w:val="40"/>
        </w:rPr>
      </w:pPr>
      <w:bookmarkStart w:id="2" w:name="_Toc324099437"/>
      <w:r w:rsidRPr="00B21E87">
        <w:rPr>
          <w:rFonts w:asciiTheme="minorEastAsia" w:hAnsiTheme="minorEastAsia" w:hint="eastAsia"/>
          <w:color w:val="auto"/>
          <w:sz w:val="40"/>
          <w:szCs w:val="40"/>
        </w:rPr>
        <w:lastRenderedPageBreak/>
        <w:t>3、</w:t>
      </w:r>
      <w:r w:rsidR="00BD7FD8">
        <w:rPr>
          <w:rFonts w:asciiTheme="minorEastAsia" w:hAnsiTheme="minorEastAsia" w:hint="eastAsia"/>
          <w:color w:val="auto"/>
          <w:sz w:val="40"/>
          <w:szCs w:val="40"/>
        </w:rPr>
        <w:t>部署</w:t>
      </w:r>
      <w:r w:rsidR="00EF3AEC">
        <w:rPr>
          <w:rFonts w:asciiTheme="minorEastAsia" w:hAnsiTheme="minorEastAsia" w:hint="eastAsia"/>
          <w:color w:val="auto"/>
          <w:sz w:val="40"/>
          <w:szCs w:val="40"/>
        </w:rPr>
        <w:t>情况</w:t>
      </w:r>
      <w:bookmarkEnd w:id="2"/>
    </w:p>
    <w:p w:rsidR="00EF3AEC" w:rsidRPr="005652A9" w:rsidRDefault="00BD7FD8" w:rsidP="00DE7442">
      <w:pPr>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全省</w:t>
      </w:r>
      <w:r w:rsidR="00EF3AEC" w:rsidRPr="005652A9">
        <w:rPr>
          <w:rFonts w:asciiTheme="minorEastAsia" w:hAnsiTheme="minorEastAsia" w:hint="eastAsia"/>
          <w:sz w:val="28"/>
          <w:szCs w:val="24"/>
        </w:rPr>
        <w:t>评估系统为B/S模式系统，</w:t>
      </w:r>
      <w:r w:rsidR="008E2A3A" w:rsidRPr="005652A9">
        <w:rPr>
          <w:rFonts w:asciiTheme="minorEastAsia" w:hAnsiTheme="minorEastAsia" w:hint="eastAsia"/>
          <w:sz w:val="28"/>
          <w:szCs w:val="24"/>
        </w:rPr>
        <w:t>数据采用集中管理，数据存储服务器及Web服务器均部署在省局，局内任意联网的客户端均可以访问（访问地址：</w:t>
      </w:r>
      <w:r w:rsidR="00B6544E">
        <w:fldChar w:fldCharType="begin"/>
      </w:r>
      <w:r w:rsidR="00B6544E">
        <w:instrText xml:space="preserve"> HYPERLINK "http://149.16.19.120/fcpg" </w:instrText>
      </w:r>
      <w:r w:rsidR="00B6544E">
        <w:fldChar w:fldCharType="separate"/>
      </w:r>
      <w:r w:rsidR="008E2A3A" w:rsidRPr="005652A9">
        <w:rPr>
          <w:rStyle w:val="Hyperlink"/>
          <w:rFonts w:asciiTheme="minorEastAsia" w:hAnsiTheme="minorEastAsia" w:hint="eastAsia"/>
          <w:sz w:val="28"/>
          <w:szCs w:val="24"/>
        </w:rPr>
        <w:t>http://149.16.19.120/fcpg</w:t>
      </w:r>
      <w:r w:rsidR="00B6544E">
        <w:rPr>
          <w:rStyle w:val="Hyperlink"/>
          <w:rFonts w:asciiTheme="minorEastAsia" w:hAnsiTheme="minorEastAsia"/>
          <w:sz w:val="28"/>
          <w:szCs w:val="24"/>
        </w:rPr>
        <w:fldChar w:fldCharType="end"/>
      </w:r>
      <w:r w:rsidR="008E2A3A" w:rsidRPr="005652A9">
        <w:rPr>
          <w:rFonts w:asciiTheme="minorEastAsia" w:hAnsiTheme="minorEastAsia" w:hint="eastAsia"/>
          <w:sz w:val="28"/>
          <w:szCs w:val="24"/>
        </w:rPr>
        <w:t>）。</w:t>
      </w:r>
    </w:p>
    <w:p w:rsidR="00341C81" w:rsidRPr="005652A9" w:rsidRDefault="00BD7FD8"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开发</w:t>
      </w:r>
      <w:r w:rsidR="00EF3AEC" w:rsidRPr="005652A9">
        <w:rPr>
          <w:rFonts w:asciiTheme="minorEastAsia" w:hAnsiTheme="minorEastAsia" w:hint="eastAsia"/>
          <w:sz w:val="28"/>
          <w:szCs w:val="24"/>
        </w:rPr>
        <w:t>语言：</w:t>
      </w:r>
      <w:r w:rsidRPr="005652A9">
        <w:rPr>
          <w:rFonts w:asciiTheme="minorEastAsia" w:hAnsiTheme="minorEastAsia" w:hint="eastAsia"/>
          <w:sz w:val="28"/>
          <w:szCs w:val="24"/>
        </w:rPr>
        <w:tab/>
      </w:r>
      <w:r w:rsidR="00EF3AEC" w:rsidRPr="005652A9">
        <w:rPr>
          <w:rFonts w:asciiTheme="minorEastAsia" w:hAnsiTheme="minorEastAsia" w:hint="eastAsia"/>
          <w:sz w:val="28"/>
          <w:szCs w:val="24"/>
        </w:rPr>
        <w:t>Java</w:t>
      </w:r>
      <w:r w:rsidRPr="005652A9">
        <w:rPr>
          <w:rFonts w:asciiTheme="minorEastAsia" w:hAnsiTheme="minorEastAsia" w:hint="eastAsia"/>
          <w:sz w:val="28"/>
          <w:szCs w:val="24"/>
        </w:rPr>
        <w:t>、</w:t>
      </w:r>
      <w:r w:rsidRPr="005652A9">
        <w:rPr>
          <w:rFonts w:asciiTheme="minorEastAsia" w:hAnsiTheme="minorEastAsia"/>
          <w:sz w:val="28"/>
          <w:szCs w:val="24"/>
        </w:rPr>
        <w:t>PL/SQL</w:t>
      </w:r>
    </w:p>
    <w:p w:rsidR="00EF3AEC" w:rsidRPr="005652A9" w:rsidRDefault="008E2A3A"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数据存储：</w:t>
      </w:r>
      <w:r w:rsidR="00BD7FD8" w:rsidRPr="005652A9">
        <w:rPr>
          <w:rFonts w:asciiTheme="minorEastAsia" w:hAnsiTheme="minorEastAsia" w:hint="eastAsia"/>
          <w:sz w:val="28"/>
          <w:szCs w:val="24"/>
        </w:rPr>
        <w:tab/>
      </w:r>
      <w:r w:rsidRPr="005652A9">
        <w:rPr>
          <w:rFonts w:asciiTheme="minorEastAsia" w:hAnsiTheme="minorEastAsia" w:hint="eastAsia"/>
          <w:sz w:val="28"/>
          <w:szCs w:val="24"/>
        </w:rPr>
        <w:t>Oracle Database</w:t>
      </w:r>
    </w:p>
    <w:p w:rsidR="008E2A3A" w:rsidRPr="005652A9" w:rsidRDefault="008E2A3A"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Web服务：</w:t>
      </w:r>
      <w:r w:rsidR="00BD7FD8" w:rsidRPr="005652A9">
        <w:rPr>
          <w:rFonts w:asciiTheme="minorEastAsia" w:hAnsiTheme="minorEastAsia" w:hint="eastAsia"/>
          <w:sz w:val="28"/>
          <w:szCs w:val="24"/>
        </w:rPr>
        <w:tab/>
      </w:r>
      <w:r w:rsidRPr="005652A9">
        <w:rPr>
          <w:rFonts w:asciiTheme="minorEastAsia" w:hAnsiTheme="minorEastAsia" w:hint="eastAsia"/>
          <w:sz w:val="28"/>
          <w:szCs w:val="24"/>
        </w:rPr>
        <w:t xml:space="preserve">Oracle </w:t>
      </w:r>
      <w:proofErr w:type="spellStart"/>
      <w:r w:rsidRPr="005652A9">
        <w:rPr>
          <w:rFonts w:asciiTheme="minorEastAsia" w:hAnsiTheme="minorEastAsia" w:hint="eastAsia"/>
          <w:sz w:val="28"/>
          <w:szCs w:val="24"/>
        </w:rPr>
        <w:t>Weblogic</w:t>
      </w:r>
      <w:proofErr w:type="spellEnd"/>
    </w:p>
    <w:p w:rsidR="00BD7FD8" w:rsidRDefault="00BD7FD8" w:rsidP="00DE7442">
      <w:pPr>
        <w:tabs>
          <w:tab w:val="left" w:pos="1985"/>
        </w:tabs>
        <w:spacing w:line="360" w:lineRule="auto"/>
        <w:ind w:firstLineChars="200" w:firstLine="560"/>
        <w:rPr>
          <w:rFonts w:asciiTheme="minorEastAsia" w:hAnsiTheme="minorEastAsia"/>
          <w:sz w:val="28"/>
          <w:szCs w:val="24"/>
        </w:rPr>
      </w:pPr>
      <w:r w:rsidRPr="005652A9">
        <w:rPr>
          <w:rFonts w:asciiTheme="minorEastAsia" w:hAnsiTheme="minorEastAsia" w:hint="eastAsia"/>
          <w:sz w:val="28"/>
          <w:szCs w:val="24"/>
        </w:rPr>
        <w:t>服务器IP：</w:t>
      </w:r>
      <w:r w:rsidRPr="005652A9">
        <w:rPr>
          <w:rFonts w:asciiTheme="minorEastAsia" w:hAnsiTheme="minorEastAsia" w:hint="eastAsia"/>
          <w:sz w:val="28"/>
          <w:szCs w:val="24"/>
        </w:rPr>
        <w:tab/>
        <w:t>149.16.19.120</w:t>
      </w:r>
    </w:p>
    <w:p w:rsidR="009B3799" w:rsidRPr="005652A9" w:rsidRDefault="009B3799" w:rsidP="00DE7442">
      <w:pPr>
        <w:tabs>
          <w:tab w:val="left" w:pos="1985"/>
        </w:tabs>
        <w:spacing w:line="360" w:lineRule="auto"/>
        <w:ind w:firstLineChars="200" w:firstLine="560"/>
        <w:rPr>
          <w:rFonts w:asciiTheme="minorEastAsia" w:hAnsiTheme="minorEastAsia"/>
          <w:sz w:val="28"/>
          <w:szCs w:val="24"/>
        </w:rPr>
      </w:pPr>
      <w:r>
        <w:rPr>
          <w:rFonts w:asciiTheme="minorEastAsia" w:hAnsiTheme="minorEastAsia" w:hint="eastAsia"/>
          <w:sz w:val="28"/>
          <w:szCs w:val="24"/>
        </w:rPr>
        <w:t>系统接口：Web Service</w:t>
      </w:r>
    </w:p>
    <w:p w:rsidR="005652A9" w:rsidRDefault="005652A9"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827DCE" w:rsidRPr="00B21E87" w:rsidRDefault="00827DCE" w:rsidP="00DE7442">
      <w:pPr>
        <w:pStyle w:val="Heading1"/>
        <w:spacing w:line="360" w:lineRule="auto"/>
        <w:rPr>
          <w:rFonts w:asciiTheme="minorEastAsia" w:hAnsiTheme="minorEastAsia"/>
          <w:color w:val="auto"/>
          <w:sz w:val="40"/>
          <w:szCs w:val="40"/>
        </w:rPr>
      </w:pPr>
      <w:bookmarkStart w:id="3" w:name="_Toc324099438"/>
      <w:r w:rsidRPr="00B21E87">
        <w:rPr>
          <w:rFonts w:asciiTheme="minorEastAsia" w:hAnsiTheme="minorEastAsia" w:hint="eastAsia"/>
          <w:color w:val="auto"/>
          <w:sz w:val="40"/>
          <w:szCs w:val="40"/>
        </w:rPr>
        <w:lastRenderedPageBreak/>
        <w:t>4、</w:t>
      </w:r>
      <w:r w:rsidR="00483053">
        <w:rPr>
          <w:rFonts w:asciiTheme="minorEastAsia" w:hAnsiTheme="minorEastAsia" w:hint="eastAsia"/>
          <w:color w:val="auto"/>
          <w:sz w:val="40"/>
          <w:szCs w:val="40"/>
        </w:rPr>
        <w:t>交互</w:t>
      </w:r>
      <w:r w:rsidR="00483053" w:rsidRPr="00483053">
        <w:rPr>
          <w:rFonts w:asciiTheme="minorEastAsia" w:hAnsiTheme="minorEastAsia" w:hint="eastAsia"/>
          <w:color w:val="auto"/>
          <w:sz w:val="40"/>
          <w:szCs w:val="40"/>
        </w:rPr>
        <w:t>数据</w:t>
      </w:r>
      <w:bookmarkEnd w:id="3"/>
    </w:p>
    <w:p w:rsidR="005652A9" w:rsidRPr="009B3799" w:rsidRDefault="00483053" w:rsidP="00D93B26">
      <w:pPr>
        <w:spacing w:line="360" w:lineRule="auto"/>
        <w:rPr>
          <w:rFonts w:asciiTheme="minorEastAsia" w:hAnsiTheme="minorEastAsia"/>
          <w:b/>
          <w:sz w:val="28"/>
          <w:szCs w:val="24"/>
        </w:rPr>
      </w:pPr>
      <w:r w:rsidRPr="009B3799">
        <w:rPr>
          <w:rFonts w:asciiTheme="minorEastAsia" w:hAnsiTheme="minorEastAsia" w:hint="eastAsia"/>
          <w:b/>
          <w:sz w:val="28"/>
          <w:szCs w:val="24"/>
        </w:rPr>
        <w:t>获取房屋属性数据</w:t>
      </w:r>
    </w:p>
    <w:p w:rsidR="00960870" w:rsidRDefault="007509A4"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房产交易双方信息、房产属性信息。</w:t>
      </w:r>
    </w:p>
    <w:tbl>
      <w:tblPr>
        <w:tblStyle w:val="TableGrid"/>
        <w:tblW w:w="8472" w:type="dxa"/>
        <w:tblLook w:val="04A0" w:firstRow="1" w:lastRow="0" w:firstColumn="1" w:lastColumn="0" w:noHBand="0" w:noVBand="1"/>
      </w:tblPr>
      <w:tblGrid>
        <w:gridCol w:w="3652"/>
        <w:gridCol w:w="992"/>
        <w:gridCol w:w="3828"/>
      </w:tblGrid>
      <w:tr w:rsidR="00D93B26" w:rsidRPr="004A42D1" w:rsidTr="00D93B26">
        <w:tc>
          <w:tcPr>
            <w:tcW w:w="3652" w:type="dxa"/>
            <w:shd w:val="clear" w:color="auto" w:fill="BFBFBF" w:themeFill="background1" w:themeFillShade="BF"/>
            <w:vAlign w:val="center"/>
          </w:tcPr>
          <w:p w:rsidR="00D93B26" w:rsidRPr="004A42D1" w:rsidRDefault="00D93B26" w:rsidP="00D93B26">
            <w:pPr>
              <w:jc w:val="center"/>
              <w:rPr>
                <w:b/>
                <w:sz w:val="24"/>
              </w:rPr>
            </w:pPr>
            <w:r w:rsidRPr="004A42D1">
              <w:rPr>
                <w:rFonts w:hint="eastAsia"/>
                <w:b/>
                <w:sz w:val="24"/>
              </w:rPr>
              <w:t>名称</w:t>
            </w:r>
          </w:p>
        </w:tc>
        <w:tc>
          <w:tcPr>
            <w:tcW w:w="992" w:type="dxa"/>
            <w:shd w:val="clear" w:color="auto" w:fill="BFBFBF" w:themeFill="background1" w:themeFillShade="BF"/>
            <w:vAlign w:val="center"/>
          </w:tcPr>
          <w:p w:rsidR="00D93B26" w:rsidRDefault="00D93B26" w:rsidP="00D93B26">
            <w:pPr>
              <w:jc w:val="center"/>
              <w:rPr>
                <w:b/>
                <w:sz w:val="24"/>
              </w:rPr>
            </w:pPr>
            <w:r w:rsidRPr="004A42D1">
              <w:rPr>
                <w:rFonts w:hint="eastAsia"/>
                <w:b/>
                <w:sz w:val="24"/>
              </w:rPr>
              <w:t>数据</w:t>
            </w:r>
          </w:p>
          <w:p w:rsidR="00D93B26" w:rsidRPr="004A42D1" w:rsidRDefault="00D93B26" w:rsidP="00D93B26">
            <w:pPr>
              <w:jc w:val="center"/>
              <w:rPr>
                <w:b/>
                <w:sz w:val="24"/>
              </w:rPr>
            </w:pPr>
            <w:r w:rsidRPr="004A42D1">
              <w:rPr>
                <w:rFonts w:hint="eastAsia"/>
                <w:b/>
                <w:sz w:val="24"/>
              </w:rPr>
              <w:t>类型</w:t>
            </w:r>
          </w:p>
        </w:tc>
        <w:tc>
          <w:tcPr>
            <w:tcW w:w="3828" w:type="dxa"/>
            <w:shd w:val="clear" w:color="auto" w:fill="BFBFBF" w:themeFill="background1" w:themeFillShade="BF"/>
            <w:vAlign w:val="center"/>
          </w:tcPr>
          <w:p w:rsidR="00D93B26" w:rsidRPr="004A42D1" w:rsidRDefault="00D93B26" w:rsidP="00D93B26">
            <w:pPr>
              <w:jc w:val="center"/>
              <w:rPr>
                <w:b/>
                <w:sz w:val="24"/>
              </w:rPr>
            </w:pPr>
            <w:r w:rsidRPr="004A42D1">
              <w:rPr>
                <w:rFonts w:hint="eastAsia"/>
                <w:b/>
                <w:sz w:val="24"/>
              </w:rPr>
              <w:t>说明</w:t>
            </w: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房产受理号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6E6941" w:rsidP="00D93B26">
            <w:pPr>
              <w:jc w:val="both"/>
              <w:rPr>
                <w:sz w:val="24"/>
              </w:rPr>
            </w:pPr>
            <w:r>
              <w:rPr>
                <w:rFonts w:hint="eastAsia"/>
                <w:sz w:val="24"/>
              </w:rPr>
              <w:t>PK</w:t>
            </w:r>
            <w:r>
              <w:rPr>
                <w:rFonts w:hint="eastAsia"/>
                <w:sz w:val="24"/>
              </w:rPr>
              <w:t>唯一业务主键</w:t>
            </w: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原</w:t>
            </w:r>
            <w:r w:rsidRPr="004A42D1">
              <w:rPr>
                <w:sz w:val="24"/>
              </w:rPr>
              <w:t>房产证号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转让方身份证照类型</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转让方身份证照号码</w:t>
            </w:r>
            <w:r w:rsidRPr="004A42D1">
              <w:rPr>
                <w:rFonts w:hint="eastAsia"/>
                <w:sz w:val="24"/>
              </w:rPr>
              <w:t>/</w:t>
            </w:r>
            <w:r w:rsidRPr="004A42D1">
              <w:rPr>
                <w:rFonts w:hint="eastAsia"/>
                <w:sz w:val="24"/>
              </w:rPr>
              <w:t>企业管理代码</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转让方名称</w:t>
            </w:r>
            <w:r w:rsidRPr="004A42D1">
              <w:rPr>
                <w:rFonts w:hint="eastAsia"/>
                <w:sz w:val="24"/>
              </w:rPr>
              <w:t>/</w:t>
            </w:r>
            <w:r w:rsidRPr="004A42D1">
              <w:rPr>
                <w:rFonts w:hint="eastAsia"/>
                <w:sz w:val="24"/>
              </w:rPr>
              <w:t>企业名称</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承受方身份证照类型</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承受方身份证照号码</w:t>
            </w:r>
            <w:r w:rsidRPr="004A42D1">
              <w:rPr>
                <w:rFonts w:hint="eastAsia"/>
                <w:sz w:val="24"/>
              </w:rPr>
              <w:t>/</w:t>
            </w:r>
            <w:r w:rsidRPr="004A42D1">
              <w:rPr>
                <w:rFonts w:hint="eastAsia"/>
                <w:sz w:val="24"/>
              </w:rPr>
              <w:t>企业管理代码</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承受方名称</w:t>
            </w:r>
            <w:r w:rsidRPr="004A42D1">
              <w:rPr>
                <w:rFonts w:hint="eastAsia"/>
                <w:sz w:val="24"/>
              </w:rPr>
              <w:t>/</w:t>
            </w:r>
            <w:r w:rsidRPr="004A42D1">
              <w:rPr>
                <w:rFonts w:hint="eastAsia"/>
                <w:sz w:val="24"/>
              </w:rPr>
              <w:t>企业名称</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测量号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设计用途</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楼房地址</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单元及房号</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所在楼层</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总楼层</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建筑结构</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r>
              <w:rPr>
                <w:rFonts w:hint="eastAsia"/>
                <w:sz w:val="24"/>
              </w:rPr>
              <w:t>下</w:t>
            </w:r>
            <w:r w:rsidRPr="004A42D1">
              <w:rPr>
                <w:rFonts w:hint="eastAsia"/>
                <w:sz w:val="24"/>
              </w:rPr>
              <w:t>表</w:t>
            </w:r>
            <w:r w:rsidR="008A1795">
              <w:rPr>
                <w:rFonts w:hint="eastAsia"/>
                <w:sz w:val="24"/>
              </w:rPr>
              <w:t>1</w:t>
            </w:r>
            <w:r>
              <w:rPr>
                <w:rFonts w:hint="eastAsia"/>
                <w:sz w:val="24"/>
              </w:rPr>
              <w:t>详述</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房屋类别</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r>
              <w:rPr>
                <w:rFonts w:hint="eastAsia"/>
                <w:sz w:val="24"/>
              </w:rPr>
              <w:t>下</w:t>
            </w:r>
            <w:r w:rsidRPr="004A42D1">
              <w:rPr>
                <w:rFonts w:hint="eastAsia"/>
                <w:sz w:val="24"/>
              </w:rPr>
              <w:t>表</w:t>
            </w:r>
            <w:r w:rsidR="008A1795">
              <w:rPr>
                <w:rFonts w:hint="eastAsia"/>
                <w:sz w:val="24"/>
              </w:rPr>
              <w:t>2</w:t>
            </w:r>
            <w:r>
              <w:rPr>
                <w:rFonts w:hint="eastAsia"/>
                <w:sz w:val="24"/>
              </w:rPr>
              <w:t>详述</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交易类型</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D93B26" w:rsidP="00D93B26">
            <w:pPr>
              <w:jc w:val="both"/>
              <w:rPr>
                <w:sz w:val="24"/>
              </w:rPr>
            </w:pPr>
            <w:r>
              <w:rPr>
                <w:rFonts w:hint="eastAsia"/>
                <w:sz w:val="24"/>
              </w:rPr>
              <w:t>下</w:t>
            </w:r>
            <w:r w:rsidRPr="004A42D1">
              <w:rPr>
                <w:rFonts w:hint="eastAsia"/>
                <w:sz w:val="24"/>
              </w:rPr>
              <w:t>表</w:t>
            </w:r>
            <w:r w:rsidR="008A1795">
              <w:rPr>
                <w:rFonts w:hint="eastAsia"/>
                <w:sz w:val="24"/>
              </w:rPr>
              <w:t>3</w:t>
            </w:r>
            <w:r>
              <w:rPr>
                <w:rFonts w:hint="eastAsia"/>
                <w:sz w:val="24"/>
              </w:rPr>
              <w:t>详述</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建筑面积</w:t>
            </w:r>
            <w:r w:rsidRPr="004A42D1">
              <w:rPr>
                <w:sz w:val="24"/>
              </w:rPr>
              <w:t>(</w:t>
            </w:r>
            <w:r w:rsidRPr="004A42D1">
              <w:rPr>
                <w:sz w:val="24"/>
              </w:rPr>
              <w:t>平方米</w:t>
            </w:r>
            <w:r w:rsidRPr="004A42D1">
              <w:rPr>
                <w:sz w:val="24"/>
              </w:rPr>
              <w:t>)</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合同总价</w:t>
            </w:r>
            <w:r w:rsidRPr="004A42D1">
              <w:rPr>
                <w:sz w:val="24"/>
              </w:rPr>
              <w:t>(</w:t>
            </w:r>
            <w:r w:rsidRPr="004A42D1">
              <w:rPr>
                <w:sz w:val="24"/>
              </w:rPr>
              <w:t>元</w:t>
            </w:r>
            <w:r w:rsidRPr="004A42D1">
              <w:rPr>
                <w:sz w:val="24"/>
              </w:rPr>
              <w:t>)</w:t>
            </w:r>
          </w:p>
        </w:tc>
        <w:tc>
          <w:tcPr>
            <w:tcW w:w="992" w:type="dxa"/>
            <w:vAlign w:val="center"/>
          </w:tcPr>
          <w:p w:rsidR="00D93B26" w:rsidRPr="004A42D1" w:rsidRDefault="00D93B26" w:rsidP="00D93B26">
            <w:pPr>
              <w:jc w:val="center"/>
              <w:rPr>
                <w:sz w:val="24"/>
              </w:rPr>
            </w:pPr>
            <w:r w:rsidRPr="004A42D1">
              <w:rPr>
                <w:rFonts w:hint="eastAsia"/>
                <w:sz w:val="24"/>
              </w:rPr>
              <w:t>数值</w:t>
            </w:r>
          </w:p>
        </w:tc>
        <w:tc>
          <w:tcPr>
            <w:tcW w:w="3828" w:type="dxa"/>
            <w:vAlign w:val="center"/>
          </w:tcPr>
          <w:p w:rsidR="00D93B26" w:rsidRPr="004A42D1" w:rsidRDefault="00D93B26" w:rsidP="00D93B26">
            <w:pPr>
              <w:jc w:val="both"/>
              <w:rPr>
                <w:sz w:val="24"/>
              </w:rPr>
            </w:pP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交易时间</w:t>
            </w:r>
          </w:p>
        </w:tc>
        <w:tc>
          <w:tcPr>
            <w:tcW w:w="992" w:type="dxa"/>
            <w:vAlign w:val="center"/>
          </w:tcPr>
          <w:p w:rsidR="00D93B26" w:rsidRPr="004A42D1" w:rsidRDefault="00D93B26" w:rsidP="00D93B26">
            <w:pPr>
              <w:jc w:val="center"/>
              <w:rPr>
                <w:sz w:val="24"/>
              </w:rPr>
            </w:pPr>
            <w:r w:rsidRPr="004A42D1">
              <w:rPr>
                <w:rFonts w:hint="eastAsia"/>
                <w:sz w:val="24"/>
              </w:rPr>
              <w:t>时间</w:t>
            </w:r>
          </w:p>
        </w:tc>
        <w:tc>
          <w:tcPr>
            <w:tcW w:w="3828" w:type="dxa"/>
            <w:vAlign w:val="center"/>
          </w:tcPr>
          <w:p w:rsidR="00D93B26" w:rsidRPr="004A42D1" w:rsidRDefault="00D93B26" w:rsidP="00D93B26">
            <w:pPr>
              <w:jc w:val="both"/>
              <w:rPr>
                <w:sz w:val="24"/>
              </w:rPr>
            </w:pPr>
            <w:r w:rsidRPr="004A42D1">
              <w:rPr>
                <w:rFonts w:hint="eastAsia"/>
                <w:sz w:val="24"/>
              </w:rPr>
              <w:t>例如：</w:t>
            </w:r>
            <w:r w:rsidRPr="004A42D1">
              <w:rPr>
                <w:rFonts w:hint="eastAsia"/>
                <w:sz w:val="24"/>
              </w:rPr>
              <w:t>20000101</w:t>
            </w:r>
          </w:p>
        </w:tc>
      </w:tr>
      <w:tr w:rsidR="00D93B26" w:rsidRPr="004A42D1" w:rsidTr="00D93B26">
        <w:tc>
          <w:tcPr>
            <w:tcW w:w="3652" w:type="dxa"/>
            <w:vAlign w:val="center"/>
          </w:tcPr>
          <w:p w:rsidR="00D93B26" w:rsidRPr="004A42D1" w:rsidRDefault="00D93B26" w:rsidP="00D93B26">
            <w:pPr>
              <w:jc w:val="both"/>
              <w:rPr>
                <w:sz w:val="24"/>
              </w:rPr>
            </w:pPr>
            <w:r w:rsidRPr="004A42D1">
              <w:rPr>
                <w:sz w:val="24"/>
              </w:rPr>
              <w:t>发证日期</w:t>
            </w:r>
          </w:p>
        </w:tc>
        <w:tc>
          <w:tcPr>
            <w:tcW w:w="992" w:type="dxa"/>
            <w:vAlign w:val="center"/>
          </w:tcPr>
          <w:p w:rsidR="00D93B26" w:rsidRPr="004A42D1" w:rsidRDefault="00D93B26" w:rsidP="00D93B26">
            <w:pPr>
              <w:jc w:val="center"/>
              <w:rPr>
                <w:sz w:val="24"/>
              </w:rPr>
            </w:pPr>
            <w:r w:rsidRPr="004A42D1">
              <w:rPr>
                <w:rFonts w:hint="eastAsia"/>
                <w:sz w:val="24"/>
              </w:rPr>
              <w:t>时间</w:t>
            </w:r>
          </w:p>
        </w:tc>
        <w:tc>
          <w:tcPr>
            <w:tcW w:w="3828" w:type="dxa"/>
            <w:vAlign w:val="center"/>
          </w:tcPr>
          <w:p w:rsidR="00D93B26" w:rsidRPr="004A42D1" w:rsidRDefault="00D93B26" w:rsidP="00D93B26">
            <w:pPr>
              <w:jc w:val="both"/>
              <w:rPr>
                <w:sz w:val="24"/>
              </w:rPr>
            </w:pPr>
            <w:r w:rsidRPr="004A42D1">
              <w:rPr>
                <w:rFonts w:hint="eastAsia"/>
                <w:sz w:val="24"/>
              </w:rPr>
              <w:t>例如：</w:t>
            </w:r>
            <w:r w:rsidRPr="004A42D1">
              <w:rPr>
                <w:rFonts w:hint="eastAsia"/>
                <w:sz w:val="24"/>
              </w:rPr>
              <w:t>20000101</w:t>
            </w:r>
          </w:p>
        </w:tc>
      </w:tr>
      <w:tr w:rsidR="00D93B26" w:rsidRPr="004A42D1" w:rsidTr="00D93B26">
        <w:tc>
          <w:tcPr>
            <w:tcW w:w="3652" w:type="dxa"/>
            <w:vAlign w:val="center"/>
          </w:tcPr>
          <w:p w:rsidR="00D93B26" w:rsidRPr="004A42D1" w:rsidRDefault="00D93B26" w:rsidP="00D93B26">
            <w:pPr>
              <w:jc w:val="both"/>
              <w:rPr>
                <w:sz w:val="24"/>
              </w:rPr>
            </w:pPr>
            <w:r w:rsidRPr="004A42D1">
              <w:rPr>
                <w:rFonts w:hint="eastAsia"/>
                <w:sz w:val="24"/>
              </w:rPr>
              <w:t>综合参数</w:t>
            </w:r>
          </w:p>
        </w:tc>
        <w:tc>
          <w:tcPr>
            <w:tcW w:w="992" w:type="dxa"/>
            <w:vAlign w:val="center"/>
          </w:tcPr>
          <w:p w:rsidR="00D93B26" w:rsidRPr="004A42D1" w:rsidRDefault="00D93B26" w:rsidP="00D93B26">
            <w:pPr>
              <w:jc w:val="center"/>
              <w:rPr>
                <w:sz w:val="24"/>
              </w:rPr>
            </w:pPr>
            <w:r w:rsidRPr="004A42D1">
              <w:rPr>
                <w:sz w:val="24"/>
              </w:rPr>
              <w:t>文本</w:t>
            </w:r>
          </w:p>
        </w:tc>
        <w:tc>
          <w:tcPr>
            <w:tcW w:w="3828" w:type="dxa"/>
            <w:vAlign w:val="center"/>
          </w:tcPr>
          <w:p w:rsidR="00D93B26" w:rsidRPr="004A42D1" w:rsidRDefault="002C35D1" w:rsidP="00D93B26">
            <w:pPr>
              <w:jc w:val="both"/>
              <w:rPr>
                <w:sz w:val="24"/>
              </w:rPr>
            </w:pPr>
            <w:r>
              <w:rPr>
                <w:rFonts w:hint="eastAsia"/>
                <w:sz w:val="24"/>
              </w:rPr>
              <w:t>下</w:t>
            </w:r>
            <w:r w:rsidR="00D93B26" w:rsidRPr="004A42D1">
              <w:rPr>
                <w:rFonts w:hint="eastAsia"/>
                <w:sz w:val="24"/>
              </w:rPr>
              <w:t>表</w:t>
            </w:r>
            <w:r>
              <w:rPr>
                <w:rFonts w:hint="eastAsia"/>
                <w:sz w:val="24"/>
              </w:rPr>
              <w:t>4</w:t>
            </w:r>
            <w:r>
              <w:rPr>
                <w:rFonts w:hint="eastAsia"/>
                <w:sz w:val="24"/>
              </w:rPr>
              <w:t>详述</w:t>
            </w:r>
          </w:p>
          <w:p w:rsidR="00D93B26" w:rsidRPr="004A42D1" w:rsidRDefault="00D93B26" w:rsidP="00D93B26">
            <w:pPr>
              <w:jc w:val="both"/>
              <w:rPr>
                <w:sz w:val="24"/>
              </w:rPr>
            </w:pPr>
            <w:r w:rsidRPr="004A42D1">
              <w:rPr>
                <w:rFonts w:hint="eastAsia"/>
                <w:sz w:val="24"/>
              </w:rPr>
              <w:t>这里包括：端房、朝向、层高</w:t>
            </w:r>
          </w:p>
        </w:tc>
      </w:tr>
    </w:tbl>
    <w:p w:rsidR="00A13DA1" w:rsidRDefault="00CC75A0" w:rsidP="00CC75A0">
      <w:pPr>
        <w:spacing w:line="360" w:lineRule="auto"/>
        <w:rPr>
          <w:rFonts w:asciiTheme="minorEastAsia" w:hAnsiTheme="minorEastAsia"/>
          <w:sz w:val="28"/>
          <w:szCs w:val="24"/>
        </w:rPr>
      </w:pPr>
      <w:r>
        <w:rPr>
          <w:rFonts w:asciiTheme="minorEastAsia" w:hAnsiTheme="minorEastAsia" w:hint="eastAsia"/>
          <w:sz w:val="28"/>
          <w:szCs w:val="24"/>
        </w:rPr>
        <w:t>表1：</w:t>
      </w:r>
      <w:r w:rsidRPr="00CC75A0">
        <w:rPr>
          <w:rFonts w:asciiTheme="minorEastAsia" w:hAnsiTheme="minorEastAsia" w:hint="eastAsia"/>
          <w:sz w:val="28"/>
          <w:szCs w:val="24"/>
        </w:rPr>
        <w:t>建筑结构</w:t>
      </w:r>
    </w:p>
    <w:tbl>
      <w:tblPr>
        <w:tblStyle w:val="TableGrid"/>
        <w:tblW w:w="8472" w:type="dxa"/>
        <w:tblLook w:val="04A0" w:firstRow="1" w:lastRow="0" w:firstColumn="1" w:lastColumn="0" w:noHBand="0" w:noVBand="1"/>
      </w:tblPr>
      <w:tblGrid>
        <w:gridCol w:w="3085"/>
        <w:gridCol w:w="5387"/>
      </w:tblGrid>
      <w:tr w:rsidR="00A13DA1" w:rsidRPr="00A13DA1" w:rsidTr="00A13DA1">
        <w:trPr>
          <w:trHeight w:val="255"/>
        </w:trPr>
        <w:tc>
          <w:tcPr>
            <w:tcW w:w="3085" w:type="dxa"/>
            <w:shd w:val="clear" w:color="auto" w:fill="BFBFBF" w:themeFill="background1" w:themeFillShade="BF"/>
            <w:noWrap/>
          </w:tcPr>
          <w:p w:rsidR="00A13DA1" w:rsidRPr="00A13DA1" w:rsidRDefault="00A13DA1" w:rsidP="00A13DA1">
            <w:pPr>
              <w:jc w:val="center"/>
              <w:rPr>
                <w:b/>
                <w:sz w:val="24"/>
              </w:rPr>
            </w:pPr>
            <w:r w:rsidRPr="00A13DA1">
              <w:rPr>
                <w:rFonts w:hint="eastAsia"/>
                <w:b/>
                <w:sz w:val="24"/>
              </w:rPr>
              <w:t>项目编码</w:t>
            </w:r>
          </w:p>
        </w:tc>
        <w:tc>
          <w:tcPr>
            <w:tcW w:w="5387" w:type="dxa"/>
            <w:shd w:val="clear" w:color="auto" w:fill="BFBFBF" w:themeFill="background1" w:themeFillShade="BF"/>
            <w:noWrap/>
          </w:tcPr>
          <w:p w:rsidR="00A13DA1" w:rsidRPr="00A13DA1" w:rsidRDefault="00A13DA1" w:rsidP="00A13DA1">
            <w:pPr>
              <w:jc w:val="center"/>
              <w:rPr>
                <w:b/>
                <w:sz w:val="24"/>
              </w:rPr>
            </w:pPr>
            <w:r w:rsidRPr="00A13DA1">
              <w:rPr>
                <w:rFonts w:hint="eastAsia"/>
                <w:b/>
                <w:sz w:val="24"/>
              </w:rPr>
              <w:t>项目名称</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01</w:t>
            </w:r>
          </w:p>
        </w:tc>
        <w:tc>
          <w:tcPr>
            <w:tcW w:w="5387" w:type="dxa"/>
            <w:noWrap/>
            <w:hideMark/>
          </w:tcPr>
          <w:p w:rsidR="00A13DA1" w:rsidRPr="00A13DA1" w:rsidRDefault="00A13DA1" w:rsidP="00A13DA1">
            <w:pPr>
              <w:jc w:val="both"/>
              <w:rPr>
                <w:sz w:val="24"/>
              </w:rPr>
            </w:pPr>
            <w:r w:rsidRPr="00A13DA1">
              <w:rPr>
                <w:sz w:val="24"/>
              </w:rPr>
              <w:t>钢结构</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02</w:t>
            </w:r>
          </w:p>
        </w:tc>
        <w:tc>
          <w:tcPr>
            <w:tcW w:w="5387" w:type="dxa"/>
            <w:noWrap/>
            <w:hideMark/>
          </w:tcPr>
          <w:p w:rsidR="00A13DA1" w:rsidRPr="00A13DA1" w:rsidRDefault="00A13DA1" w:rsidP="00A13DA1">
            <w:pPr>
              <w:jc w:val="both"/>
              <w:rPr>
                <w:sz w:val="24"/>
              </w:rPr>
            </w:pPr>
            <w:r w:rsidRPr="00A13DA1">
              <w:rPr>
                <w:sz w:val="24"/>
              </w:rPr>
              <w:t>砖木</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03</w:t>
            </w:r>
          </w:p>
        </w:tc>
        <w:tc>
          <w:tcPr>
            <w:tcW w:w="5387" w:type="dxa"/>
            <w:noWrap/>
            <w:hideMark/>
          </w:tcPr>
          <w:p w:rsidR="00A13DA1" w:rsidRPr="00A13DA1" w:rsidRDefault="00A13DA1" w:rsidP="00A13DA1">
            <w:pPr>
              <w:jc w:val="both"/>
              <w:rPr>
                <w:sz w:val="24"/>
              </w:rPr>
            </w:pPr>
            <w:r w:rsidRPr="00A13DA1">
              <w:rPr>
                <w:sz w:val="24"/>
              </w:rPr>
              <w:t>钢筋混凝土</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04</w:t>
            </w:r>
          </w:p>
        </w:tc>
        <w:tc>
          <w:tcPr>
            <w:tcW w:w="5387" w:type="dxa"/>
            <w:noWrap/>
            <w:hideMark/>
          </w:tcPr>
          <w:p w:rsidR="00A13DA1" w:rsidRPr="00A13DA1" w:rsidRDefault="00A13DA1" w:rsidP="00A13DA1">
            <w:pPr>
              <w:jc w:val="both"/>
              <w:rPr>
                <w:sz w:val="24"/>
              </w:rPr>
            </w:pPr>
            <w:r w:rsidRPr="00A13DA1">
              <w:rPr>
                <w:sz w:val="24"/>
              </w:rPr>
              <w:t>钢、钢混</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05</w:t>
            </w:r>
          </w:p>
        </w:tc>
        <w:tc>
          <w:tcPr>
            <w:tcW w:w="5387" w:type="dxa"/>
            <w:noWrap/>
            <w:hideMark/>
          </w:tcPr>
          <w:p w:rsidR="00A13DA1" w:rsidRPr="00A13DA1" w:rsidRDefault="00A13DA1" w:rsidP="00A13DA1">
            <w:pPr>
              <w:jc w:val="both"/>
              <w:rPr>
                <w:sz w:val="24"/>
              </w:rPr>
            </w:pPr>
            <w:r w:rsidRPr="00A13DA1">
              <w:rPr>
                <w:sz w:val="24"/>
              </w:rPr>
              <w:t>混合</w:t>
            </w:r>
          </w:p>
        </w:tc>
      </w:tr>
      <w:tr w:rsidR="00A13DA1" w:rsidRPr="00A13DA1" w:rsidTr="00A13DA1">
        <w:trPr>
          <w:trHeight w:val="255"/>
        </w:trPr>
        <w:tc>
          <w:tcPr>
            <w:tcW w:w="3085" w:type="dxa"/>
            <w:noWrap/>
            <w:hideMark/>
          </w:tcPr>
          <w:p w:rsidR="00A13DA1" w:rsidRPr="00A13DA1" w:rsidRDefault="00A13DA1" w:rsidP="00A13DA1">
            <w:pPr>
              <w:jc w:val="center"/>
              <w:rPr>
                <w:sz w:val="24"/>
              </w:rPr>
            </w:pPr>
            <w:r w:rsidRPr="00A13DA1">
              <w:rPr>
                <w:sz w:val="24"/>
              </w:rPr>
              <w:t>06</w:t>
            </w:r>
          </w:p>
        </w:tc>
        <w:tc>
          <w:tcPr>
            <w:tcW w:w="5387" w:type="dxa"/>
            <w:noWrap/>
            <w:hideMark/>
          </w:tcPr>
          <w:p w:rsidR="00A13DA1" w:rsidRPr="00A13DA1" w:rsidRDefault="00A13DA1" w:rsidP="00A13DA1">
            <w:pPr>
              <w:jc w:val="both"/>
              <w:rPr>
                <w:sz w:val="24"/>
              </w:rPr>
            </w:pPr>
            <w:r w:rsidRPr="00A13DA1">
              <w:rPr>
                <w:sz w:val="24"/>
              </w:rPr>
              <w:t>其他</w:t>
            </w:r>
          </w:p>
        </w:tc>
      </w:tr>
    </w:tbl>
    <w:p w:rsidR="008A1795" w:rsidRDefault="008A1795" w:rsidP="008A1795">
      <w:pPr>
        <w:spacing w:line="360" w:lineRule="auto"/>
        <w:rPr>
          <w:rFonts w:asciiTheme="minorEastAsia" w:hAnsiTheme="minorEastAsia"/>
          <w:sz w:val="28"/>
          <w:szCs w:val="24"/>
        </w:rPr>
      </w:pPr>
      <w:r>
        <w:rPr>
          <w:rFonts w:asciiTheme="minorEastAsia" w:hAnsiTheme="minorEastAsia" w:hint="eastAsia"/>
          <w:sz w:val="28"/>
          <w:szCs w:val="24"/>
        </w:rPr>
        <w:lastRenderedPageBreak/>
        <w:t>表2：</w:t>
      </w:r>
      <w:r w:rsidRPr="008A1795">
        <w:rPr>
          <w:rFonts w:asciiTheme="minorEastAsia" w:hAnsiTheme="minorEastAsia" w:hint="eastAsia"/>
          <w:sz w:val="28"/>
          <w:szCs w:val="24"/>
        </w:rPr>
        <w:t>房屋类型</w:t>
      </w:r>
    </w:p>
    <w:tbl>
      <w:tblPr>
        <w:tblStyle w:val="TableGrid"/>
        <w:tblW w:w="8472" w:type="dxa"/>
        <w:tblLook w:val="04A0" w:firstRow="1" w:lastRow="0" w:firstColumn="1" w:lastColumn="0" w:noHBand="0" w:noVBand="1"/>
      </w:tblPr>
      <w:tblGrid>
        <w:gridCol w:w="3085"/>
        <w:gridCol w:w="5387"/>
      </w:tblGrid>
      <w:tr w:rsidR="008A1795" w:rsidRPr="008A1795" w:rsidTr="008A1795">
        <w:trPr>
          <w:trHeight w:val="255"/>
        </w:trPr>
        <w:tc>
          <w:tcPr>
            <w:tcW w:w="3085" w:type="dxa"/>
            <w:shd w:val="clear" w:color="auto" w:fill="BFBFBF" w:themeFill="background1" w:themeFillShade="BF"/>
            <w:noWrap/>
          </w:tcPr>
          <w:p w:rsidR="008A1795" w:rsidRPr="00A13DA1" w:rsidRDefault="008A1795" w:rsidP="00F21736">
            <w:pPr>
              <w:jc w:val="center"/>
              <w:rPr>
                <w:b/>
                <w:sz w:val="24"/>
              </w:rPr>
            </w:pPr>
            <w:r w:rsidRPr="00A13DA1">
              <w:rPr>
                <w:rFonts w:hint="eastAsia"/>
                <w:b/>
                <w:sz w:val="24"/>
              </w:rPr>
              <w:t>项目编码</w:t>
            </w:r>
          </w:p>
        </w:tc>
        <w:tc>
          <w:tcPr>
            <w:tcW w:w="5387" w:type="dxa"/>
            <w:shd w:val="clear" w:color="auto" w:fill="BFBFBF" w:themeFill="background1" w:themeFillShade="BF"/>
            <w:noWrap/>
          </w:tcPr>
          <w:p w:rsidR="008A1795" w:rsidRPr="00A13DA1" w:rsidRDefault="008A1795" w:rsidP="00F21736">
            <w:pPr>
              <w:jc w:val="center"/>
              <w:rPr>
                <w:b/>
                <w:sz w:val="24"/>
              </w:rPr>
            </w:pPr>
            <w:r w:rsidRPr="00A13DA1">
              <w:rPr>
                <w:rFonts w:hint="eastAsia"/>
                <w:b/>
                <w:sz w:val="24"/>
              </w:rPr>
              <w:t>项目名称</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01</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8</w:t>
            </w:r>
            <w:r w:rsidRPr="008A1795">
              <w:rPr>
                <w:rFonts w:ascii="宋体" w:eastAsia="宋体" w:hAnsi="宋体" w:cs="宋体"/>
                <w:color w:val="000000"/>
                <w:sz w:val="24"/>
                <w:szCs w:val="24"/>
                <w:lang w:eastAsia="ja-JP"/>
              </w:rPr>
              <w:t>层</w:t>
            </w:r>
            <w:r w:rsidRPr="008A1795">
              <w:rPr>
                <w:rFonts w:ascii="宋体" w:eastAsia="宋体" w:hAnsi="宋体" w:cs="MS PGothic"/>
                <w:color w:val="000000"/>
                <w:sz w:val="24"/>
                <w:szCs w:val="24"/>
                <w:lang w:eastAsia="ja-JP"/>
              </w:rPr>
              <w:t>以内住宅</w:t>
            </w:r>
            <w:r w:rsidRPr="008A1795">
              <w:rPr>
                <w:rFonts w:ascii="宋体" w:eastAsia="宋体" w:hAnsi="宋体" w:cs="Microsoft Sans Serif"/>
                <w:color w:val="000000"/>
                <w:sz w:val="24"/>
                <w:szCs w:val="24"/>
                <w:lang w:eastAsia="ja-JP"/>
              </w:rPr>
              <w:t>(无</w:t>
            </w:r>
            <w:r w:rsidRPr="008A1795">
              <w:rPr>
                <w:rFonts w:ascii="宋体" w:eastAsia="宋体" w:hAnsi="宋体" w:cs="宋体"/>
                <w:color w:val="000000"/>
                <w:sz w:val="24"/>
                <w:szCs w:val="24"/>
                <w:lang w:eastAsia="ja-JP"/>
              </w:rPr>
              <w:t>电</w:t>
            </w:r>
            <w:r w:rsidRPr="008A1795">
              <w:rPr>
                <w:rFonts w:ascii="宋体" w:eastAsia="宋体" w:hAnsi="宋体" w:cs="MS PGothic"/>
                <w:color w:val="000000"/>
                <w:sz w:val="24"/>
                <w:szCs w:val="24"/>
                <w:lang w:eastAsia="ja-JP"/>
              </w:rPr>
              <w:t>梯</w:t>
            </w:r>
            <w:r w:rsidRPr="008A1795">
              <w:rPr>
                <w:rFonts w:ascii="宋体" w:eastAsia="宋体" w:hAnsi="宋体" w:cs="Microsoft Sans Serif"/>
                <w:color w:val="000000"/>
                <w:sz w:val="24"/>
                <w:szCs w:val="24"/>
                <w:lang w:eastAsia="ja-JP"/>
              </w:rPr>
              <w:t>)</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02</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8</w:t>
            </w:r>
            <w:r w:rsidRPr="008A1795">
              <w:rPr>
                <w:rFonts w:ascii="宋体" w:eastAsia="宋体" w:hAnsi="宋体" w:cs="宋体"/>
                <w:color w:val="000000"/>
                <w:sz w:val="24"/>
                <w:szCs w:val="24"/>
                <w:lang w:eastAsia="ja-JP"/>
              </w:rPr>
              <w:t>层</w:t>
            </w:r>
            <w:r w:rsidRPr="008A1795">
              <w:rPr>
                <w:rFonts w:ascii="宋体" w:eastAsia="宋体" w:hAnsi="宋体" w:cs="MS PGothic"/>
                <w:color w:val="000000"/>
                <w:sz w:val="24"/>
                <w:szCs w:val="24"/>
                <w:lang w:eastAsia="ja-JP"/>
              </w:rPr>
              <w:t>以内住宅</w:t>
            </w:r>
            <w:r w:rsidRPr="008A1795">
              <w:rPr>
                <w:rFonts w:ascii="宋体" w:eastAsia="宋体" w:hAnsi="宋体" w:cs="Microsoft Sans Serif"/>
                <w:color w:val="000000"/>
                <w:sz w:val="24"/>
                <w:szCs w:val="24"/>
                <w:lang w:eastAsia="ja-JP"/>
              </w:rPr>
              <w:t>(有</w:t>
            </w:r>
            <w:r w:rsidRPr="008A1795">
              <w:rPr>
                <w:rFonts w:ascii="宋体" w:eastAsia="宋体" w:hAnsi="宋体" w:cs="宋体"/>
                <w:color w:val="000000"/>
                <w:sz w:val="24"/>
                <w:szCs w:val="24"/>
                <w:lang w:eastAsia="ja-JP"/>
              </w:rPr>
              <w:t>电</w:t>
            </w:r>
            <w:r w:rsidRPr="008A1795">
              <w:rPr>
                <w:rFonts w:ascii="宋体" w:eastAsia="宋体" w:hAnsi="宋体" w:cs="MS PGothic"/>
                <w:color w:val="000000"/>
                <w:sz w:val="24"/>
                <w:szCs w:val="24"/>
                <w:lang w:eastAsia="ja-JP"/>
              </w:rPr>
              <w:t>梯</w:t>
            </w:r>
            <w:r w:rsidRPr="008A1795">
              <w:rPr>
                <w:rFonts w:ascii="宋体" w:eastAsia="宋体" w:hAnsi="宋体" w:cs="Microsoft Sans Serif"/>
                <w:color w:val="000000"/>
                <w:sz w:val="24"/>
                <w:szCs w:val="24"/>
                <w:lang w:eastAsia="ja-JP"/>
              </w:rPr>
              <w:t>)</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03</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8</w:t>
            </w:r>
            <w:r w:rsidRPr="008A1795">
              <w:rPr>
                <w:rFonts w:ascii="宋体" w:eastAsia="宋体" w:hAnsi="宋体" w:cs="宋体"/>
                <w:color w:val="000000"/>
                <w:sz w:val="24"/>
                <w:szCs w:val="24"/>
                <w:lang w:eastAsia="ja-JP"/>
              </w:rPr>
              <w:t>层</w:t>
            </w:r>
            <w:r w:rsidRPr="008A1795">
              <w:rPr>
                <w:rFonts w:ascii="宋体" w:eastAsia="宋体" w:hAnsi="宋体" w:cs="MS PGothic"/>
                <w:color w:val="000000"/>
                <w:sz w:val="24"/>
                <w:szCs w:val="24"/>
                <w:lang w:eastAsia="ja-JP"/>
              </w:rPr>
              <w:t>以上住</w:t>
            </w:r>
            <w:r w:rsidRPr="008A1795">
              <w:rPr>
                <w:rFonts w:ascii="宋体" w:eastAsia="宋体" w:hAnsi="宋体" w:cs="Microsoft Sans Serif"/>
                <w:color w:val="000000"/>
                <w:sz w:val="24"/>
                <w:szCs w:val="24"/>
                <w:lang w:eastAsia="ja-JP"/>
              </w:rPr>
              <w:t>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04</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叠拼</w:t>
            </w:r>
            <w:r w:rsidRPr="008A1795">
              <w:rPr>
                <w:rFonts w:ascii="宋体" w:eastAsia="宋体" w:hAnsi="宋体" w:cs="宋体"/>
                <w:color w:val="000000"/>
                <w:sz w:val="24"/>
                <w:szCs w:val="24"/>
                <w:lang w:eastAsia="ja-JP"/>
              </w:rPr>
              <w:t>别</w:t>
            </w:r>
            <w:r w:rsidRPr="008A1795">
              <w:rPr>
                <w:rFonts w:ascii="宋体" w:eastAsia="宋体" w:hAnsi="宋体" w:cs="Microsoft Sans Serif"/>
                <w:color w:val="000000"/>
                <w:sz w:val="24"/>
                <w:szCs w:val="24"/>
                <w:lang w:eastAsia="ja-JP"/>
              </w:rPr>
              <w:t>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05</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独</w:t>
            </w:r>
            <w:r w:rsidRPr="008A1795">
              <w:rPr>
                <w:rFonts w:ascii="宋体" w:eastAsia="宋体" w:hAnsi="宋体" w:cs="宋体"/>
                <w:color w:val="000000"/>
                <w:sz w:val="24"/>
                <w:szCs w:val="24"/>
                <w:lang w:eastAsia="ja-JP"/>
              </w:rPr>
              <w:t>栋别</w:t>
            </w:r>
            <w:r w:rsidRPr="008A1795">
              <w:rPr>
                <w:rFonts w:ascii="宋体" w:eastAsia="宋体" w:hAnsi="宋体" w:cs="Microsoft Sans Serif"/>
                <w:color w:val="000000"/>
                <w:sz w:val="24"/>
                <w:szCs w:val="24"/>
                <w:lang w:eastAsia="ja-JP"/>
              </w:rPr>
              <w:t>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06</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独立民宅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07</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非住宅</w:t>
            </w:r>
          </w:p>
        </w:tc>
      </w:tr>
      <w:tr w:rsidR="008A1795" w:rsidRPr="008A1795" w:rsidTr="008A1795">
        <w:trPr>
          <w:trHeight w:val="255"/>
        </w:trPr>
        <w:tc>
          <w:tcPr>
            <w:tcW w:w="3085" w:type="dxa"/>
            <w:noWrap/>
            <w:hideMark/>
          </w:tcPr>
          <w:p w:rsidR="008A1795" w:rsidRPr="008A1795" w:rsidRDefault="008A1795" w:rsidP="008A1795">
            <w:pPr>
              <w:jc w:val="center"/>
              <w:rPr>
                <w:rFonts w:eastAsia="MS PGothic" w:cstheme="minorHAnsi"/>
                <w:color w:val="000000"/>
                <w:sz w:val="24"/>
                <w:szCs w:val="24"/>
                <w:lang w:eastAsia="ja-JP"/>
              </w:rPr>
            </w:pPr>
            <w:r w:rsidRPr="008A1795">
              <w:rPr>
                <w:rFonts w:eastAsia="MS PGothic" w:cstheme="minorHAnsi"/>
                <w:color w:val="000000"/>
                <w:sz w:val="24"/>
                <w:szCs w:val="24"/>
                <w:lang w:eastAsia="ja-JP"/>
              </w:rPr>
              <w:t>08</w:t>
            </w:r>
          </w:p>
        </w:tc>
        <w:tc>
          <w:tcPr>
            <w:tcW w:w="5387" w:type="dxa"/>
            <w:noWrap/>
            <w:hideMark/>
          </w:tcPr>
          <w:p w:rsidR="008A1795" w:rsidRPr="008A1795" w:rsidRDefault="008A1795" w:rsidP="008A1795">
            <w:pPr>
              <w:rPr>
                <w:rFonts w:ascii="宋体" w:eastAsia="宋体" w:hAnsi="宋体" w:cs="Microsoft Sans Serif"/>
                <w:color w:val="000000"/>
                <w:sz w:val="24"/>
                <w:szCs w:val="24"/>
                <w:lang w:eastAsia="ja-JP"/>
              </w:rPr>
            </w:pPr>
            <w:r w:rsidRPr="008A1795">
              <w:rPr>
                <w:rFonts w:ascii="宋体" w:eastAsia="宋体" w:hAnsi="宋体" w:cs="Microsoft Sans Serif"/>
                <w:color w:val="000000"/>
                <w:sz w:val="24"/>
                <w:szCs w:val="24"/>
                <w:lang w:eastAsia="ja-JP"/>
              </w:rPr>
              <w:t>其它住宅</w:t>
            </w:r>
          </w:p>
        </w:tc>
      </w:tr>
    </w:tbl>
    <w:p w:rsidR="008A1795" w:rsidRDefault="008A1795" w:rsidP="008A1795">
      <w:pPr>
        <w:spacing w:line="360" w:lineRule="auto"/>
        <w:rPr>
          <w:rFonts w:asciiTheme="minorEastAsia" w:hAnsiTheme="minorEastAsia"/>
          <w:sz w:val="28"/>
          <w:szCs w:val="24"/>
        </w:rPr>
      </w:pPr>
      <w:r>
        <w:rPr>
          <w:rFonts w:asciiTheme="minorEastAsia" w:hAnsiTheme="minorEastAsia" w:hint="eastAsia"/>
          <w:sz w:val="28"/>
          <w:szCs w:val="24"/>
        </w:rPr>
        <w:t>表3：</w:t>
      </w:r>
      <w:r w:rsidRPr="008A1795">
        <w:rPr>
          <w:rFonts w:asciiTheme="minorEastAsia" w:hAnsiTheme="minorEastAsia" w:hint="eastAsia"/>
          <w:sz w:val="28"/>
          <w:szCs w:val="24"/>
        </w:rPr>
        <w:t>交易类型</w:t>
      </w:r>
    </w:p>
    <w:tbl>
      <w:tblPr>
        <w:tblStyle w:val="TableGrid"/>
        <w:tblW w:w="8472" w:type="dxa"/>
        <w:tblLook w:val="04A0" w:firstRow="1" w:lastRow="0" w:firstColumn="1" w:lastColumn="0" w:noHBand="0" w:noVBand="1"/>
      </w:tblPr>
      <w:tblGrid>
        <w:gridCol w:w="3085"/>
        <w:gridCol w:w="5387"/>
      </w:tblGrid>
      <w:tr w:rsidR="008A1795" w:rsidRPr="008A1795" w:rsidTr="008A1795">
        <w:trPr>
          <w:trHeight w:val="255"/>
        </w:trPr>
        <w:tc>
          <w:tcPr>
            <w:tcW w:w="3085" w:type="dxa"/>
            <w:shd w:val="clear" w:color="auto" w:fill="BFBFBF" w:themeFill="background1" w:themeFillShade="BF"/>
            <w:noWrap/>
          </w:tcPr>
          <w:p w:rsidR="008A1795" w:rsidRPr="00A13DA1" w:rsidRDefault="008A1795" w:rsidP="00F21736">
            <w:pPr>
              <w:jc w:val="center"/>
              <w:rPr>
                <w:b/>
                <w:sz w:val="24"/>
              </w:rPr>
            </w:pPr>
            <w:r w:rsidRPr="00A13DA1">
              <w:rPr>
                <w:rFonts w:hint="eastAsia"/>
                <w:b/>
                <w:sz w:val="24"/>
              </w:rPr>
              <w:t>项目编码</w:t>
            </w:r>
          </w:p>
        </w:tc>
        <w:tc>
          <w:tcPr>
            <w:tcW w:w="5387" w:type="dxa"/>
            <w:shd w:val="clear" w:color="auto" w:fill="BFBFBF" w:themeFill="background1" w:themeFillShade="BF"/>
            <w:noWrap/>
          </w:tcPr>
          <w:p w:rsidR="008A1795" w:rsidRPr="00A13DA1" w:rsidRDefault="008A1795" w:rsidP="00F21736">
            <w:pPr>
              <w:jc w:val="center"/>
              <w:rPr>
                <w:b/>
                <w:sz w:val="24"/>
              </w:rPr>
            </w:pPr>
            <w:r w:rsidRPr="00A13DA1">
              <w:rPr>
                <w:rFonts w:hint="eastAsia"/>
                <w:b/>
                <w:sz w:val="24"/>
              </w:rPr>
              <w:t>项目名称</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011</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房屋商品房</w:t>
            </w:r>
            <w:r w:rsidRPr="008A1795">
              <w:rPr>
                <w:rFonts w:asciiTheme="minorEastAsia" w:hAnsiTheme="minorEastAsia" w:cs="宋体"/>
                <w:color w:val="000000"/>
                <w:sz w:val="24"/>
                <w:szCs w:val="24"/>
                <w:lang w:eastAsia="ja-JP"/>
              </w:rPr>
              <w:t>买卖</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012</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房屋二手房</w:t>
            </w:r>
            <w:r w:rsidRPr="008A1795">
              <w:rPr>
                <w:rFonts w:asciiTheme="minorEastAsia" w:hAnsiTheme="minorEastAsia" w:cs="宋体"/>
                <w:color w:val="000000"/>
                <w:sz w:val="24"/>
                <w:szCs w:val="24"/>
                <w:lang w:eastAsia="ja-JP"/>
              </w:rPr>
              <w:t>买卖</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02</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w:t>
            </w:r>
            <w:r w:rsidRPr="008A1795">
              <w:rPr>
                <w:rFonts w:asciiTheme="minorEastAsia" w:hAnsiTheme="minorEastAsia" w:cs="宋体"/>
                <w:color w:val="000000"/>
                <w:sz w:val="24"/>
                <w:szCs w:val="24"/>
                <w:lang w:eastAsia="ja-JP"/>
              </w:rPr>
              <w:t>赠</w:t>
            </w:r>
            <w:r w:rsidRPr="008A1795">
              <w:rPr>
                <w:rFonts w:asciiTheme="minorEastAsia" w:hAnsiTheme="minorEastAsia" w:cs="Microsoft Sans Serif"/>
                <w:color w:val="000000"/>
                <w:sz w:val="24"/>
                <w:szCs w:val="24"/>
                <w:lang w:eastAsia="ja-JP"/>
              </w:rPr>
              <w:t>予</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03</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房屋交</w:t>
            </w:r>
            <w:r w:rsidRPr="008A1795">
              <w:rPr>
                <w:rFonts w:asciiTheme="minorEastAsia" w:hAnsiTheme="minorEastAsia" w:cs="宋体"/>
                <w:color w:val="000000"/>
                <w:sz w:val="24"/>
                <w:szCs w:val="24"/>
                <w:lang w:eastAsia="ja-JP"/>
              </w:rPr>
              <w:t>换</w:t>
            </w:r>
          </w:p>
        </w:tc>
      </w:tr>
      <w:tr w:rsidR="008A1795" w:rsidRPr="008A1795" w:rsidTr="008A1795">
        <w:trPr>
          <w:trHeight w:val="255"/>
        </w:trPr>
        <w:tc>
          <w:tcPr>
            <w:tcW w:w="3085" w:type="dxa"/>
            <w:noWrap/>
            <w:hideMark/>
          </w:tcPr>
          <w:p w:rsidR="008A1795" w:rsidRPr="008A1795" w:rsidRDefault="008A1795" w:rsidP="002C35D1">
            <w:pPr>
              <w:jc w:val="center"/>
              <w:rPr>
                <w:rFonts w:cstheme="minorHAnsi"/>
                <w:color w:val="000000"/>
                <w:sz w:val="24"/>
                <w:szCs w:val="24"/>
                <w:lang w:eastAsia="ja-JP"/>
              </w:rPr>
            </w:pPr>
            <w:r w:rsidRPr="008A1795">
              <w:rPr>
                <w:rFonts w:cstheme="minorHAnsi"/>
                <w:color w:val="000000"/>
                <w:sz w:val="24"/>
                <w:szCs w:val="24"/>
                <w:lang w:eastAsia="ja-JP"/>
              </w:rPr>
              <w:t>04</w:t>
            </w:r>
          </w:p>
        </w:tc>
        <w:tc>
          <w:tcPr>
            <w:tcW w:w="5387" w:type="dxa"/>
            <w:noWrap/>
            <w:hideMark/>
          </w:tcPr>
          <w:p w:rsidR="008A1795" w:rsidRPr="008A1795" w:rsidRDefault="008A1795" w:rsidP="008A1795">
            <w:pPr>
              <w:rPr>
                <w:rFonts w:asciiTheme="minorEastAsia" w:hAnsiTheme="minorEastAsia" w:cs="Microsoft Sans Serif"/>
                <w:color w:val="000000"/>
                <w:sz w:val="24"/>
                <w:szCs w:val="24"/>
                <w:lang w:eastAsia="ja-JP"/>
              </w:rPr>
            </w:pPr>
            <w:r w:rsidRPr="008A1795">
              <w:rPr>
                <w:rFonts w:asciiTheme="minorEastAsia" w:hAnsiTheme="minorEastAsia" w:cs="Microsoft Sans Serif"/>
                <w:color w:val="000000"/>
                <w:sz w:val="24"/>
                <w:szCs w:val="24"/>
                <w:lang w:eastAsia="ja-JP"/>
              </w:rPr>
              <w:t>其他</w:t>
            </w:r>
          </w:p>
        </w:tc>
      </w:tr>
    </w:tbl>
    <w:p w:rsidR="002C35D1" w:rsidRDefault="002C35D1" w:rsidP="002C35D1">
      <w:pPr>
        <w:spacing w:line="360" w:lineRule="auto"/>
        <w:rPr>
          <w:rFonts w:asciiTheme="minorEastAsia" w:hAnsiTheme="minorEastAsia"/>
          <w:sz w:val="28"/>
          <w:szCs w:val="24"/>
        </w:rPr>
      </w:pPr>
      <w:r>
        <w:rPr>
          <w:rFonts w:asciiTheme="minorEastAsia" w:hAnsiTheme="minorEastAsia" w:hint="eastAsia"/>
          <w:sz w:val="28"/>
          <w:szCs w:val="24"/>
        </w:rPr>
        <w:t>表4：</w:t>
      </w:r>
      <w:r w:rsidRPr="002C35D1">
        <w:rPr>
          <w:rFonts w:asciiTheme="minorEastAsia" w:hAnsiTheme="minorEastAsia" w:hint="eastAsia"/>
          <w:sz w:val="28"/>
          <w:szCs w:val="24"/>
        </w:rPr>
        <w:t>综合参数</w:t>
      </w:r>
    </w:p>
    <w:tbl>
      <w:tblPr>
        <w:tblStyle w:val="TableGrid"/>
        <w:tblW w:w="8525" w:type="dxa"/>
        <w:tblLook w:val="04A0" w:firstRow="1" w:lastRow="0" w:firstColumn="1" w:lastColumn="0" w:noHBand="0" w:noVBand="1"/>
      </w:tblPr>
      <w:tblGrid>
        <w:gridCol w:w="3085"/>
        <w:gridCol w:w="1276"/>
        <w:gridCol w:w="4164"/>
      </w:tblGrid>
      <w:tr w:rsidR="002C35D1" w:rsidRPr="002C35D1" w:rsidTr="002C35D1">
        <w:trPr>
          <w:trHeight w:val="255"/>
        </w:trPr>
        <w:tc>
          <w:tcPr>
            <w:tcW w:w="3085" w:type="dxa"/>
            <w:shd w:val="clear" w:color="auto" w:fill="BFBFBF" w:themeFill="background1" w:themeFillShade="BF"/>
            <w:noWrap/>
          </w:tcPr>
          <w:p w:rsidR="002C35D1" w:rsidRPr="00A13DA1" w:rsidRDefault="002C35D1" w:rsidP="00F21736">
            <w:pPr>
              <w:jc w:val="center"/>
              <w:rPr>
                <w:b/>
                <w:sz w:val="24"/>
              </w:rPr>
            </w:pPr>
            <w:r w:rsidRPr="00A13DA1">
              <w:rPr>
                <w:rFonts w:hint="eastAsia"/>
                <w:b/>
                <w:sz w:val="24"/>
              </w:rPr>
              <w:t>项目编码</w:t>
            </w:r>
          </w:p>
        </w:tc>
        <w:tc>
          <w:tcPr>
            <w:tcW w:w="5440" w:type="dxa"/>
            <w:gridSpan w:val="2"/>
            <w:shd w:val="clear" w:color="auto" w:fill="BFBFBF" w:themeFill="background1" w:themeFillShade="BF"/>
            <w:noWrap/>
          </w:tcPr>
          <w:p w:rsidR="002C35D1" w:rsidRPr="00A13DA1" w:rsidRDefault="002C35D1" w:rsidP="00F21736">
            <w:pPr>
              <w:jc w:val="center"/>
              <w:rPr>
                <w:b/>
                <w:sz w:val="24"/>
              </w:rPr>
            </w:pPr>
            <w:r w:rsidRPr="00A13DA1">
              <w:rPr>
                <w:rFonts w:hint="eastAsia"/>
                <w:b/>
                <w:sz w:val="24"/>
              </w:rPr>
              <w:t>项目名称</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ZH0A00</w:t>
            </w:r>
          </w:p>
        </w:tc>
        <w:tc>
          <w:tcPr>
            <w:tcW w:w="1276"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端房</w:t>
            </w:r>
          </w:p>
        </w:tc>
        <w:tc>
          <w:tcPr>
            <w:tcW w:w="4164" w:type="dxa"/>
            <w:noWrap/>
            <w:hideMark/>
          </w:tcPr>
          <w:p w:rsidR="002C35D1" w:rsidRPr="002C35D1" w:rsidRDefault="002C35D1" w:rsidP="002C35D1">
            <w:pPr>
              <w:rPr>
                <w:rFonts w:asciiTheme="minorEastAsia" w:hAnsiTheme="minorEastAsia" w:cs="Arial"/>
                <w:color w:val="000000"/>
                <w:sz w:val="24"/>
                <w:szCs w:val="24"/>
                <w:lang w:eastAsia="ja-JP"/>
              </w:rPr>
            </w:pP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ZH0A01</w:t>
            </w:r>
          </w:p>
        </w:tc>
        <w:tc>
          <w:tcPr>
            <w:tcW w:w="1276" w:type="dxa"/>
            <w:vMerge w:val="restart"/>
            <w:noWrap/>
            <w:hideMark/>
          </w:tcPr>
          <w:p w:rsidR="002C35D1" w:rsidRPr="002C35D1" w:rsidRDefault="002C35D1" w:rsidP="002C35D1">
            <w:pPr>
              <w:jc w:val="cente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端房</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ZH0A02</w:t>
            </w:r>
          </w:p>
        </w:tc>
        <w:tc>
          <w:tcPr>
            <w:tcW w:w="1276" w:type="dxa"/>
            <w:vMerge/>
            <w:hideMark/>
          </w:tcPr>
          <w:p w:rsidR="002C35D1" w:rsidRPr="002C35D1" w:rsidRDefault="002C35D1" w:rsidP="002C35D1">
            <w:pP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非端房</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ZH0B00</w:t>
            </w:r>
          </w:p>
        </w:tc>
        <w:tc>
          <w:tcPr>
            <w:tcW w:w="1276"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朝向</w:t>
            </w:r>
          </w:p>
        </w:tc>
        <w:tc>
          <w:tcPr>
            <w:tcW w:w="4164" w:type="dxa"/>
            <w:noWrap/>
            <w:hideMark/>
          </w:tcPr>
          <w:p w:rsidR="002C35D1" w:rsidRPr="002C35D1" w:rsidRDefault="002C35D1" w:rsidP="002C35D1">
            <w:pPr>
              <w:rPr>
                <w:rFonts w:asciiTheme="minorEastAsia" w:hAnsiTheme="minorEastAsia" w:cs="Arial"/>
                <w:color w:val="000000"/>
                <w:sz w:val="24"/>
                <w:szCs w:val="24"/>
                <w:lang w:eastAsia="ja-JP"/>
              </w:rPr>
            </w:pP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ZH0B01</w:t>
            </w:r>
          </w:p>
        </w:tc>
        <w:tc>
          <w:tcPr>
            <w:tcW w:w="1276" w:type="dxa"/>
            <w:vMerge w:val="restart"/>
            <w:noWrap/>
            <w:hideMark/>
          </w:tcPr>
          <w:p w:rsidR="002C35D1" w:rsidRPr="002C35D1" w:rsidRDefault="002C35D1" w:rsidP="002C35D1">
            <w:pPr>
              <w:jc w:val="cente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南</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ZH0B02</w:t>
            </w:r>
          </w:p>
        </w:tc>
        <w:tc>
          <w:tcPr>
            <w:tcW w:w="1276" w:type="dxa"/>
            <w:vMerge/>
            <w:hideMark/>
          </w:tcPr>
          <w:p w:rsidR="002C35D1" w:rsidRPr="002C35D1" w:rsidRDefault="002C35D1" w:rsidP="002C35D1">
            <w:pP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非南</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ZH0C00</w:t>
            </w:r>
          </w:p>
        </w:tc>
        <w:tc>
          <w:tcPr>
            <w:tcW w:w="1276"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宋体"/>
                <w:color w:val="000000"/>
                <w:sz w:val="24"/>
                <w:szCs w:val="24"/>
                <w:lang w:eastAsia="ja-JP"/>
              </w:rPr>
              <w:t>层</w:t>
            </w:r>
            <w:r w:rsidRPr="002C35D1">
              <w:rPr>
                <w:rFonts w:asciiTheme="minorEastAsia" w:hAnsiTheme="minorEastAsia" w:cs="Microsoft Sans Serif"/>
                <w:color w:val="000000"/>
                <w:sz w:val="24"/>
                <w:szCs w:val="24"/>
                <w:lang w:eastAsia="ja-JP"/>
              </w:rPr>
              <w:t>高</w:t>
            </w:r>
          </w:p>
        </w:tc>
        <w:tc>
          <w:tcPr>
            <w:tcW w:w="4164" w:type="dxa"/>
            <w:noWrap/>
            <w:hideMark/>
          </w:tcPr>
          <w:p w:rsidR="002C35D1" w:rsidRPr="002C35D1" w:rsidRDefault="002C35D1" w:rsidP="002C35D1">
            <w:pPr>
              <w:rPr>
                <w:rFonts w:asciiTheme="minorEastAsia" w:hAnsiTheme="minorEastAsia" w:cs="Arial"/>
                <w:color w:val="000000"/>
                <w:sz w:val="24"/>
                <w:szCs w:val="24"/>
                <w:lang w:eastAsia="ja-JP"/>
              </w:rPr>
            </w:pP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ZH0C01</w:t>
            </w:r>
          </w:p>
        </w:tc>
        <w:tc>
          <w:tcPr>
            <w:tcW w:w="1276" w:type="dxa"/>
            <w:vMerge w:val="restart"/>
            <w:noWrap/>
            <w:hideMark/>
          </w:tcPr>
          <w:p w:rsidR="002C35D1" w:rsidRPr="002C35D1" w:rsidRDefault="002C35D1" w:rsidP="002C35D1">
            <w:pPr>
              <w:jc w:val="cente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4.2米以内</w:t>
            </w:r>
          </w:p>
        </w:tc>
      </w:tr>
      <w:tr w:rsidR="002C35D1" w:rsidRPr="002C35D1" w:rsidTr="002C35D1">
        <w:trPr>
          <w:trHeight w:val="255"/>
        </w:trPr>
        <w:tc>
          <w:tcPr>
            <w:tcW w:w="3085" w:type="dxa"/>
            <w:noWrap/>
            <w:hideMark/>
          </w:tcPr>
          <w:p w:rsidR="002C35D1" w:rsidRPr="002C35D1" w:rsidRDefault="002C35D1" w:rsidP="002C35D1">
            <w:pPr>
              <w:jc w:val="center"/>
              <w:rPr>
                <w:rFonts w:cstheme="minorHAnsi"/>
                <w:color w:val="000000"/>
                <w:sz w:val="24"/>
                <w:szCs w:val="24"/>
                <w:lang w:eastAsia="ja-JP"/>
              </w:rPr>
            </w:pPr>
            <w:r w:rsidRPr="002C35D1">
              <w:rPr>
                <w:rFonts w:cstheme="minorHAnsi"/>
                <w:color w:val="000000"/>
                <w:sz w:val="24"/>
                <w:szCs w:val="24"/>
                <w:lang w:eastAsia="ja-JP"/>
              </w:rPr>
              <w:t>ZH0C02</w:t>
            </w:r>
          </w:p>
        </w:tc>
        <w:tc>
          <w:tcPr>
            <w:tcW w:w="1276" w:type="dxa"/>
            <w:vMerge/>
            <w:hideMark/>
          </w:tcPr>
          <w:p w:rsidR="002C35D1" w:rsidRPr="002C35D1" w:rsidRDefault="002C35D1" w:rsidP="002C35D1">
            <w:pPr>
              <w:rPr>
                <w:rFonts w:asciiTheme="minorEastAsia" w:hAnsiTheme="minorEastAsia" w:cs="Microsoft Sans Serif"/>
                <w:color w:val="000000"/>
                <w:sz w:val="24"/>
                <w:szCs w:val="24"/>
                <w:lang w:eastAsia="ja-JP"/>
              </w:rPr>
            </w:pPr>
          </w:p>
        </w:tc>
        <w:tc>
          <w:tcPr>
            <w:tcW w:w="4164" w:type="dxa"/>
            <w:noWrap/>
            <w:hideMark/>
          </w:tcPr>
          <w:p w:rsidR="002C35D1" w:rsidRPr="002C35D1" w:rsidRDefault="002C35D1" w:rsidP="002C35D1">
            <w:pPr>
              <w:rPr>
                <w:rFonts w:asciiTheme="minorEastAsia" w:hAnsiTheme="minorEastAsia" w:cs="Microsoft Sans Serif"/>
                <w:color w:val="000000"/>
                <w:sz w:val="24"/>
                <w:szCs w:val="24"/>
                <w:lang w:eastAsia="ja-JP"/>
              </w:rPr>
            </w:pPr>
            <w:r w:rsidRPr="002C35D1">
              <w:rPr>
                <w:rFonts w:asciiTheme="minorEastAsia" w:hAnsiTheme="minorEastAsia" w:cs="Microsoft Sans Serif"/>
                <w:color w:val="000000"/>
                <w:sz w:val="24"/>
                <w:szCs w:val="24"/>
                <w:lang w:eastAsia="ja-JP"/>
              </w:rPr>
              <w:t>4.2米以上</w:t>
            </w:r>
          </w:p>
        </w:tc>
      </w:tr>
    </w:tbl>
    <w:p w:rsidR="00483053" w:rsidRDefault="002C35D1"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注：</w:t>
      </w:r>
      <w:r w:rsidR="007509A4">
        <w:rPr>
          <w:rFonts w:asciiTheme="minorEastAsia" w:hAnsiTheme="minorEastAsia" w:hint="eastAsia"/>
          <w:sz w:val="28"/>
          <w:szCs w:val="24"/>
        </w:rPr>
        <w:t>房产</w:t>
      </w:r>
      <w:r w:rsidR="00693B64">
        <w:rPr>
          <w:rFonts w:asciiTheme="minorEastAsia" w:hAnsiTheme="minorEastAsia" w:hint="eastAsia"/>
          <w:sz w:val="28"/>
          <w:szCs w:val="24"/>
        </w:rPr>
        <w:t>系统</w:t>
      </w:r>
      <w:r w:rsidR="007509A4">
        <w:rPr>
          <w:rFonts w:asciiTheme="minorEastAsia" w:hAnsiTheme="minorEastAsia" w:hint="eastAsia"/>
          <w:sz w:val="28"/>
          <w:szCs w:val="24"/>
        </w:rPr>
        <w:t>无法提供的数据需要在评估系统中补充录入。</w:t>
      </w:r>
    </w:p>
    <w:p w:rsidR="00483053" w:rsidRPr="009B3799" w:rsidRDefault="00483053" w:rsidP="00D93B26">
      <w:pPr>
        <w:spacing w:line="360" w:lineRule="auto"/>
        <w:rPr>
          <w:rFonts w:asciiTheme="minorEastAsia" w:hAnsiTheme="minorEastAsia"/>
          <w:b/>
          <w:sz w:val="28"/>
          <w:szCs w:val="24"/>
        </w:rPr>
      </w:pPr>
      <w:r w:rsidRPr="009B3799">
        <w:rPr>
          <w:rFonts w:asciiTheme="minorEastAsia" w:hAnsiTheme="minorEastAsia" w:hint="eastAsia"/>
          <w:b/>
          <w:sz w:val="28"/>
          <w:szCs w:val="24"/>
        </w:rPr>
        <w:t>回传完税信息数据</w:t>
      </w:r>
    </w:p>
    <w:p w:rsidR="00754F8A" w:rsidRDefault="00754F8A" w:rsidP="00754F8A">
      <w:pPr>
        <w:spacing w:line="360" w:lineRule="auto"/>
        <w:ind w:firstLineChars="200" w:firstLine="560"/>
        <w:rPr>
          <w:rFonts w:asciiTheme="minorEastAsia" w:hAnsiTheme="minorEastAsia"/>
          <w:sz w:val="28"/>
          <w:szCs w:val="24"/>
        </w:rPr>
      </w:pPr>
      <w:r w:rsidRPr="00754F8A">
        <w:rPr>
          <w:rFonts w:asciiTheme="minorEastAsia" w:hAnsiTheme="minorEastAsia" w:hint="eastAsia"/>
          <w:sz w:val="28"/>
          <w:szCs w:val="24"/>
        </w:rPr>
        <w:t>房产需要的大集中算税信息。我们这里需要做一个税款输入功能界面。把在大集中里完税后的信息在核定系统里输入完后，把税款信息通过中间数据过渡软件传到房产局系统里。并且需要把完税后的状态也一起发给房产局系统里。</w:t>
      </w:r>
    </w:p>
    <w:p w:rsidR="00483053" w:rsidRDefault="00A13DA1" w:rsidP="00DE7442">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lastRenderedPageBreak/>
        <w:t>房产交易完税信息传回房产系统，实现“先税后证”。</w:t>
      </w:r>
    </w:p>
    <w:tbl>
      <w:tblPr>
        <w:tblW w:w="8379" w:type="dxa"/>
        <w:tblInd w:w="84" w:type="dxa"/>
        <w:tblCellMar>
          <w:left w:w="99" w:type="dxa"/>
          <w:right w:w="99" w:type="dxa"/>
        </w:tblCellMar>
        <w:tblLook w:val="04A0" w:firstRow="1" w:lastRow="0" w:firstColumn="1" w:lastColumn="0" w:noHBand="0" w:noVBand="1"/>
      </w:tblPr>
      <w:tblGrid>
        <w:gridCol w:w="2820"/>
        <w:gridCol w:w="2260"/>
        <w:gridCol w:w="3299"/>
      </w:tblGrid>
      <w:tr w:rsidR="00754F8A" w:rsidRPr="00754F8A" w:rsidTr="00EE5D68">
        <w:trPr>
          <w:trHeight w:val="311"/>
        </w:trPr>
        <w:tc>
          <w:tcPr>
            <w:tcW w:w="2820"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754F8A" w:rsidRPr="00754F8A" w:rsidRDefault="00754F8A" w:rsidP="00754F8A">
            <w:pPr>
              <w:spacing w:after="0" w:line="240" w:lineRule="auto"/>
              <w:jc w:val="center"/>
              <w:rPr>
                <w:rFonts w:ascii="宋体" w:eastAsia="宋体" w:hAnsi="宋体" w:cs="MS PGothic"/>
                <w:b/>
                <w:bCs/>
                <w:color w:val="000000"/>
                <w:sz w:val="24"/>
                <w:szCs w:val="24"/>
                <w:lang w:eastAsia="ja-JP"/>
              </w:rPr>
            </w:pPr>
            <w:r w:rsidRPr="00754F8A">
              <w:rPr>
                <w:rFonts w:ascii="宋体" w:eastAsia="宋体" w:hAnsi="宋体" w:cs="MS PGothic" w:hint="eastAsia"/>
                <w:b/>
                <w:bCs/>
                <w:color w:val="000000"/>
                <w:sz w:val="24"/>
                <w:szCs w:val="24"/>
              </w:rPr>
              <w:t>名称</w:t>
            </w:r>
          </w:p>
        </w:tc>
        <w:tc>
          <w:tcPr>
            <w:tcW w:w="2260"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rsidR="00754F8A" w:rsidRPr="00754F8A" w:rsidRDefault="00754F8A" w:rsidP="00754F8A">
            <w:pPr>
              <w:spacing w:after="0" w:line="240" w:lineRule="auto"/>
              <w:jc w:val="center"/>
              <w:rPr>
                <w:rFonts w:ascii="宋体" w:eastAsia="宋体" w:hAnsi="宋体" w:cs="MS PGothic"/>
                <w:b/>
                <w:bCs/>
                <w:color w:val="000000"/>
                <w:sz w:val="24"/>
                <w:szCs w:val="24"/>
                <w:lang w:eastAsia="ja-JP"/>
              </w:rPr>
            </w:pPr>
            <w:r w:rsidRPr="00754F8A">
              <w:rPr>
                <w:rFonts w:ascii="宋体" w:eastAsia="宋体" w:hAnsi="宋体" w:cs="MS PGothic" w:hint="eastAsia"/>
                <w:b/>
                <w:bCs/>
                <w:color w:val="000000"/>
                <w:sz w:val="24"/>
                <w:szCs w:val="24"/>
              </w:rPr>
              <w:t>数据类型</w:t>
            </w:r>
          </w:p>
        </w:tc>
        <w:tc>
          <w:tcPr>
            <w:tcW w:w="3299"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754F8A" w:rsidRPr="00754F8A" w:rsidRDefault="00754F8A" w:rsidP="00754F8A">
            <w:pPr>
              <w:spacing w:after="0" w:line="240" w:lineRule="auto"/>
              <w:jc w:val="center"/>
              <w:rPr>
                <w:rFonts w:ascii="宋体" w:eastAsia="宋体" w:hAnsi="宋体" w:cs="MS PGothic"/>
                <w:b/>
                <w:bCs/>
                <w:color w:val="000000"/>
                <w:sz w:val="24"/>
                <w:szCs w:val="24"/>
                <w:lang w:eastAsia="ja-JP"/>
              </w:rPr>
            </w:pPr>
            <w:r w:rsidRPr="00754F8A">
              <w:rPr>
                <w:rFonts w:ascii="宋体" w:eastAsia="宋体" w:hAnsi="宋体" w:cs="MS PGothic" w:hint="eastAsia"/>
                <w:b/>
                <w:bCs/>
                <w:color w:val="000000"/>
                <w:sz w:val="24"/>
                <w:szCs w:val="24"/>
              </w:rPr>
              <w:t>说明</w:t>
            </w:r>
          </w:p>
        </w:tc>
      </w:tr>
      <w:tr w:rsidR="00754F8A" w:rsidRPr="00754F8A" w:rsidTr="00EE5D68">
        <w:trPr>
          <w:trHeight w:val="311"/>
        </w:trPr>
        <w:tc>
          <w:tcPr>
            <w:tcW w:w="2820" w:type="dxa"/>
            <w:vMerge/>
            <w:tcBorders>
              <w:top w:val="single" w:sz="4" w:space="0" w:color="auto"/>
              <w:left w:val="single" w:sz="4" w:space="0" w:color="auto"/>
              <w:bottom w:val="single" w:sz="4" w:space="0" w:color="auto"/>
              <w:right w:val="single" w:sz="4" w:space="0" w:color="auto"/>
            </w:tcBorders>
            <w:vAlign w:val="center"/>
            <w:hideMark/>
          </w:tcPr>
          <w:p w:rsidR="00754F8A" w:rsidRPr="00754F8A" w:rsidRDefault="00754F8A" w:rsidP="00754F8A">
            <w:pPr>
              <w:spacing w:after="0" w:line="240" w:lineRule="auto"/>
              <w:rPr>
                <w:rFonts w:ascii="宋体" w:eastAsia="宋体" w:hAnsi="宋体" w:cs="MS PGothic"/>
                <w:b/>
                <w:bCs/>
                <w:color w:val="000000"/>
                <w:sz w:val="24"/>
                <w:szCs w:val="24"/>
                <w:lang w:eastAsia="ja-JP"/>
              </w:rPr>
            </w:pPr>
          </w:p>
        </w:tc>
        <w:tc>
          <w:tcPr>
            <w:tcW w:w="2260" w:type="dxa"/>
            <w:vMerge/>
            <w:tcBorders>
              <w:top w:val="single" w:sz="4" w:space="0" w:color="auto"/>
              <w:left w:val="single" w:sz="4" w:space="0" w:color="auto"/>
              <w:bottom w:val="single" w:sz="4" w:space="0" w:color="000000"/>
              <w:right w:val="single" w:sz="4" w:space="0" w:color="auto"/>
            </w:tcBorders>
            <w:vAlign w:val="center"/>
            <w:hideMark/>
          </w:tcPr>
          <w:p w:rsidR="00754F8A" w:rsidRPr="00754F8A" w:rsidRDefault="00754F8A" w:rsidP="00754F8A">
            <w:pPr>
              <w:spacing w:after="0" w:line="240" w:lineRule="auto"/>
              <w:rPr>
                <w:rFonts w:ascii="宋体" w:eastAsia="宋体" w:hAnsi="宋体" w:cs="MS PGothic"/>
                <w:b/>
                <w:bCs/>
                <w:color w:val="000000"/>
                <w:sz w:val="24"/>
                <w:szCs w:val="24"/>
                <w:lang w:eastAsia="ja-JP"/>
              </w:rPr>
            </w:pPr>
          </w:p>
        </w:tc>
        <w:tc>
          <w:tcPr>
            <w:tcW w:w="3299" w:type="dxa"/>
            <w:vMerge/>
            <w:tcBorders>
              <w:top w:val="single" w:sz="4" w:space="0" w:color="auto"/>
              <w:left w:val="single" w:sz="4" w:space="0" w:color="auto"/>
              <w:bottom w:val="single" w:sz="4" w:space="0" w:color="auto"/>
              <w:right w:val="single" w:sz="4" w:space="0" w:color="auto"/>
            </w:tcBorders>
            <w:vAlign w:val="center"/>
            <w:hideMark/>
          </w:tcPr>
          <w:p w:rsidR="00754F8A" w:rsidRPr="00754F8A" w:rsidRDefault="00754F8A" w:rsidP="00754F8A">
            <w:pPr>
              <w:spacing w:after="0" w:line="240" w:lineRule="auto"/>
              <w:rPr>
                <w:rFonts w:ascii="宋体" w:eastAsia="宋体" w:hAnsi="宋体" w:cs="MS PGothic"/>
                <w:b/>
                <w:bCs/>
                <w:color w:val="000000"/>
                <w:sz w:val="24"/>
                <w:szCs w:val="24"/>
                <w:lang w:eastAsia="ja-JP"/>
              </w:rPr>
            </w:pP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rPr>
              <w:t>房</w:t>
            </w:r>
            <w:r w:rsidRPr="00754F8A">
              <w:rPr>
                <w:rFonts w:ascii="宋体" w:eastAsia="宋体" w:hAnsi="宋体" w:cs="宋体" w:hint="eastAsia"/>
                <w:color w:val="000000"/>
              </w:rPr>
              <w:t>产</w:t>
            </w:r>
            <w:r w:rsidRPr="00754F8A">
              <w:rPr>
                <w:rFonts w:ascii="MS PGothic" w:eastAsia="MS PGothic" w:hAnsi="MS PGothic" w:cs="MS PGothic" w:hint="eastAsia"/>
                <w:color w:val="000000"/>
              </w:rPr>
              <w:t>受理号</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rPr>
              <w:t>文本</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PK唯一</w:t>
            </w:r>
            <w:r w:rsidRPr="00754F8A">
              <w:rPr>
                <w:rFonts w:ascii="宋体" w:eastAsia="宋体" w:hAnsi="宋体" w:cs="宋体" w:hint="eastAsia"/>
                <w:color w:val="000000"/>
                <w:lang w:eastAsia="ja-JP"/>
              </w:rPr>
              <w:t>业务</w:t>
            </w:r>
            <w:r w:rsidRPr="00754F8A">
              <w:rPr>
                <w:rFonts w:ascii="MS PGothic" w:eastAsia="MS PGothic" w:hAnsi="MS PGothic" w:cs="MS PGothic" w:hint="eastAsia"/>
                <w:color w:val="000000"/>
                <w:lang w:eastAsia="ja-JP"/>
              </w:rPr>
              <w:t>主</w:t>
            </w:r>
            <w:r w:rsidRPr="00754F8A">
              <w:rPr>
                <w:rFonts w:ascii="宋体" w:eastAsia="宋体" w:hAnsi="宋体" w:cs="宋体" w:hint="eastAsia"/>
                <w:color w:val="000000"/>
                <w:lang w:eastAsia="ja-JP"/>
              </w:rPr>
              <w:t>键</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宋体" w:eastAsia="宋体" w:hAnsi="宋体" w:cs="宋体" w:hint="eastAsia"/>
                <w:color w:val="000000"/>
                <w:lang w:eastAsia="ja-JP"/>
              </w:rPr>
              <w:t>计</w:t>
            </w:r>
            <w:r w:rsidRPr="00754F8A">
              <w:rPr>
                <w:rFonts w:ascii="MS PGothic" w:eastAsia="MS PGothic" w:hAnsi="MS PGothic" w:cs="MS PGothic" w:hint="eastAsia"/>
                <w:color w:val="000000"/>
                <w:lang w:eastAsia="ja-JP"/>
              </w:rPr>
              <w:t>税价格</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宋体" w:eastAsia="宋体" w:hAnsi="宋体" w:cs="宋体" w:hint="eastAsia"/>
                <w:color w:val="000000"/>
                <w:lang w:eastAsia="ja-JP"/>
              </w:rPr>
              <w:t>营业</w:t>
            </w:r>
            <w:r w:rsidRPr="00754F8A">
              <w:rPr>
                <w:rFonts w:ascii="MS PGothic" w:eastAsia="MS PGothic" w:hAnsi="MS PGothic" w:cs="MS PGothic" w:hint="eastAsia"/>
                <w:color w:val="000000"/>
                <w:lang w:eastAsia="ja-JP"/>
              </w:rPr>
              <w:t>税</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契税</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土地增</w:t>
            </w:r>
            <w:r w:rsidRPr="00754F8A">
              <w:rPr>
                <w:rFonts w:ascii="宋体" w:eastAsia="宋体" w:hAnsi="宋体" w:cs="宋体" w:hint="eastAsia"/>
                <w:color w:val="000000"/>
                <w:lang w:eastAsia="ja-JP"/>
              </w:rPr>
              <w:t>值</w:t>
            </w:r>
            <w:r w:rsidRPr="00754F8A">
              <w:rPr>
                <w:rFonts w:ascii="MS PGothic" w:eastAsia="MS PGothic" w:hAnsi="MS PGothic" w:cs="MS PGothic" w:hint="eastAsia"/>
                <w:color w:val="000000"/>
                <w:lang w:eastAsia="ja-JP"/>
              </w:rPr>
              <w:t>税</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数</w:t>
            </w:r>
            <w:r w:rsidRPr="00754F8A">
              <w:rPr>
                <w:rFonts w:ascii="宋体" w:eastAsia="宋体" w:hAnsi="宋体" w:cs="宋体" w:hint="eastAsia"/>
                <w:color w:val="000000"/>
                <w:lang w:eastAsia="ja-JP"/>
              </w:rPr>
              <w:t>值</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p>
        </w:tc>
      </w:tr>
      <w:tr w:rsidR="00754F8A" w:rsidRPr="00754F8A" w:rsidTr="00EE5D68">
        <w:trPr>
          <w:trHeight w:val="270"/>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w:t>
            </w:r>
          </w:p>
        </w:tc>
        <w:tc>
          <w:tcPr>
            <w:tcW w:w="2260"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w:t>
            </w:r>
          </w:p>
        </w:tc>
        <w:tc>
          <w:tcPr>
            <w:tcW w:w="3299" w:type="dxa"/>
            <w:tcBorders>
              <w:top w:val="nil"/>
              <w:left w:val="nil"/>
              <w:bottom w:val="single" w:sz="4" w:space="0" w:color="auto"/>
              <w:right w:val="single" w:sz="4" w:space="0" w:color="auto"/>
            </w:tcBorders>
            <w:shd w:val="clear" w:color="auto" w:fill="auto"/>
            <w:noWrap/>
            <w:vAlign w:val="center"/>
            <w:hideMark/>
          </w:tcPr>
          <w:p w:rsidR="00754F8A" w:rsidRPr="00754F8A" w:rsidRDefault="00754F8A" w:rsidP="00754F8A">
            <w:pPr>
              <w:spacing w:after="0" w:line="240" w:lineRule="auto"/>
              <w:rPr>
                <w:rFonts w:ascii="MS PGothic" w:eastAsia="MS PGothic" w:hAnsi="MS PGothic" w:cs="MS PGothic"/>
                <w:color w:val="000000"/>
                <w:lang w:eastAsia="ja-JP"/>
              </w:rPr>
            </w:pPr>
            <w:r w:rsidRPr="00754F8A">
              <w:rPr>
                <w:rFonts w:ascii="MS PGothic" w:eastAsia="MS PGothic" w:hAnsi="MS PGothic" w:cs="MS PGothic" w:hint="eastAsia"/>
                <w:color w:val="000000"/>
                <w:lang w:eastAsia="ja-JP"/>
              </w:rPr>
              <w:t xml:space="preserve">　</w:t>
            </w:r>
            <w:r w:rsidR="00EE5D68">
              <w:rPr>
                <w:rFonts w:asciiTheme="minorEastAsia" w:hAnsiTheme="minorEastAsia" w:cs="MS PGothic" w:hint="eastAsia"/>
                <w:color w:val="000000"/>
              </w:rPr>
              <w:t>……</w:t>
            </w:r>
          </w:p>
        </w:tc>
      </w:tr>
    </w:tbl>
    <w:p w:rsidR="00483053" w:rsidRDefault="00483053" w:rsidP="00754F8A">
      <w:pPr>
        <w:spacing w:line="360" w:lineRule="auto"/>
        <w:rPr>
          <w:rFonts w:asciiTheme="minorEastAsia" w:hAnsiTheme="minorEastAsia"/>
          <w:sz w:val="28"/>
          <w:szCs w:val="24"/>
        </w:rPr>
      </w:pPr>
    </w:p>
    <w:p w:rsidR="00483053" w:rsidRDefault="00483053" w:rsidP="00DE7442">
      <w:pPr>
        <w:spacing w:line="360" w:lineRule="auto"/>
        <w:ind w:firstLineChars="200" w:firstLine="560"/>
        <w:rPr>
          <w:rFonts w:asciiTheme="minorEastAsia" w:hAnsiTheme="minorEastAsia"/>
          <w:sz w:val="28"/>
          <w:szCs w:val="24"/>
        </w:rPr>
      </w:pPr>
    </w:p>
    <w:p w:rsidR="00483053" w:rsidRDefault="00483053" w:rsidP="00DE7442">
      <w:pPr>
        <w:spacing w:line="360" w:lineRule="auto"/>
        <w:ind w:firstLineChars="200" w:firstLine="560"/>
        <w:rPr>
          <w:rFonts w:asciiTheme="minorEastAsia" w:hAnsiTheme="minorEastAsia"/>
          <w:sz w:val="28"/>
          <w:szCs w:val="24"/>
        </w:rPr>
      </w:pPr>
    </w:p>
    <w:p w:rsidR="00483053" w:rsidRPr="005652A9" w:rsidRDefault="00483053" w:rsidP="00DE7442">
      <w:pPr>
        <w:spacing w:line="360" w:lineRule="auto"/>
        <w:ind w:firstLineChars="200" w:firstLine="560"/>
        <w:rPr>
          <w:rFonts w:asciiTheme="minorEastAsia" w:hAnsiTheme="minorEastAsia"/>
          <w:sz w:val="28"/>
          <w:szCs w:val="24"/>
        </w:rPr>
      </w:pPr>
    </w:p>
    <w:p w:rsidR="00AD0B87" w:rsidRDefault="00AD0B87" w:rsidP="00DE7442">
      <w:pPr>
        <w:spacing w:line="360" w:lineRule="auto"/>
        <w:rPr>
          <w:rFonts w:asciiTheme="minorEastAsia" w:eastAsiaTheme="majorEastAsia" w:hAnsiTheme="minorEastAsia" w:cstheme="majorBidi"/>
          <w:b/>
          <w:bCs/>
          <w:sz w:val="40"/>
          <w:szCs w:val="40"/>
        </w:rPr>
      </w:pPr>
      <w:r>
        <w:rPr>
          <w:rFonts w:asciiTheme="minorEastAsia" w:hAnsiTheme="minorEastAsia"/>
          <w:sz w:val="40"/>
          <w:szCs w:val="40"/>
        </w:rPr>
        <w:br w:type="page"/>
      </w:r>
    </w:p>
    <w:p w:rsidR="00B21E87" w:rsidRPr="00B21E87" w:rsidRDefault="00B21E87" w:rsidP="00DE7442">
      <w:pPr>
        <w:pStyle w:val="Heading1"/>
        <w:spacing w:line="360" w:lineRule="auto"/>
        <w:rPr>
          <w:rFonts w:asciiTheme="minorEastAsia" w:hAnsiTheme="minorEastAsia"/>
          <w:color w:val="auto"/>
          <w:sz w:val="40"/>
          <w:szCs w:val="40"/>
        </w:rPr>
      </w:pPr>
      <w:bookmarkStart w:id="4" w:name="_Toc324099439"/>
      <w:r w:rsidRPr="00B21E87">
        <w:rPr>
          <w:rFonts w:asciiTheme="minorEastAsia" w:hAnsiTheme="minorEastAsia" w:hint="eastAsia"/>
          <w:color w:val="auto"/>
          <w:sz w:val="40"/>
          <w:szCs w:val="40"/>
        </w:rPr>
        <w:lastRenderedPageBreak/>
        <w:t>5、</w:t>
      </w:r>
      <w:r w:rsidR="00960870">
        <w:rPr>
          <w:rFonts w:ascii="宋体" w:eastAsia="宋体" w:hAnsi="宋体" w:cs="宋体" w:hint="eastAsia"/>
          <w:color w:val="auto"/>
          <w:sz w:val="40"/>
          <w:szCs w:val="40"/>
        </w:rPr>
        <w:t>实现</w:t>
      </w:r>
      <w:r w:rsidR="00AD0B87">
        <w:rPr>
          <w:rFonts w:asciiTheme="minorEastAsia" w:hAnsiTheme="minorEastAsia" w:hint="eastAsia"/>
          <w:color w:val="auto"/>
          <w:sz w:val="40"/>
          <w:szCs w:val="40"/>
        </w:rPr>
        <w:t>目</w:t>
      </w:r>
      <w:r w:rsidR="00AD0B87">
        <w:rPr>
          <w:rFonts w:ascii="宋体" w:eastAsia="宋体" w:hAnsi="宋体" w:cs="宋体" w:hint="eastAsia"/>
          <w:color w:val="auto"/>
          <w:sz w:val="40"/>
          <w:szCs w:val="40"/>
        </w:rPr>
        <w:t>标</w:t>
      </w:r>
      <w:bookmarkEnd w:id="4"/>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解决不同系统之间的数据共享：避免相同数据的重复录入，实现一家数据多家使用</w:t>
      </w:r>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系统间依赖性小：具有对象的良好封装性、系统松散耦合</w:t>
      </w:r>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 xml:space="preserve">软件重用：用Web service来集成各种应用中的功能，为用户提供一个统一的界面 </w:t>
      </w:r>
    </w:p>
    <w:p w:rsidR="00483053" w:rsidRPr="00483053"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跨越防火墙的通信：解决客户端和服务器之间的通信的棘手问题。因为客户端和服务器之间通常都会有防火墙或者代理服务器。</w:t>
      </w:r>
    </w:p>
    <w:p w:rsidR="00DE7442" w:rsidRDefault="00483053" w:rsidP="00E370C6">
      <w:pPr>
        <w:spacing w:line="360" w:lineRule="auto"/>
        <w:ind w:firstLineChars="200" w:firstLine="560"/>
        <w:rPr>
          <w:rFonts w:asciiTheme="minorEastAsia" w:hAnsiTheme="minorEastAsia"/>
          <w:sz w:val="28"/>
          <w:szCs w:val="24"/>
        </w:rPr>
      </w:pPr>
      <w:r w:rsidRPr="00483053">
        <w:rPr>
          <w:rFonts w:asciiTheme="minorEastAsia" w:hAnsiTheme="minorEastAsia" w:hint="eastAsia"/>
          <w:sz w:val="28"/>
          <w:szCs w:val="24"/>
        </w:rPr>
        <w:t>应用程序集成：通过Web service，应用程序可以用标准的方法把功能和数据暴露出来，供其它的应用程序使用，益于系统功能的扩展。</w:t>
      </w:r>
    </w:p>
    <w:p w:rsidR="00916088" w:rsidRDefault="00916088" w:rsidP="00DE7442">
      <w:pPr>
        <w:spacing w:line="360" w:lineRule="auto"/>
        <w:ind w:firstLineChars="200" w:firstLine="560"/>
        <w:rPr>
          <w:rFonts w:asciiTheme="minorEastAsia" w:hAnsiTheme="minorEastAsia"/>
          <w:sz w:val="28"/>
          <w:szCs w:val="24"/>
        </w:rPr>
      </w:pPr>
    </w:p>
    <w:p w:rsidR="00DE7442" w:rsidRDefault="00DE7442" w:rsidP="00DE7442">
      <w:pPr>
        <w:spacing w:line="360" w:lineRule="auto"/>
        <w:rPr>
          <w:rFonts w:asciiTheme="minorEastAsia" w:hAnsiTheme="minorEastAsia"/>
          <w:sz w:val="28"/>
          <w:szCs w:val="24"/>
        </w:rPr>
      </w:pPr>
      <w:r>
        <w:rPr>
          <w:rFonts w:asciiTheme="minorEastAsia" w:hAnsiTheme="minorEastAsia"/>
          <w:sz w:val="28"/>
          <w:szCs w:val="24"/>
        </w:rPr>
        <w:br w:type="page"/>
      </w:r>
    </w:p>
    <w:p w:rsidR="00E370C6" w:rsidRDefault="00DE7442" w:rsidP="00E370C6">
      <w:pPr>
        <w:pStyle w:val="Heading1"/>
        <w:spacing w:line="360" w:lineRule="auto"/>
        <w:rPr>
          <w:rFonts w:asciiTheme="minorEastAsia" w:hAnsiTheme="minorEastAsia"/>
          <w:color w:val="auto"/>
          <w:sz w:val="40"/>
          <w:szCs w:val="40"/>
        </w:rPr>
      </w:pPr>
      <w:bookmarkStart w:id="5" w:name="_Toc324099440"/>
      <w:r w:rsidRPr="00DE7442">
        <w:rPr>
          <w:rFonts w:asciiTheme="minorEastAsia" w:hAnsiTheme="minorEastAsia" w:hint="eastAsia"/>
          <w:color w:val="auto"/>
          <w:sz w:val="40"/>
          <w:szCs w:val="40"/>
        </w:rPr>
        <w:lastRenderedPageBreak/>
        <w:t>6、</w:t>
      </w:r>
      <w:r w:rsidR="009A5927">
        <w:rPr>
          <w:rFonts w:asciiTheme="minorEastAsia" w:hAnsiTheme="minorEastAsia" w:hint="eastAsia"/>
          <w:color w:val="auto"/>
          <w:sz w:val="40"/>
          <w:szCs w:val="40"/>
        </w:rPr>
        <w:t>解决方案</w:t>
      </w:r>
      <w:bookmarkEnd w:id="5"/>
    </w:p>
    <w:p w:rsidR="00E370C6" w:rsidRPr="00D62BB7" w:rsidRDefault="00E370C6" w:rsidP="00E370C6">
      <w:pPr>
        <w:spacing w:line="360" w:lineRule="auto"/>
        <w:ind w:firstLineChars="200" w:firstLine="562"/>
        <w:rPr>
          <w:rFonts w:asciiTheme="minorEastAsia" w:hAnsiTheme="minorEastAsia"/>
          <w:b/>
          <w:sz w:val="28"/>
          <w:szCs w:val="24"/>
        </w:rPr>
      </w:pPr>
      <w:r w:rsidRPr="00D62BB7">
        <w:rPr>
          <w:rFonts w:asciiTheme="minorEastAsia" w:hAnsiTheme="minorEastAsia" w:hint="eastAsia"/>
          <w:b/>
          <w:sz w:val="28"/>
          <w:szCs w:val="24"/>
        </w:rPr>
        <w:t>房产系统现状</w: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经过市场调查，各市州房产系统并不统一，同一市州市区与县区、县区与县区之间房产系统也不统一。</w:t>
      </w:r>
    </w:p>
    <w:p w:rsidR="00E370C6" w:rsidRP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各市州房产部门对系统联网也存在很多不同的联网需求及方案，全省评估系统自带的房产接口已经无法满足、适应多变的联网方案。</w:t>
      </w:r>
    </w:p>
    <w:p w:rsidR="00E370C6" w:rsidRDefault="00E370C6" w:rsidP="00E370C6">
      <w:pPr>
        <w:spacing w:line="360" w:lineRule="auto"/>
        <w:ind w:firstLineChars="200" w:firstLine="560"/>
        <w:rPr>
          <w:rFonts w:asciiTheme="minorEastAsia" w:hAnsiTheme="minorEastAsia"/>
          <w:sz w:val="28"/>
          <w:szCs w:val="24"/>
        </w:rPr>
      </w:pPr>
      <w:bookmarkStart w:id="6" w:name="_GoBack"/>
      <w:bookmarkEnd w:id="6"/>
      <w:r>
        <w:rPr>
          <w:rFonts w:asciiTheme="minorEastAsia" w:hAnsiTheme="minorEastAsia" w:hint="eastAsia"/>
          <w:sz w:val="28"/>
          <w:szCs w:val="24"/>
        </w:rPr>
        <w:t>针对上述问题，我们与房产信息中心、地税信息中专家领导沟通后，整理出以下解决方案：</w: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基于访问安全考虑，所有联网系统采用物理隔离，均不直接对话。系统联网方式采用Web Service接口，数据格式采用XML进行传递，如下图所示：</w:t>
      </w:r>
    </w:p>
    <w:p w:rsidR="00E370C6" w:rsidRDefault="00E370C6" w:rsidP="00E370C6">
      <w:pPr>
        <w:spacing w:line="360" w:lineRule="auto"/>
        <w:rPr>
          <w:rFonts w:asciiTheme="minorEastAsia" w:hAnsiTheme="minorEastAsia"/>
          <w:sz w:val="28"/>
          <w:szCs w:val="24"/>
        </w:rPr>
      </w:pPr>
      <w:r>
        <w:object w:dxaOrig="9901" w:dyaOrig="7091">
          <v:shape id="_x0000_i1025" type="#_x0000_t75" style="width:415pt;height:297.5pt" o:ole="">
            <v:imagedata r:id="rId13" o:title=""/>
          </v:shape>
          <o:OLEObject Type="Embed" ProgID="Visio.Drawing.11" ShapeID="_x0000_i1025" DrawAspect="Content" ObjectID="_1400290502" r:id="rId14"/>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lastRenderedPageBreak/>
        <w:t>我们将搭建一台“公共Web Service”中间服务器，作用是物理隔离不同系统间的直接互访。中间服务器上将会部署数据交换所需的功能接口及数据存储软件，功能接口主要用来接收处理来自不同系统的请求；数据存储软件主要用来存储系统间用来交换的数据信息。</w:t>
      </w:r>
    </w:p>
    <w:p w:rsidR="00E370C6" w:rsidRPr="00251DDA" w:rsidRDefault="00E370C6" w:rsidP="00E370C6">
      <w:pPr>
        <w:spacing w:line="360" w:lineRule="auto"/>
        <w:ind w:firstLineChars="200" w:firstLine="562"/>
        <w:rPr>
          <w:rFonts w:asciiTheme="minorEastAsia" w:hAnsiTheme="minorEastAsia"/>
          <w:b/>
          <w:sz w:val="28"/>
          <w:szCs w:val="24"/>
        </w:rPr>
      </w:pPr>
      <w:r w:rsidRPr="00251DDA">
        <w:rPr>
          <w:rFonts w:asciiTheme="minorEastAsia" w:hAnsiTheme="minorEastAsia" w:hint="eastAsia"/>
          <w:b/>
          <w:sz w:val="28"/>
          <w:szCs w:val="24"/>
        </w:rPr>
        <w:t>业务流处理</w: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每当房产管理系统中发生一笔新存量交易业务时，房产管理系统将向公共Web Service服务器发送交易数据报文（XML格式）。</w:t>
      </w:r>
    </w:p>
    <w:p w:rsidR="00E370C6" w:rsidRDefault="00E370C6" w:rsidP="00E370C6">
      <w:pPr>
        <w:spacing w:line="360" w:lineRule="auto"/>
        <w:jc w:val="center"/>
        <w:rPr>
          <w:rFonts w:asciiTheme="minorEastAsia" w:hAnsiTheme="minorEastAsia"/>
          <w:sz w:val="28"/>
          <w:szCs w:val="24"/>
        </w:rPr>
      </w:pPr>
      <w:r>
        <w:object w:dxaOrig="12775" w:dyaOrig="2242">
          <v:shape id="_x0000_i1026" type="#_x0000_t75" style="width:402.8pt;height:70.65pt" o:ole="">
            <v:imagedata r:id="rId15" o:title=""/>
          </v:shape>
          <o:OLEObject Type="Embed" ProgID="Visio.Drawing.11" ShapeID="_x0000_i1026" DrawAspect="Content" ObjectID="_1400290503" r:id="rId16"/>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公共Web Service服务器收到报文（XML格式）后，对报文进行解析处理，将报文所含数据存储到数据库当中进行保存。</w:t>
      </w:r>
    </w:p>
    <w:p w:rsidR="00E370C6" w:rsidRDefault="00E370C6" w:rsidP="00E370C6">
      <w:pPr>
        <w:spacing w:line="360" w:lineRule="auto"/>
        <w:jc w:val="center"/>
        <w:rPr>
          <w:rFonts w:asciiTheme="minorEastAsia" w:hAnsiTheme="minorEastAsia"/>
          <w:sz w:val="28"/>
          <w:szCs w:val="24"/>
        </w:rPr>
      </w:pPr>
      <w:r>
        <w:object w:dxaOrig="8002" w:dyaOrig="2242">
          <v:shape id="_x0000_i1027" type="#_x0000_t75" style="width:267.6pt;height:75.4pt" o:ole="">
            <v:imagedata r:id="rId17" o:title=""/>
          </v:shape>
          <o:OLEObject Type="Embed" ProgID="Visio.Drawing.11" ShapeID="_x0000_i1027" DrawAspect="Content" ObjectID="_1400290504" r:id="rId18"/>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存量房纳税评估系统处理交易数据时，将通过受理号</w:t>
      </w:r>
      <w:r>
        <w:rPr>
          <w:rStyle w:val="EndnoteReference"/>
          <w:rFonts w:asciiTheme="minorEastAsia" w:hAnsiTheme="minorEastAsia"/>
          <w:sz w:val="28"/>
          <w:szCs w:val="24"/>
        </w:rPr>
        <w:endnoteReference w:id="1"/>
      </w:r>
      <w:r>
        <w:rPr>
          <w:rFonts w:asciiTheme="minorEastAsia" w:hAnsiTheme="minorEastAsia" w:hint="eastAsia"/>
          <w:sz w:val="28"/>
          <w:szCs w:val="24"/>
        </w:rPr>
        <w:t>向公共Web Service服务器发出读取数据报文请求，公共Web Service服务器收到报文（XML格式）后，对报文进行解析处理，根据报文的请求内容，自动再数据库中查找并将结果数据封装成报文返回给存量房纳税评估系统，由评估系统评估出计税价格。</w:t>
      </w:r>
    </w:p>
    <w:p w:rsidR="00E370C6" w:rsidRDefault="00E370C6" w:rsidP="00E370C6">
      <w:pPr>
        <w:spacing w:line="360" w:lineRule="auto"/>
        <w:jc w:val="center"/>
        <w:rPr>
          <w:rFonts w:asciiTheme="minorEastAsia" w:hAnsiTheme="minorEastAsia"/>
          <w:sz w:val="28"/>
          <w:szCs w:val="24"/>
        </w:rPr>
      </w:pPr>
      <w:r>
        <w:object w:dxaOrig="12595" w:dyaOrig="2242">
          <v:shape id="_x0000_i1028" type="#_x0000_t75" style="width:396pt;height:70.65pt" o:ole="">
            <v:imagedata r:id="rId19" o:title=""/>
          </v:shape>
          <o:OLEObject Type="Embed" ProgID="Visio.Drawing.11" ShapeID="_x0000_i1028" DrawAspect="Content" ObjectID="_1400290505" r:id="rId20"/>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存量房纳税评估系统将评估结果信息打包成报文，发送给地税征管系统的Web Service接口，完成评估结果的数据交换。</w:t>
      </w:r>
    </w:p>
    <w:p w:rsidR="00E370C6" w:rsidRDefault="00E370C6" w:rsidP="00E370C6">
      <w:pPr>
        <w:spacing w:line="360" w:lineRule="auto"/>
        <w:jc w:val="center"/>
        <w:rPr>
          <w:rFonts w:asciiTheme="minorEastAsia" w:hAnsiTheme="minorEastAsia"/>
          <w:sz w:val="28"/>
          <w:szCs w:val="24"/>
        </w:rPr>
      </w:pPr>
      <w:r>
        <w:object w:dxaOrig="9636" w:dyaOrig="2242">
          <v:shape id="_x0000_i1029" type="#_x0000_t75" style="width:362.05pt;height:84.9pt" o:ole="">
            <v:imagedata r:id="rId21" o:title=""/>
          </v:shape>
          <o:OLEObject Type="Embed" ProgID="Visio.Drawing.11" ShapeID="_x0000_i1029" DrawAspect="Content" ObjectID="_1400290506" r:id="rId22"/>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地税征管系统将收到的评税结果报文进行解析，将评估计税价格作为征税参考依据。</w:t>
      </w:r>
    </w:p>
    <w:p w:rsidR="00E370C6" w:rsidRDefault="00E370C6" w:rsidP="00E370C6">
      <w:pPr>
        <w:spacing w:line="360" w:lineRule="auto"/>
        <w:jc w:val="center"/>
        <w:rPr>
          <w:rFonts w:asciiTheme="minorEastAsia" w:hAnsiTheme="minorEastAsia"/>
          <w:sz w:val="28"/>
          <w:szCs w:val="24"/>
        </w:rPr>
      </w:pPr>
      <w:r>
        <w:object w:dxaOrig="7646" w:dyaOrig="2242">
          <v:shape id="_x0000_i1030" type="#_x0000_t75" style="width:267.6pt;height:78.8pt" o:ole="">
            <v:imagedata r:id="rId23" o:title=""/>
          </v:shape>
          <o:OLEObject Type="Embed" ProgID="Visio.Drawing.11" ShapeID="_x0000_i1030" DrawAspect="Content" ObjectID="_1400290507" r:id="rId24"/>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纳税人完税后，评估系统将会对完税评估数据做交税认定处理，并将完税信息打包成报文，传送给公共Web Service服务器。</w:t>
      </w:r>
    </w:p>
    <w:p w:rsidR="00E370C6" w:rsidRDefault="00E370C6" w:rsidP="00E370C6">
      <w:pPr>
        <w:spacing w:line="360" w:lineRule="auto"/>
        <w:jc w:val="center"/>
        <w:rPr>
          <w:rFonts w:asciiTheme="minorEastAsia" w:hAnsiTheme="minorEastAsia"/>
          <w:sz w:val="28"/>
          <w:szCs w:val="24"/>
        </w:rPr>
      </w:pPr>
      <w:r>
        <w:object w:dxaOrig="12590" w:dyaOrig="2242">
          <v:shape id="_x0000_i1031" type="#_x0000_t75" style="width:398.05pt;height:70.65pt" o:ole="">
            <v:imagedata r:id="rId25" o:title=""/>
          </v:shape>
          <o:OLEObject Type="Embed" ProgID="Visio.Drawing.11" ShapeID="_x0000_i1031" DrawAspect="Content" ObjectID="_1400290508" r:id="rId26"/>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在进行房证打印业务处理时，房产管理系统将会向公共Web Service服务器发送报文请求，以验证该笔房产交易是否完税。</w:t>
      </w:r>
    </w:p>
    <w:p w:rsidR="00E370C6" w:rsidRDefault="00E370C6" w:rsidP="00E370C6">
      <w:pPr>
        <w:spacing w:line="360" w:lineRule="auto"/>
        <w:jc w:val="center"/>
        <w:rPr>
          <w:rFonts w:asciiTheme="minorEastAsia" w:hAnsiTheme="minorEastAsia"/>
          <w:sz w:val="28"/>
          <w:szCs w:val="24"/>
        </w:rPr>
      </w:pPr>
      <w:r>
        <w:object w:dxaOrig="9993" w:dyaOrig="2242">
          <v:shape id="_x0000_i1032" type="#_x0000_t75" style="width:343.7pt;height:77.45pt" o:ole="">
            <v:imagedata r:id="rId27" o:title=""/>
          </v:shape>
          <o:OLEObject Type="Embed" ProgID="Visio.Drawing.11" ShapeID="_x0000_i1032" DrawAspect="Content" ObjectID="_1400290509" r:id="rId28"/>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公共Web Service服务器收到报文（XML格式）后，将在中间数据库中进行数据检索，并将检索结果形成报文返回给房产管理系统。</w:t>
      </w:r>
    </w:p>
    <w:p w:rsidR="00E370C6" w:rsidRDefault="00E370C6" w:rsidP="00E370C6">
      <w:pPr>
        <w:spacing w:line="360" w:lineRule="auto"/>
        <w:jc w:val="center"/>
        <w:rPr>
          <w:rFonts w:asciiTheme="minorEastAsia" w:hAnsiTheme="minorEastAsia"/>
          <w:sz w:val="28"/>
          <w:szCs w:val="24"/>
        </w:rPr>
      </w:pPr>
      <w:r>
        <w:object w:dxaOrig="11098" w:dyaOrig="2242">
          <v:shape id="_x0000_i1033" type="#_x0000_t75" style="width:347.1pt;height:69.95pt" o:ole="">
            <v:imagedata r:id="rId29" o:title=""/>
          </v:shape>
          <o:OLEObject Type="Embed" ProgID="Visio.Drawing.11" ShapeID="_x0000_i1033" DrawAspect="Content" ObjectID="_1400290510" r:id="rId30"/>
        </w:object>
      </w:r>
    </w:p>
    <w:p w:rsidR="00E370C6" w:rsidRDefault="00E370C6" w:rsidP="00E370C6">
      <w:pPr>
        <w:spacing w:line="360" w:lineRule="auto"/>
        <w:ind w:firstLineChars="200" w:firstLine="560"/>
        <w:rPr>
          <w:rFonts w:asciiTheme="minorEastAsia" w:hAnsiTheme="minorEastAsia"/>
          <w:sz w:val="28"/>
          <w:szCs w:val="24"/>
        </w:rPr>
      </w:pPr>
      <w:r>
        <w:rPr>
          <w:rFonts w:asciiTheme="minorEastAsia" w:hAnsiTheme="minorEastAsia" w:hint="eastAsia"/>
          <w:sz w:val="28"/>
          <w:szCs w:val="24"/>
        </w:rPr>
        <w:t>房产管理系统收到公共Web Service服务器返回的报文后，对报文进行解析，在根据完税情况做下一部业务处理。</w:t>
      </w:r>
    </w:p>
    <w:p w:rsidR="00E370C6" w:rsidRDefault="00E370C6" w:rsidP="00E370C6">
      <w:pPr>
        <w:spacing w:line="360" w:lineRule="auto"/>
        <w:rPr>
          <w:rFonts w:asciiTheme="minorEastAsia" w:hAnsiTheme="minorEastAsia"/>
          <w:sz w:val="28"/>
          <w:szCs w:val="24"/>
        </w:rPr>
      </w:pPr>
    </w:p>
    <w:p w:rsidR="00E370C6" w:rsidRPr="00E370C6" w:rsidRDefault="00E370C6" w:rsidP="00E370C6">
      <w:pPr>
        <w:pStyle w:val="Heading1"/>
        <w:spacing w:line="360" w:lineRule="auto"/>
        <w:rPr>
          <w:rFonts w:asciiTheme="minorEastAsia" w:hAnsiTheme="minorEastAsia"/>
          <w:color w:val="auto"/>
          <w:sz w:val="40"/>
          <w:szCs w:val="40"/>
        </w:rPr>
      </w:pPr>
      <w:bookmarkStart w:id="7" w:name="_Toc324016829"/>
      <w:bookmarkStart w:id="8" w:name="_Toc324099443"/>
      <w:r>
        <w:rPr>
          <w:rFonts w:asciiTheme="minorEastAsia" w:hAnsiTheme="minorEastAsia" w:hint="eastAsia"/>
          <w:color w:val="auto"/>
          <w:sz w:val="40"/>
          <w:szCs w:val="40"/>
        </w:rPr>
        <w:t>7、</w:t>
      </w:r>
      <w:r w:rsidRPr="00E370C6">
        <w:rPr>
          <w:rFonts w:asciiTheme="minorEastAsia" w:hAnsiTheme="minorEastAsia" w:hint="eastAsia"/>
          <w:color w:val="auto"/>
          <w:sz w:val="40"/>
          <w:szCs w:val="40"/>
        </w:rPr>
        <w:t>接口</w:t>
      </w:r>
      <w:bookmarkEnd w:id="7"/>
      <w:r>
        <w:rPr>
          <w:rFonts w:asciiTheme="minorEastAsia" w:hAnsiTheme="minorEastAsia" w:hint="eastAsia"/>
          <w:color w:val="auto"/>
          <w:sz w:val="40"/>
          <w:szCs w:val="40"/>
        </w:rPr>
        <w:t>约定</w:t>
      </w:r>
      <w:bookmarkEnd w:id="8"/>
    </w:p>
    <w:p w:rsidR="00E370C6" w:rsidRPr="00E370C6" w:rsidRDefault="00E370C6" w:rsidP="00E370C6">
      <w:pPr>
        <w:pStyle w:val="NormalIndent"/>
        <w:ind w:firstLineChars="0" w:firstLine="0"/>
        <w:rPr>
          <w:rFonts w:asciiTheme="minorEastAsia" w:eastAsiaTheme="minorEastAsia" w:hAnsiTheme="minorEastAsia"/>
          <w:sz w:val="28"/>
          <w:szCs w:val="28"/>
        </w:rPr>
      </w:pPr>
      <w:r w:rsidRPr="00E370C6">
        <w:rPr>
          <w:rFonts w:asciiTheme="minorEastAsia" w:eastAsiaTheme="minorEastAsia" w:hAnsiTheme="minorEastAsia"/>
          <w:b/>
          <w:sz w:val="28"/>
          <w:szCs w:val="28"/>
        </w:rPr>
        <w:t>WEBSERVICE</w:t>
      </w:r>
      <w:r w:rsidRPr="00E370C6">
        <w:rPr>
          <w:rFonts w:asciiTheme="minorEastAsia" w:eastAsiaTheme="minorEastAsia" w:hAnsiTheme="minorEastAsia" w:hint="eastAsia"/>
          <w:b/>
          <w:sz w:val="28"/>
          <w:szCs w:val="28"/>
        </w:rPr>
        <w:t>接口的好处</w:t>
      </w:r>
    </w:p>
    <w:p w:rsidR="00E370C6" w:rsidRPr="00E370C6" w:rsidRDefault="00E370C6" w:rsidP="00E370C6">
      <w:pPr>
        <w:pStyle w:val="NormalIndent"/>
        <w:ind w:firstLine="560"/>
        <w:rPr>
          <w:rFonts w:asciiTheme="minorEastAsia" w:eastAsiaTheme="minorEastAsia" w:hAnsiTheme="minorEastAsia"/>
          <w:sz w:val="28"/>
          <w:szCs w:val="28"/>
        </w:rPr>
      </w:pPr>
      <w:r w:rsidRPr="00E370C6">
        <w:rPr>
          <w:rFonts w:asciiTheme="minorEastAsia" w:eastAsiaTheme="minorEastAsia" w:hAnsiTheme="minorEastAsia" w:hint="eastAsia"/>
          <w:sz w:val="28"/>
          <w:szCs w:val="28"/>
        </w:rPr>
        <w:t>能够让不同系统之间进行服务的调用，并且还可以对调用双方的操作进行实时的处理。我们的</w:t>
      </w:r>
      <w:r w:rsidRPr="00E370C6">
        <w:rPr>
          <w:rFonts w:asciiTheme="minorEastAsia" w:eastAsiaTheme="minorEastAsia" w:hAnsiTheme="minorEastAsia"/>
          <w:sz w:val="28"/>
          <w:szCs w:val="28"/>
        </w:rPr>
        <w:t>WEBSERVICE</w:t>
      </w:r>
      <w:r w:rsidRPr="00E370C6">
        <w:rPr>
          <w:rFonts w:asciiTheme="minorEastAsia" w:eastAsiaTheme="minorEastAsia" w:hAnsiTheme="minorEastAsia" w:hint="eastAsia"/>
          <w:sz w:val="28"/>
          <w:szCs w:val="28"/>
        </w:rPr>
        <w:t>接口采用统一的服务接口来进行处理。</w:t>
      </w:r>
    </w:p>
    <w:p w:rsidR="00E370C6" w:rsidRPr="00E370C6" w:rsidRDefault="00E370C6" w:rsidP="00E370C6">
      <w:pPr>
        <w:rPr>
          <w:rFonts w:asciiTheme="minorEastAsia" w:hAnsiTheme="minorEastAsia"/>
          <w:b/>
          <w:sz w:val="28"/>
          <w:szCs w:val="28"/>
        </w:rPr>
      </w:pPr>
      <w:r w:rsidRPr="00E370C6">
        <w:rPr>
          <w:rFonts w:asciiTheme="minorEastAsia" w:hAnsiTheme="minorEastAsia" w:hint="eastAsia"/>
          <w:b/>
          <w:sz w:val="28"/>
          <w:szCs w:val="28"/>
        </w:rPr>
        <w:t>接口方法</w:t>
      </w:r>
    </w:p>
    <w:p w:rsidR="00E370C6" w:rsidRPr="00E370C6" w:rsidRDefault="00E370C6" w:rsidP="00E370C6">
      <w:pPr>
        <w:pStyle w:val="NormalIndent"/>
        <w:ind w:firstLine="560"/>
        <w:rPr>
          <w:rFonts w:asciiTheme="minorEastAsia" w:eastAsiaTheme="minorEastAsia" w:hAnsiTheme="minorEastAsia"/>
          <w:sz w:val="28"/>
          <w:szCs w:val="28"/>
          <w:lang w:val="en-GB"/>
        </w:rPr>
      </w:pPr>
      <w:r w:rsidRPr="00E370C6">
        <w:rPr>
          <w:rFonts w:asciiTheme="minorEastAsia" w:eastAsiaTheme="minorEastAsia" w:hAnsiTheme="minorEastAsia"/>
          <w:sz w:val="28"/>
          <w:szCs w:val="28"/>
          <w:lang w:val="en-GB"/>
        </w:rPr>
        <w:t>F</w:t>
      </w:r>
      <w:r w:rsidRPr="00E370C6">
        <w:rPr>
          <w:rFonts w:asciiTheme="minorEastAsia" w:eastAsiaTheme="minorEastAsia" w:hAnsiTheme="minorEastAsia" w:hint="eastAsia"/>
          <w:sz w:val="28"/>
          <w:szCs w:val="28"/>
          <w:lang w:val="en-GB"/>
        </w:rPr>
        <w:t xml:space="preserve">unction string </w:t>
      </w:r>
      <w:proofErr w:type="spellStart"/>
      <w:r w:rsidRPr="00E370C6">
        <w:rPr>
          <w:rFonts w:asciiTheme="minorEastAsia" w:eastAsiaTheme="minorEastAsia" w:hAnsiTheme="minorEastAsia"/>
          <w:sz w:val="28"/>
          <w:szCs w:val="28"/>
          <w:lang w:val="en-GB"/>
        </w:rPr>
        <w:t>P</w:t>
      </w:r>
      <w:r w:rsidRPr="00E370C6">
        <w:rPr>
          <w:rFonts w:asciiTheme="minorEastAsia" w:eastAsiaTheme="minorEastAsia" w:hAnsiTheme="minorEastAsia" w:hint="eastAsia"/>
          <w:sz w:val="28"/>
          <w:szCs w:val="28"/>
          <w:lang w:val="en-GB"/>
        </w:rPr>
        <w:t>gP</w:t>
      </w:r>
      <w:r w:rsidRPr="00E370C6">
        <w:rPr>
          <w:rFonts w:asciiTheme="minorEastAsia" w:eastAsiaTheme="minorEastAsia" w:hAnsiTheme="minorEastAsia"/>
          <w:sz w:val="28"/>
          <w:szCs w:val="28"/>
          <w:lang w:val="en-GB"/>
        </w:rPr>
        <w:t>rocess</w:t>
      </w:r>
      <w:proofErr w:type="spellEnd"/>
      <w:r w:rsidRPr="00E370C6">
        <w:rPr>
          <w:rFonts w:asciiTheme="minorEastAsia" w:eastAsiaTheme="minorEastAsia" w:hAnsiTheme="minorEastAsia" w:hint="eastAsia"/>
          <w:sz w:val="28"/>
          <w:szCs w:val="28"/>
          <w:lang w:val="en-GB"/>
        </w:rPr>
        <w:t xml:space="preserve">(string info); </w:t>
      </w:r>
    </w:p>
    <w:p w:rsidR="00E370C6" w:rsidRPr="00E370C6" w:rsidRDefault="00E370C6" w:rsidP="00E370C6">
      <w:pPr>
        <w:pStyle w:val="NormalIndent"/>
        <w:ind w:firstLine="560"/>
        <w:rPr>
          <w:rFonts w:asciiTheme="minorEastAsia" w:eastAsiaTheme="minorEastAsia" w:hAnsiTheme="minorEastAsia"/>
          <w:kern w:val="0"/>
          <w:sz w:val="28"/>
          <w:szCs w:val="28"/>
          <w:lang w:val="en-GB"/>
        </w:rPr>
      </w:pPr>
      <w:r w:rsidRPr="00E370C6">
        <w:rPr>
          <w:rFonts w:asciiTheme="minorEastAsia" w:eastAsiaTheme="minorEastAsia" w:hAnsiTheme="minorEastAsia" w:hint="eastAsia"/>
          <w:kern w:val="0"/>
          <w:sz w:val="28"/>
          <w:szCs w:val="28"/>
          <w:lang w:val="en-GB"/>
        </w:rPr>
        <w:t>参数:info：xml数据文件。</w:t>
      </w:r>
    </w:p>
    <w:p w:rsidR="00E370C6" w:rsidRPr="00E370C6" w:rsidRDefault="00E370C6" w:rsidP="00E370C6">
      <w:pPr>
        <w:pStyle w:val="NormalIndent"/>
        <w:ind w:firstLine="560"/>
        <w:rPr>
          <w:rFonts w:asciiTheme="minorEastAsia" w:eastAsiaTheme="minorEastAsia" w:hAnsiTheme="minorEastAsia"/>
          <w:sz w:val="28"/>
          <w:szCs w:val="28"/>
        </w:rPr>
      </w:pPr>
      <w:r w:rsidRPr="00E370C6">
        <w:rPr>
          <w:rFonts w:asciiTheme="minorEastAsia" w:eastAsiaTheme="minorEastAsia" w:hAnsiTheme="minorEastAsia" w:hint="eastAsia"/>
          <w:kern w:val="0"/>
          <w:sz w:val="28"/>
          <w:szCs w:val="28"/>
          <w:lang w:val="en-GB"/>
        </w:rPr>
        <w:t>返回：xml数据文件</w:t>
      </w:r>
    </w:p>
    <w:p w:rsidR="00E370C6" w:rsidRPr="00E370C6" w:rsidRDefault="00E370C6" w:rsidP="00E370C6">
      <w:pPr>
        <w:rPr>
          <w:rFonts w:asciiTheme="minorEastAsia" w:hAnsiTheme="minorEastAsia"/>
          <w:b/>
          <w:sz w:val="28"/>
          <w:szCs w:val="28"/>
        </w:rPr>
      </w:pPr>
      <w:r w:rsidRPr="00E370C6">
        <w:rPr>
          <w:rFonts w:asciiTheme="minorEastAsia" w:hAnsiTheme="minorEastAsia" w:hint="eastAsia"/>
          <w:b/>
          <w:sz w:val="28"/>
          <w:szCs w:val="28"/>
        </w:rPr>
        <w:t>约定</w:t>
      </w:r>
    </w:p>
    <w:p w:rsidR="00E370C6" w:rsidRPr="00E370C6" w:rsidRDefault="00E370C6" w:rsidP="00E370C6">
      <w:pPr>
        <w:pStyle w:val="NormalIndent"/>
        <w:numPr>
          <w:ilvl w:val="0"/>
          <w:numId w:val="5"/>
        </w:numPr>
        <w:ind w:firstLineChars="0"/>
        <w:rPr>
          <w:rFonts w:asciiTheme="minorEastAsia" w:eastAsiaTheme="minorEastAsia" w:hAnsiTheme="minorEastAsia"/>
          <w:sz w:val="28"/>
          <w:szCs w:val="28"/>
        </w:rPr>
      </w:pPr>
      <w:r w:rsidRPr="00E370C6">
        <w:rPr>
          <w:rFonts w:asciiTheme="minorEastAsia" w:eastAsiaTheme="minorEastAsia" w:hAnsiTheme="minorEastAsia" w:hint="eastAsia"/>
          <w:bCs/>
          <w:kern w:val="0"/>
          <w:sz w:val="28"/>
          <w:szCs w:val="28"/>
        </w:rPr>
        <w:lastRenderedPageBreak/>
        <w:t>文件大小约定。为了保证处理效率，以及事务大小的分割，请大集中系统导出的文件，每个不超过10000条记录，超过10000条记录的请分别传入数据。</w:t>
      </w:r>
    </w:p>
    <w:p w:rsidR="00E370C6" w:rsidRPr="00E370C6" w:rsidRDefault="00E370C6" w:rsidP="00E370C6">
      <w:pPr>
        <w:pStyle w:val="NormalIndent"/>
        <w:numPr>
          <w:ilvl w:val="0"/>
          <w:numId w:val="5"/>
        </w:numPr>
        <w:ind w:firstLineChars="0"/>
        <w:rPr>
          <w:rFonts w:asciiTheme="minorEastAsia" w:eastAsiaTheme="minorEastAsia" w:hAnsiTheme="minorEastAsia"/>
          <w:bCs/>
          <w:kern w:val="0"/>
          <w:sz w:val="28"/>
          <w:szCs w:val="28"/>
        </w:rPr>
      </w:pPr>
      <w:r w:rsidRPr="00E370C6">
        <w:rPr>
          <w:rFonts w:asciiTheme="minorEastAsia" w:eastAsiaTheme="minorEastAsia" w:hAnsiTheme="minorEastAsia" w:hint="eastAsia"/>
          <w:bCs/>
          <w:kern w:val="0"/>
          <w:sz w:val="28"/>
          <w:szCs w:val="28"/>
        </w:rPr>
        <w:t>通过之间的数据传输使用xml格式传输。调用者发送xml文件。然后接口会返回对应的xml文件。</w:t>
      </w:r>
    </w:p>
    <w:p w:rsidR="00E370C6" w:rsidRPr="00E370C6" w:rsidRDefault="00E370C6" w:rsidP="00E370C6">
      <w:pPr>
        <w:pStyle w:val="NormalIndent"/>
        <w:numPr>
          <w:ilvl w:val="0"/>
          <w:numId w:val="5"/>
        </w:numPr>
        <w:ind w:firstLineChars="0"/>
        <w:rPr>
          <w:rFonts w:asciiTheme="minorEastAsia" w:eastAsiaTheme="minorEastAsia" w:hAnsiTheme="minorEastAsia"/>
          <w:bCs/>
          <w:kern w:val="0"/>
          <w:sz w:val="28"/>
          <w:szCs w:val="28"/>
        </w:rPr>
      </w:pPr>
      <w:r w:rsidRPr="00E370C6">
        <w:rPr>
          <w:rFonts w:asciiTheme="minorEastAsia" w:eastAsiaTheme="minorEastAsia" w:hAnsiTheme="minorEastAsia" w:hint="eastAsia"/>
          <w:bCs/>
          <w:kern w:val="0"/>
          <w:sz w:val="28"/>
          <w:szCs w:val="28"/>
        </w:rPr>
        <w:t>调用者发送的xml文件由接收者解析。接收者返回的xml文件再由调用者解析。</w:t>
      </w:r>
    </w:p>
    <w:p w:rsidR="00E370C6" w:rsidRPr="00E370C6" w:rsidRDefault="00E370C6" w:rsidP="00E370C6">
      <w:pPr>
        <w:pStyle w:val="NormalIndent"/>
        <w:numPr>
          <w:ilvl w:val="0"/>
          <w:numId w:val="5"/>
        </w:numPr>
        <w:ind w:firstLineChars="0"/>
        <w:rPr>
          <w:rFonts w:asciiTheme="minorEastAsia" w:eastAsiaTheme="minorEastAsia" w:hAnsiTheme="minorEastAsia"/>
          <w:sz w:val="28"/>
          <w:szCs w:val="28"/>
        </w:rPr>
      </w:pPr>
      <w:r w:rsidRPr="00E370C6">
        <w:rPr>
          <w:rFonts w:asciiTheme="minorEastAsia" w:eastAsiaTheme="minorEastAsia" w:hAnsiTheme="minorEastAsia" w:hint="eastAsia"/>
          <w:bCs/>
          <w:kern w:val="0"/>
          <w:sz w:val="28"/>
          <w:szCs w:val="28"/>
        </w:rPr>
        <w:t>调用的路径是</w:t>
      </w:r>
      <w:r>
        <w:rPr>
          <w:rFonts w:asciiTheme="minorEastAsia" w:eastAsiaTheme="minorEastAsia" w:hAnsiTheme="minorEastAsia" w:hint="eastAsia"/>
          <w:bCs/>
          <w:kern w:val="0"/>
          <w:sz w:val="28"/>
          <w:szCs w:val="28"/>
        </w:rPr>
        <w:t>http://</w:t>
      </w:r>
      <w:r w:rsidRPr="00E370C6">
        <w:rPr>
          <w:rFonts w:asciiTheme="minorEastAsia" w:eastAsiaTheme="minorEastAsia" w:hAnsiTheme="minorEastAsia" w:hint="eastAsia"/>
          <w:bCs/>
          <w:kern w:val="0"/>
          <w:sz w:val="28"/>
          <w:szCs w:val="28"/>
        </w:rPr>
        <w:t>IP地址/</w:t>
      </w:r>
      <w:proofErr w:type="spellStart"/>
      <w:r w:rsidRPr="00E370C6">
        <w:rPr>
          <w:rFonts w:asciiTheme="minorEastAsia" w:eastAsiaTheme="minorEastAsia" w:hAnsiTheme="minorEastAsia"/>
          <w:bCs/>
          <w:kern w:val="0"/>
          <w:sz w:val="28"/>
          <w:szCs w:val="28"/>
        </w:rPr>
        <w:t>WSPort</w:t>
      </w:r>
      <w:proofErr w:type="spellEnd"/>
    </w:p>
    <w:p w:rsidR="00E370C6" w:rsidRPr="00E370C6" w:rsidRDefault="00E370C6" w:rsidP="00E370C6">
      <w:pPr>
        <w:pStyle w:val="NormalIndent"/>
        <w:numPr>
          <w:ilvl w:val="0"/>
          <w:numId w:val="5"/>
        </w:numPr>
        <w:ind w:firstLineChars="0"/>
        <w:rPr>
          <w:rFonts w:asciiTheme="minorEastAsia" w:eastAsiaTheme="minorEastAsia" w:hAnsiTheme="minorEastAsia"/>
          <w:sz w:val="28"/>
          <w:szCs w:val="28"/>
        </w:rPr>
      </w:pPr>
      <w:r w:rsidRPr="00E370C6">
        <w:rPr>
          <w:rFonts w:asciiTheme="minorEastAsia" w:eastAsiaTheme="minorEastAsia" w:hAnsiTheme="minorEastAsia" w:hint="eastAsia"/>
          <w:bCs/>
          <w:kern w:val="0"/>
          <w:sz w:val="28"/>
          <w:szCs w:val="28"/>
        </w:rPr>
        <w:t>每个xml里都要添加一个处理事务的名称与处理事务的税收管辖代码。</w:t>
      </w:r>
    </w:p>
    <w:p w:rsidR="00E370C6" w:rsidRPr="00E370C6" w:rsidRDefault="00E370C6" w:rsidP="00E370C6">
      <w:pPr>
        <w:rPr>
          <w:rFonts w:asciiTheme="minorEastAsia" w:hAnsiTheme="minorEastAsia"/>
          <w:b/>
          <w:sz w:val="28"/>
          <w:szCs w:val="28"/>
        </w:rPr>
      </w:pPr>
      <w:r w:rsidRPr="00E370C6">
        <w:rPr>
          <w:rFonts w:asciiTheme="minorEastAsia" w:hAnsiTheme="minorEastAsia" w:hint="eastAsia"/>
          <w:b/>
          <w:sz w:val="28"/>
          <w:szCs w:val="28"/>
        </w:rPr>
        <w:t>安全性问题</w:t>
      </w:r>
    </w:p>
    <w:p w:rsidR="00E370C6" w:rsidRPr="00E370C6" w:rsidRDefault="00E370C6" w:rsidP="00E370C6">
      <w:pPr>
        <w:pStyle w:val="NormalIndent"/>
        <w:ind w:firstLine="560"/>
        <w:rPr>
          <w:rFonts w:asciiTheme="minorEastAsia" w:eastAsiaTheme="minorEastAsia" w:hAnsiTheme="minorEastAsia"/>
          <w:sz w:val="28"/>
          <w:szCs w:val="28"/>
        </w:rPr>
      </w:pPr>
      <w:r w:rsidRPr="00E370C6">
        <w:rPr>
          <w:rFonts w:asciiTheme="minorEastAsia" w:eastAsiaTheme="minorEastAsia" w:hAnsiTheme="minorEastAsia" w:hint="eastAsia"/>
          <w:sz w:val="28"/>
          <w:szCs w:val="28"/>
        </w:rPr>
        <w:t>我们采用服务器端添加用户名和密码的方式来保证访问的安全。</w:t>
      </w:r>
    </w:p>
    <w:p w:rsidR="009A5927" w:rsidRDefault="009A5927" w:rsidP="009A5927">
      <w:pPr>
        <w:spacing w:line="240" w:lineRule="auto"/>
        <w:contextualSpacing/>
        <w:rPr>
          <w:rFonts w:asciiTheme="minorEastAsia" w:hAnsiTheme="minorEastAsia"/>
          <w:sz w:val="28"/>
          <w:szCs w:val="28"/>
        </w:rPr>
      </w:pPr>
    </w:p>
    <w:p w:rsidR="009A5927" w:rsidRPr="009A5927" w:rsidRDefault="009A5927" w:rsidP="009A5927">
      <w:pPr>
        <w:spacing w:line="240" w:lineRule="auto"/>
        <w:contextualSpacing/>
        <w:rPr>
          <w:rFonts w:asciiTheme="minorEastAsia" w:hAnsiTheme="minorEastAsia"/>
          <w:sz w:val="28"/>
          <w:szCs w:val="28"/>
        </w:rPr>
      </w:pPr>
    </w:p>
    <w:sectPr w:rsidR="009A5927" w:rsidRPr="009A5927" w:rsidSect="000C5E06">
      <w:footerReference w:type="default" r:id="rId31"/>
      <w:pgSz w:w="11909" w:h="16834" w:code="9"/>
      <w:pgMar w:top="1440" w:right="1800" w:bottom="1440" w:left="1800" w:header="720" w:footer="720" w:gutter="0"/>
      <w:pgNumType w:fmt="numberInDas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028" w:rsidRDefault="00E21028" w:rsidP="004703E4">
      <w:pPr>
        <w:spacing w:after="0" w:line="240" w:lineRule="auto"/>
      </w:pPr>
      <w:r>
        <w:separator/>
      </w:r>
    </w:p>
  </w:endnote>
  <w:endnote w:type="continuationSeparator" w:id="0">
    <w:p w:rsidR="00E21028" w:rsidRDefault="00E21028" w:rsidP="004703E4">
      <w:pPr>
        <w:spacing w:after="0" w:line="240" w:lineRule="auto"/>
      </w:pPr>
      <w:r>
        <w:continuationSeparator/>
      </w:r>
    </w:p>
  </w:endnote>
  <w:endnote w:id="1">
    <w:p w:rsidR="00E370C6" w:rsidRPr="0033341B" w:rsidRDefault="00E370C6" w:rsidP="00E370C6">
      <w:pPr>
        <w:pStyle w:val="EndnoteText"/>
        <w:rPr>
          <w:rFonts w:asciiTheme="minorEastAsia" w:hAnsiTheme="minorEastAsia"/>
          <w:sz w:val="18"/>
        </w:rPr>
      </w:pPr>
      <w:r w:rsidRPr="0033341B">
        <w:rPr>
          <w:rStyle w:val="EndnoteReference"/>
          <w:rFonts w:asciiTheme="minorEastAsia" w:hAnsiTheme="minorEastAsia"/>
          <w:sz w:val="18"/>
        </w:rPr>
        <w:endnoteRef/>
      </w:r>
      <w:r w:rsidRPr="0033341B">
        <w:rPr>
          <w:rFonts w:asciiTheme="minorEastAsia" w:hAnsiTheme="minorEastAsia"/>
          <w:sz w:val="18"/>
        </w:rPr>
        <w:t xml:space="preserve"> </w:t>
      </w:r>
      <w:r w:rsidRPr="0033341B">
        <w:rPr>
          <w:rFonts w:asciiTheme="minorEastAsia" w:hAnsiTheme="minorEastAsia" w:hint="eastAsia"/>
          <w:sz w:val="18"/>
        </w:rPr>
        <w:t>受理号，房产管理系统当中标识每笔交易业务唯一性的编码。</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MS PGothic">
    <w:panose1 w:val="020B0600070205080204"/>
    <w:charset w:val="80"/>
    <w:family w:val="swiss"/>
    <w:pitch w:val="variable"/>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CF" w:rsidRDefault="00A02FCF">
    <w:pPr>
      <w:pStyle w:val="Footer"/>
      <w:jc w:val="right"/>
    </w:pPr>
  </w:p>
  <w:p w:rsidR="00A02FCF" w:rsidRDefault="00A02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E06" w:rsidRDefault="000C5E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heme="minorHAnsi"/>
        <w:sz w:val="18"/>
        <w:szCs w:val="18"/>
      </w:rPr>
      <w:id w:val="1073539759"/>
      <w:docPartObj>
        <w:docPartGallery w:val="Page Numbers (Bottom of Page)"/>
        <w:docPartUnique/>
      </w:docPartObj>
    </w:sdtPr>
    <w:sdtEndPr>
      <w:rPr>
        <w:noProof/>
      </w:rPr>
    </w:sdtEndPr>
    <w:sdtContent>
      <w:p w:rsidR="000C5E06" w:rsidRPr="000C5E06" w:rsidRDefault="000C5E06" w:rsidP="00D42CE9">
        <w:pPr>
          <w:pStyle w:val="Footer"/>
          <w:jc w:val="center"/>
          <w:rPr>
            <w:rFonts w:cstheme="minorHAnsi"/>
            <w:sz w:val="18"/>
            <w:szCs w:val="18"/>
          </w:rPr>
        </w:pPr>
        <w:r w:rsidRPr="000C5E06">
          <w:rPr>
            <w:rFonts w:cstheme="minorHAnsi"/>
            <w:sz w:val="18"/>
            <w:szCs w:val="18"/>
          </w:rPr>
          <w:fldChar w:fldCharType="begin"/>
        </w:r>
        <w:r w:rsidRPr="000C5E06">
          <w:rPr>
            <w:rFonts w:cstheme="minorHAnsi"/>
            <w:sz w:val="18"/>
            <w:szCs w:val="18"/>
          </w:rPr>
          <w:instrText xml:space="preserve"> PAGE   \* MERGEFORMAT </w:instrText>
        </w:r>
        <w:r w:rsidRPr="000C5E06">
          <w:rPr>
            <w:rFonts w:cstheme="minorHAnsi"/>
            <w:sz w:val="18"/>
            <w:szCs w:val="18"/>
          </w:rPr>
          <w:fldChar w:fldCharType="separate"/>
        </w:r>
        <w:r w:rsidR="00D94254">
          <w:rPr>
            <w:rFonts w:cstheme="minorHAnsi"/>
            <w:noProof/>
            <w:sz w:val="18"/>
            <w:szCs w:val="18"/>
          </w:rPr>
          <w:t>- 1 -</w:t>
        </w:r>
        <w:r w:rsidRPr="000C5E06">
          <w:rPr>
            <w:rFonts w:cstheme="minorHAnsi"/>
            <w:noProof/>
            <w:sz w:val="18"/>
            <w:szCs w:val="18"/>
          </w:rPr>
          <w:fldChar w:fldCharType="end"/>
        </w:r>
      </w:p>
    </w:sdtContent>
  </w:sdt>
  <w:p w:rsidR="000C5E06" w:rsidRDefault="000C5E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028" w:rsidRDefault="00E21028" w:rsidP="004703E4">
      <w:pPr>
        <w:spacing w:after="0" w:line="240" w:lineRule="auto"/>
      </w:pPr>
      <w:r>
        <w:separator/>
      </w:r>
    </w:p>
  </w:footnote>
  <w:footnote w:type="continuationSeparator" w:id="0">
    <w:p w:rsidR="00E21028" w:rsidRDefault="00E21028" w:rsidP="004703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CF" w:rsidRDefault="00A02FCF">
    <w:pPr>
      <w:pStyle w:val="Header"/>
    </w:pPr>
    <w:r>
      <w:rPr>
        <w:noProof/>
      </w:rPr>
      <w:drawing>
        <wp:anchor distT="0" distB="0" distL="114300" distR="114300" simplePos="0" relativeHeight="251658240" behindDoc="1" locked="0" layoutInCell="1" allowOverlap="1" wp14:anchorId="7CBD8671" wp14:editId="0DDB9FF4">
          <wp:simplePos x="0" y="0"/>
          <wp:positionH relativeFrom="column">
            <wp:posOffset>3670935</wp:posOffset>
          </wp:positionH>
          <wp:positionV relativeFrom="paragraph">
            <wp:posOffset>53645</wp:posOffset>
          </wp:positionV>
          <wp:extent cx="1602029" cy="314553"/>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4545" r="4970"/>
                  <a:stretch/>
                </pic:blipFill>
                <pic:spPr bwMode="auto">
                  <a:xfrm>
                    <a:off x="0" y="0"/>
                    <a:ext cx="1602029" cy="3145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CE9" w:rsidRDefault="00D42CE9">
    <w:pPr>
      <w:pStyle w:val="Header"/>
    </w:pPr>
    <w:r w:rsidRPr="00D42CE9">
      <w:rPr>
        <w:noProof/>
        <w:sz w:val="18"/>
        <w:szCs w:val="18"/>
      </w:rPr>
      <w:drawing>
        <wp:anchor distT="0" distB="0" distL="114300" distR="114300" simplePos="0" relativeHeight="251660288" behindDoc="1" locked="0" layoutInCell="1" allowOverlap="1" wp14:anchorId="176FE86A" wp14:editId="3B33F151">
          <wp:simplePos x="0" y="0"/>
          <wp:positionH relativeFrom="column">
            <wp:posOffset>3872230</wp:posOffset>
          </wp:positionH>
          <wp:positionV relativeFrom="paragraph">
            <wp:posOffset>93081</wp:posOffset>
          </wp:positionV>
          <wp:extent cx="1406442" cy="276046"/>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4545" r="4970"/>
                  <a:stretch/>
                </pic:blipFill>
                <pic:spPr bwMode="auto">
                  <a:xfrm>
                    <a:off x="0" y="0"/>
                    <a:ext cx="1406442" cy="276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5E06" w:rsidRPr="00D42CE9" w:rsidRDefault="009B3799" w:rsidP="00AD0B87">
    <w:pPr>
      <w:pStyle w:val="Header"/>
      <w:tabs>
        <w:tab w:val="clear" w:pos="4320"/>
        <w:tab w:val="clear" w:pos="8640"/>
        <w:tab w:val="left" w:pos="7621"/>
      </w:tabs>
      <w:rPr>
        <w:sz w:val="18"/>
        <w:szCs w:val="18"/>
      </w:rPr>
    </w:pPr>
    <w:r>
      <w:rPr>
        <w:rFonts w:hint="eastAsia"/>
        <w:color w:val="808080" w:themeColor="background1" w:themeShade="80"/>
        <w:sz w:val="18"/>
        <w:szCs w:val="18"/>
      </w:rPr>
      <w:t>[</w:t>
    </w:r>
    <w:r>
      <w:rPr>
        <w:rFonts w:hint="eastAsia"/>
        <w:color w:val="808080" w:themeColor="background1" w:themeShade="80"/>
        <w:sz w:val="18"/>
        <w:szCs w:val="18"/>
      </w:rPr>
      <w:t>湘</w:t>
    </w:r>
    <w:r>
      <w:rPr>
        <w:rFonts w:hint="eastAsia"/>
        <w:color w:val="808080" w:themeColor="background1" w:themeShade="80"/>
        <w:sz w:val="18"/>
        <w:szCs w:val="18"/>
      </w:rPr>
      <w:t>]</w:t>
    </w:r>
    <w:r w:rsidR="00D42CE9" w:rsidRPr="00C6086B">
      <w:rPr>
        <w:rFonts w:hint="eastAsia"/>
        <w:color w:val="808080" w:themeColor="background1" w:themeShade="80"/>
        <w:sz w:val="18"/>
        <w:szCs w:val="18"/>
      </w:rPr>
      <w:t>存量房</w:t>
    </w:r>
    <w:r>
      <w:rPr>
        <w:rFonts w:hint="eastAsia"/>
        <w:color w:val="808080" w:themeColor="background1" w:themeShade="80"/>
        <w:sz w:val="18"/>
        <w:szCs w:val="18"/>
      </w:rPr>
      <w:t>交易</w:t>
    </w:r>
    <w:r w:rsidR="00D42CE9" w:rsidRPr="00C6086B">
      <w:rPr>
        <w:rFonts w:hint="eastAsia"/>
        <w:color w:val="808080" w:themeColor="background1" w:themeShade="80"/>
        <w:sz w:val="18"/>
        <w:szCs w:val="18"/>
      </w:rPr>
      <w:t>纳税评估系统与</w:t>
    </w:r>
    <w:r w:rsidR="000E5F06">
      <w:rPr>
        <w:rFonts w:hint="eastAsia"/>
        <w:color w:val="808080" w:themeColor="background1" w:themeShade="80"/>
        <w:sz w:val="18"/>
        <w:szCs w:val="18"/>
      </w:rPr>
      <w:t>房产</w:t>
    </w:r>
    <w:r w:rsidR="00D42CE9" w:rsidRPr="00C6086B">
      <w:rPr>
        <w:rFonts w:hint="eastAsia"/>
        <w:color w:val="808080" w:themeColor="background1" w:themeShade="80"/>
        <w:sz w:val="18"/>
        <w:szCs w:val="18"/>
      </w:rPr>
      <w:t>系统联网接口说明</w:t>
    </w:r>
    <w:r w:rsidR="00AD0B87">
      <w:rPr>
        <w:color w:val="808080" w:themeColor="background1" w:themeShade="80"/>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14F9"/>
      </v:shape>
    </w:pict>
  </w:numPicBullet>
  <w:abstractNum w:abstractNumId="0">
    <w:nsid w:val="03BC0274"/>
    <w:multiLevelType w:val="hybridMultilevel"/>
    <w:tmpl w:val="AC1A0F8E"/>
    <w:lvl w:ilvl="0" w:tplc="04090007">
      <w:start w:val="1"/>
      <w:numFmt w:val="bullet"/>
      <w:lvlText w:val=""/>
      <w:lvlPicBulletId w:val="0"/>
      <w:lvlJc w:val="left"/>
      <w:pPr>
        <w:ind w:left="840" w:hanging="420"/>
      </w:pPr>
      <w:rPr>
        <w:rFonts w:ascii="Symbol" w:hAnsi="Symbol" w:hint="default"/>
      </w:rPr>
    </w:lvl>
    <w:lvl w:ilvl="1" w:tplc="E2EE66FE" w:tentative="1">
      <w:start w:val="1"/>
      <w:numFmt w:val="lowerLetter"/>
      <w:lvlText w:val="%2)"/>
      <w:lvlJc w:val="left"/>
      <w:pPr>
        <w:ind w:left="1260" w:hanging="420"/>
      </w:pPr>
    </w:lvl>
    <w:lvl w:ilvl="2" w:tplc="985A53DE" w:tentative="1">
      <w:start w:val="1"/>
      <w:numFmt w:val="lowerRoman"/>
      <w:lvlText w:val="%3."/>
      <w:lvlJc w:val="right"/>
      <w:pPr>
        <w:ind w:left="1680" w:hanging="420"/>
      </w:pPr>
    </w:lvl>
    <w:lvl w:ilvl="3" w:tplc="E40656C4" w:tentative="1">
      <w:start w:val="1"/>
      <w:numFmt w:val="decimal"/>
      <w:lvlText w:val="%4."/>
      <w:lvlJc w:val="left"/>
      <w:pPr>
        <w:ind w:left="2100" w:hanging="420"/>
      </w:pPr>
    </w:lvl>
    <w:lvl w:ilvl="4" w:tplc="1B5A95C8" w:tentative="1">
      <w:start w:val="1"/>
      <w:numFmt w:val="lowerLetter"/>
      <w:lvlText w:val="%5)"/>
      <w:lvlJc w:val="left"/>
      <w:pPr>
        <w:ind w:left="2520" w:hanging="420"/>
      </w:pPr>
    </w:lvl>
    <w:lvl w:ilvl="5" w:tplc="9F1C935A" w:tentative="1">
      <w:start w:val="1"/>
      <w:numFmt w:val="lowerRoman"/>
      <w:lvlText w:val="%6."/>
      <w:lvlJc w:val="right"/>
      <w:pPr>
        <w:ind w:left="2940" w:hanging="420"/>
      </w:pPr>
    </w:lvl>
    <w:lvl w:ilvl="6" w:tplc="6D306C1C" w:tentative="1">
      <w:start w:val="1"/>
      <w:numFmt w:val="decimal"/>
      <w:lvlText w:val="%7."/>
      <w:lvlJc w:val="left"/>
      <w:pPr>
        <w:ind w:left="3360" w:hanging="420"/>
      </w:pPr>
    </w:lvl>
    <w:lvl w:ilvl="7" w:tplc="11208004" w:tentative="1">
      <w:start w:val="1"/>
      <w:numFmt w:val="lowerLetter"/>
      <w:lvlText w:val="%8)"/>
      <w:lvlJc w:val="left"/>
      <w:pPr>
        <w:ind w:left="3780" w:hanging="420"/>
      </w:pPr>
    </w:lvl>
    <w:lvl w:ilvl="8" w:tplc="886E7832" w:tentative="1">
      <w:start w:val="1"/>
      <w:numFmt w:val="lowerRoman"/>
      <w:lvlText w:val="%9."/>
      <w:lvlJc w:val="right"/>
      <w:pPr>
        <w:ind w:left="4200" w:hanging="420"/>
      </w:pPr>
    </w:lvl>
  </w:abstractNum>
  <w:abstractNum w:abstractNumId="1">
    <w:nsid w:val="1C5D59E2"/>
    <w:multiLevelType w:val="hybridMultilevel"/>
    <w:tmpl w:val="E95AC1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677A9A"/>
    <w:multiLevelType w:val="hybridMultilevel"/>
    <w:tmpl w:val="29EED88C"/>
    <w:lvl w:ilvl="0" w:tplc="8BCED07E">
      <w:start w:val="7"/>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5A065C76"/>
    <w:multiLevelType w:val="hybridMultilevel"/>
    <w:tmpl w:val="1E982D3C"/>
    <w:lvl w:ilvl="0" w:tplc="298C48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931823"/>
    <w:multiLevelType w:val="hybridMultilevel"/>
    <w:tmpl w:val="714C0D94"/>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5">
    <w:nsid w:val="6D704027"/>
    <w:multiLevelType w:val="multilevel"/>
    <w:tmpl w:val="AE98A568"/>
    <w:lvl w:ilvl="0">
      <w:start w:val="1"/>
      <w:numFmt w:val="none"/>
      <w:lvlText w:val="1"/>
      <w:lvlJc w:val="left"/>
      <w:pPr>
        <w:tabs>
          <w:tab w:val="num" w:pos="432"/>
        </w:tabs>
        <w:ind w:left="432" w:hanging="432"/>
      </w:pPr>
      <w:rPr>
        <w:rFonts w:ascii="宋体" w:eastAsia="宋体" w:hAnsi="宋体" w:hint="eastAsia"/>
        <w:b/>
      </w:rPr>
    </w:lvl>
    <w:lvl w:ilvl="1">
      <w:start w:val="1"/>
      <w:numFmt w:val="decimal"/>
      <w:lvlText w:val="%1.%2"/>
      <w:lvlJc w:val="left"/>
      <w:pPr>
        <w:tabs>
          <w:tab w:val="num" w:pos="576"/>
        </w:tabs>
        <w:ind w:left="576" w:hanging="576"/>
      </w:pPr>
      <w:rPr>
        <w:rFonts w:ascii="宋体" w:eastAsia="宋体" w:hAnsi="宋体" w:hint="eastAsia"/>
        <w:b/>
      </w:rPr>
    </w:lvl>
    <w:lvl w:ilvl="2">
      <w:start w:val="1"/>
      <w:numFmt w:val="decimal"/>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
  </w:num>
  <w:num w:numId="2">
    <w:abstractNumId w:val="3"/>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3E4"/>
    <w:rsid w:val="000C3259"/>
    <w:rsid w:val="000C5E06"/>
    <w:rsid w:val="000E5F06"/>
    <w:rsid w:val="00162477"/>
    <w:rsid w:val="00196D9F"/>
    <w:rsid w:val="001C68C9"/>
    <w:rsid w:val="001D5F43"/>
    <w:rsid w:val="00277417"/>
    <w:rsid w:val="002B22D8"/>
    <w:rsid w:val="002C35D1"/>
    <w:rsid w:val="002D6747"/>
    <w:rsid w:val="002F345B"/>
    <w:rsid w:val="002F711E"/>
    <w:rsid w:val="003257CC"/>
    <w:rsid w:val="00341C81"/>
    <w:rsid w:val="003F7F51"/>
    <w:rsid w:val="0040411F"/>
    <w:rsid w:val="00417820"/>
    <w:rsid w:val="004433B7"/>
    <w:rsid w:val="004703E4"/>
    <w:rsid w:val="00483053"/>
    <w:rsid w:val="004A5F03"/>
    <w:rsid w:val="004B7D68"/>
    <w:rsid w:val="00502A8D"/>
    <w:rsid w:val="005652A9"/>
    <w:rsid w:val="00572D06"/>
    <w:rsid w:val="005E419D"/>
    <w:rsid w:val="005E4A5C"/>
    <w:rsid w:val="00603584"/>
    <w:rsid w:val="00645B3F"/>
    <w:rsid w:val="00693B64"/>
    <w:rsid w:val="006B4092"/>
    <w:rsid w:val="006E6941"/>
    <w:rsid w:val="007509A4"/>
    <w:rsid w:val="00753AF4"/>
    <w:rsid w:val="00754F8A"/>
    <w:rsid w:val="007F3BD6"/>
    <w:rsid w:val="00827DCE"/>
    <w:rsid w:val="00831F0A"/>
    <w:rsid w:val="00882A8A"/>
    <w:rsid w:val="008A1795"/>
    <w:rsid w:val="008E2A3A"/>
    <w:rsid w:val="00916088"/>
    <w:rsid w:val="0094099A"/>
    <w:rsid w:val="00960870"/>
    <w:rsid w:val="00976017"/>
    <w:rsid w:val="009A5927"/>
    <w:rsid w:val="009B3799"/>
    <w:rsid w:val="009F3CDE"/>
    <w:rsid w:val="00A02FCF"/>
    <w:rsid w:val="00A13DA1"/>
    <w:rsid w:val="00A20422"/>
    <w:rsid w:val="00AA21E4"/>
    <w:rsid w:val="00AB64B8"/>
    <w:rsid w:val="00AD0B87"/>
    <w:rsid w:val="00B21E87"/>
    <w:rsid w:val="00B6544E"/>
    <w:rsid w:val="00B814DD"/>
    <w:rsid w:val="00BC09C7"/>
    <w:rsid w:val="00BD7FD8"/>
    <w:rsid w:val="00C4721C"/>
    <w:rsid w:val="00C6086B"/>
    <w:rsid w:val="00CC75A0"/>
    <w:rsid w:val="00D42CE9"/>
    <w:rsid w:val="00D6302B"/>
    <w:rsid w:val="00D81FFE"/>
    <w:rsid w:val="00D93B26"/>
    <w:rsid w:val="00D94254"/>
    <w:rsid w:val="00DE7442"/>
    <w:rsid w:val="00E21028"/>
    <w:rsid w:val="00E370C6"/>
    <w:rsid w:val="00E80CC7"/>
    <w:rsid w:val="00EA0E78"/>
    <w:rsid w:val="00EC10F2"/>
    <w:rsid w:val="00EE5A34"/>
    <w:rsid w:val="00EE5D68"/>
    <w:rsid w:val="00EF3AEC"/>
    <w:rsid w:val="00FA32E0"/>
    <w:rsid w:val="00FC595D"/>
    <w:rsid w:val="00FC6970"/>
    <w:rsid w:val="00FD2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27D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21E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D26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3E4"/>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03E4"/>
  </w:style>
  <w:style w:type="paragraph" w:styleId="Footer">
    <w:name w:val="footer"/>
    <w:basedOn w:val="Normal"/>
    <w:link w:val="FooterChar"/>
    <w:uiPriority w:val="99"/>
    <w:unhideWhenUsed/>
    <w:rsid w:val="004703E4"/>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03E4"/>
  </w:style>
  <w:style w:type="paragraph" w:styleId="BalloonText">
    <w:name w:val="Balloon Text"/>
    <w:basedOn w:val="Normal"/>
    <w:link w:val="BalloonTextChar"/>
    <w:uiPriority w:val="99"/>
    <w:semiHidden/>
    <w:unhideWhenUsed/>
    <w:rsid w:val="0047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3E4"/>
    <w:rPr>
      <w:rFonts w:ascii="Tahoma" w:hAnsi="Tahoma" w:cs="Tahoma"/>
      <w:sz w:val="16"/>
      <w:szCs w:val="16"/>
    </w:rPr>
  </w:style>
  <w:style w:type="character" w:customStyle="1" w:styleId="Heading1Char">
    <w:name w:val="Heading 1 Char"/>
    <w:basedOn w:val="DefaultParagraphFont"/>
    <w:link w:val="Heading1"/>
    <w:uiPriority w:val="9"/>
    <w:rsid w:val="00827D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27DCE"/>
    <w:pPr>
      <w:ind w:left="720"/>
      <w:contextualSpacing/>
    </w:pPr>
  </w:style>
  <w:style w:type="character" w:customStyle="1" w:styleId="Heading2Char">
    <w:name w:val="Heading 2 Char"/>
    <w:basedOn w:val="DefaultParagraphFont"/>
    <w:link w:val="Heading2"/>
    <w:uiPriority w:val="9"/>
    <w:semiHidden/>
    <w:rsid w:val="00B21E87"/>
    <w:rPr>
      <w:rFonts w:asciiTheme="majorHAnsi" w:eastAsiaTheme="majorEastAsia" w:hAnsiTheme="majorHAnsi" w:cstheme="majorBidi"/>
      <w:b/>
      <w:bCs/>
      <w:color w:val="4F81BD" w:themeColor="accent1"/>
      <w:sz w:val="26"/>
      <w:szCs w:val="26"/>
    </w:rPr>
  </w:style>
  <w:style w:type="paragraph" w:styleId="NormalIndent">
    <w:name w:val="Normal Indent"/>
    <w:aliases w:val="正文缩进 Char,正文缩进 Char Char,正文缩进 Char Char Char Char"/>
    <w:basedOn w:val="Normal"/>
    <w:link w:val="NormalIndentChar"/>
    <w:rsid w:val="00E80CC7"/>
    <w:pPr>
      <w:widowControl w:val="0"/>
      <w:spacing w:after="0" w:line="360" w:lineRule="auto"/>
      <w:ind w:firstLineChars="200" w:firstLine="200"/>
      <w:jc w:val="both"/>
    </w:pPr>
    <w:rPr>
      <w:rFonts w:ascii="Calibri" w:eastAsia="宋体" w:hAnsi="Calibri" w:cs="Times New Roman"/>
      <w:kern w:val="2"/>
      <w:sz w:val="24"/>
      <w:szCs w:val="21"/>
    </w:rPr>
  </w:style>
  <w:style w:type="table" w:styleId="TableGrid">
    <w:name w:val="Table Grid"/>
    <w:basedOn w:val="TableNormal"/>
    <w:uiPriority w:val="59"/>
    <w:rsid w:val="00572D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D6747"/>
    <w:pPr>
      <w:outlineLvl w:val="9"/>
    </w:pPr>
    <w:rPr>
      <w:lang w:eastAsia="ja-JP"/>
    </w:rPr>
  </w:style>
  <w:style w:type="paragraph" w:styleId="TOC1">
    <w:name w:val="toc 1"/>
    <w:basedOn w:val="Normal"/>
    <w:next w:val="Normal"/>
    <w:autoRedefine/>
    <w:uiPriority w:val="39"/>
    <w:unhideWhenUsed/>
    <w:rsid w:val="002D6747"/>
    <w:pPr>
      <w:spacing w:after="100"/>
    </w:pPr>
  </w:style>
  <w:style w:type="paragraph" w:styleId="TOC2">
    <w:name w:val="toc 2"/>
    <w:basedOn w:val="Normal"/>
    <w:next w:val="Normal"/>
    <w:autoRedefine/>
    <w:uiPriority w:val="39"/>
    <w:unhideWhenUsed/>
    <w:rsid w:val="002D6747"/>
    <w:pPr>
      <w:spacing w:after="100"/>
      <w:ind w:left="220"/>
    </w:pPr>
  </w:style>
  <w:style w:type="character" w:styleId="Hyperlink">
    <w:name w:val="Hyperlink"/>
    <w:basedOn w:val="DefaultParagraphFont"/>
    <w:uiPriority w:val="99"/>
    <w:unhideWhenUsed/>
    <w:rsid w:val="002D6747"/>
    <w:rPr>
      <w:color w:val="0000FF" w:themeColor="hyperlink"/>
      <w:u w:val="single"/>
    </w:rPr>
  </w:style>
  <w:style w:type="character" w:customStyle="1" w:styleId="CommentTextChar">
    <w:name w:val="Comment Text Char"/>
    <w:link w:val="CommentText"/>
    <w:rsid w:val="00FD26A2"/>
    <w:rPr>
      <w:kern w:val="2"/>
    </w:rPr>
  </w:style>
  <w:style w:type="character" w:customStyle="1" w:styleId="m1">
    <w:name w:val="m1"/>
    <w:rsid w:val="00FD26A2"/>
    <w:rPr>
      <w:color w:val="0000FF"/>
    </w:rPr>
  </w:style>
  <w:style w:type="paragraph" w:customStyle="1" w:styleId="a">
    <w:name w:val="联创正文"/>
    <w:basedOn w:val="Normal"/>
    <w:rsid w:val="00FD26A2"/>
    <w:pPr>
      <w:widowControl w:val="0"/>
      <w:spacing w:after="0" w:line="360" w:lineRule="auto"/>
    </w:pPr>
    <w:rPr>
      <w:rFonts w:ascii="宋体" w:eastAsia="宋体" w:hAnsi="宋体" w:cs="Times New Roman"/>
      <w:sz w:val="21"/>
      <w:szCs w:val="24"/>
    </w:rPr>
  </w:style>
  <w:style w:type="paragraph" w:styleId="CommentText">
    <w:name w:val="annotation text"/>
    <w:basedOn w:val="Normal"/>
    <w:link w:val="CommentTextChar"/>
    <w:rsid w:val="00FD26A2"/>
    <w:pPr>
      <w:spacing w:after="0" w:line="240" w:lineRule="auto"/>
    </w:pPr>
    <w:rPr>
      <w:kern w:val="2"/>
    </w:rPr>
  </w:style>
  <w:style w:type="character" w:customStyle="1" w:styleId="1">
    <w:name w:val="コメント文字列 (文字)1"/>
    <w:basedOn w:val="DefaultParagraphFont"/>
    <w:uiPriority w:val="99"/>
    <w:semiHidden/>
    <w:rsid w:val="00FD26A2"/>
    <w:rPr>
      <w:sz w:val="20"/>
      <w:szCs w:val="20"/>
    </w:rPr>
  </w:style>
  <w:style w:type="character" w:customStyle="1" w:styleId="Heading4Char">
    <w:name w:val="Heading 4 Char"/>
    <w:basedOn w:val="DefaultParagraphFont"/>
    <w:link w:val="Heading4"/>
    <w:uiPriority w:val="9"/>
    <w:semiHidden/>
    <w:rsid w:val="00FD26A2"/>
    <w:rPr>
      <w:rFonts w:asciiTheme="majorHAnsi" w:eastAsiaTheme="majorEastAsia" w:hAnsiTheme="majorHAnsi" w:cstheme="majorBidi"/>
      <w:b/>
      <w:bCs/>
      <w:i/>
      <w:iCs/>
      <w:color w:val="4F81BD" w:themeColor="accent1"/>
    </w:rPr>
  </w:style>
  <w:style w:type="character" w:customStyle="1" w:styleId="NormalIndentChar">
    <w:name w:val="Normal Indent Char"/>
    <w:aliases w:val="正文缩进 Char Char1,正文缩进 Char Char Char,正文缩进 Char Char Char Char Char"/>
    <w:link w:val="NormalIndent"/>
    <w:rsid w:val="00FD26A2"/>
    <w:rPr>
      <w:rFonts w:ascii="Calibri" w:eastAsia="宋体" w:hAnsi="Calibri" w:cs="Times New Roman"/>
      <w:kern w:val="2"/>
      <w:sz w:val="24"/>
      <w:szCs w:val="21"/>
    </w:rPr>
  </w:style>
  <w:style w:type="paragraph" w:styleId="EndnoteText">
    <w:name w:val="endnote text"/>
    <w:basedOn w:val="Normal"/>
    <w:link w:val="EndnoteTextChar"/>
    <w:uiPriority w:val="99"/>
    <w:semiHidden/>
    <w:unhideWhenUsed/>
    <w:rsid w:val="00E370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370C6"/>
    <w:rPr>
      <w:sz w:val="20"/>
      <w:szCs w:val="20"/>
    </w:rPr>
  </w:style>
  <w:style w:type="character" w:styleId="EndnoteReference">
    <w:name w:val="endnote reference"/>
    <w:basedOn w:val="DefaultParagraphFont"/>
    <w:uiPriority w:val="99"/>
    <w:semiHidden/>
    <w:unhideWhenUsed/>
    <w:rsid w:val="00E370C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27D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21E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D26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3E4"/>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03E4"/>
  </w:style>
  <w:style w:type="paragraph" w:styleId="Footer">
    <w:name w:val="footer"/>
    <w:basedOn w:val="Normal"/>
    <w:link w:val="FooterChar"/>
    <w:uiPriority w:val="99"/>
    <w:unhideWhenUsed/>
    <w:rsid w:val="004703E4"/>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03E4"/>
  </w:style>
  <w:style w:type="paragraph" w:styleId="BalloonText">
    <w:name w:val="Balloon Text"/>
    <w:basedOn w:val="Normal"/>
    <w:link w:val="BalloonTextChar"/>
    <w:uiPriority w:val="99"/>
    <w:semiHidden/>
    <w:unhideWhenUsed/>
    <w:rsid w:val="0047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3E4"/>
    <w:rPr>
      <w:rFonts w:ascii="Tahoma" w:hAnsi="Tahoma" w:cs="Tahoma"/>
      <w:sz w:val="16"/>
      <w:szCs w:val="16"/>
    </w:rPr>
  </w:style>
  <w:style w:type="character" w:customStyle="1" w:styleId="Heading1Char">
    <w:name w:val="Heading 1 Char"/>
    <w:basedOn w:val="DefaultParagraphFont"/>
    <w:link w:val="Heading1"/>
    <w:uiPriority w:val="9"/>
    <w:rsid w:val="00827D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27DCE"/>
    <w:pPr>
      <w:ind w:left="720"/>
      <w:contextualSpacing/>
    </w:pPr>
  </w:style>
  <w:style w:type="character" w:customStyle="1" w:styleId="Heading2Char">
    <w:name w:val="Heading 2 Char"/>
    <w:basedOn w:val="DefaultParagraphFont"/>
    <w:link w:val="Heading2"/>
    <w:uiPriority w:val="9"/>
    <w:semiHidden/>
    <w:rsid w:val="00B21E87"/>
    <w:rPr>
      <w:rFonts w:asciiTheme="majorHAnsi" w:eastAsiaTheme="majorEastAsia" w:hAnsiTheme="majorHAnsi" w:cstheme="majorBidi"/>
      <w:b/>
      <w:bCs/>
      <w:color w:val="4F81BD" w:themeColor="accent1"/>
      <w:sz w:val="26"/>
      <w:szCs w:val="26"/>
    </w:rPr>
  </w:style>
  <w:style w:type="paragraph" w:styleId="NormalIndent">
    <w:name w:val="Normal Indent"/>
    <w:aliases w:val="正文缩进 Char,正文缩进 Char Char,正文缩进 Char Char Char Char"/>
    <w:basedOn w:val="Normal"/>
    <w:link w:val="NormalIndentChar"/>
    <w:rsid w:val="00E80CC7"/>
    <w:pPr>
      <w:widowControl w:val="0"/>
      <w:spacing w:after="0" w:line="360" w:lineRule="auto"/>
      <w:ind w:firstLineChars="200" w:firstLine="200"/>
      <w:jc w:val="both"/>
    </w:pPr>
    <w:rPr>
      <w:rFonts w:ascii="Calibri" w:eastAsia="宋体" w:hAnsi="Calibri" w:cs="Times New Roman"/>
      <w:kern w:val="2"/>
      <w:sz w:val="24"/>
      <w:szCs w:val="21"/>
    </w:rPr>
  </w:style>
  <w:style w:type="table" w:styleId="TableGrid">
    <w:name w:val="Table Grid"/>
    <w:basedOn w:val="TableNormal"/>
    <w:uiPriority w:val="59"/>
    <w:rsid w:val="00572D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D6747"/>
    <w:pPr>
      <w:outlineLvl w:val="9"/>
    </w:pPr>
    <w:rPr>
      <w:lang w:eastAsia="ja-JP"/>
    </w:rPr>
  </w:style>
  <w:style w:type="paragraph" w:styleId="TOC1">
    <w:name w:val="toc 1"/>
    <w:basedOn w:val="Normal"/>
    <w:next w:val="Normal"/>
    <w:autoRedefine/>
    <w:uiPriority w:val="39"/>
    <w:unhideWhenUsed/>
    <w:rsid w:val="002D6747"/>
    <w:pPr>
      <w:spacing w:after="100"/>
    </w:pPr>
  </w:style>
  <w:style w:type="paragraph" w:styleId="TOC2">
    <w:name w:val="toc 2"/>
    <w:basedOn w:val="Normal"/>
    <w:next w:val="Normal"/>
    <w:autoRedefine/>
    <w:uiPriority w:val="39"/>
    <w:unhideWhenUsed/>
    <w:rsid w:val="002D6747"/>
    <w:pPr>
      <w:spacing w:after="100"/>
      <w:ind w:left="220"/>
    </w:pPr>
  </w:style>
  <w:style w:type="character" w:styleId="Hyperlink">
    <w:name w:val="Hyperlink"/>
    <w:basedOn w:val="DefaultParagraphFont"/>
    <w:uiPriority w:val="99"/>
    <w:unhideWhenUsed/>
    <w:rsid w:val="002D6747"/>
    <w:rPr>
      <w:color w:val="0000FF" w:themeColor="hyperlink"/>
      <w:u w:val="single"/>
    </w:rPr>
  </w:style>
  <w:style w:type="character" w:customStyle="1" w:styleId="CommentTextChar">
    <w:name w:val="Comment Text Char"/>
    <w:link w:val="CommentText"/>
    <w:rsid w:val="00FD26A2"/>
    <w:rPr>
      <w:kern w:val="2"/>
    </w:rPr>
  </w:style>
  <w:style w:type="character" w:customStyle="1" w:styleId="m1">
    <w:name w:val="m1"/>
    <w:rsid w:val="00FD26A2"/>
    <w:rPr>
      <w:color w:val="0000FF"/>
    </w:rPr>
  </w:style>
  <w:style w:type="paragraph" w:customStyle="1" w:styleId="a">
    <w:name w:val="联创正文"/>
    <w:basedOn w:val="Normal"/>
    <w:rsid w:val="00FD26A2"/>
    <w:pPr>
      <w:widowControl w:val="0"/>
      <w:spacing w:after="0" w:line="360" w:lineRule="auto"/>
    </w:pPr>
    <w:rPr>
      <w:rFonts w:ascii="宋体" w:eastAsia="宋体" w:hAnsi="宋体" w:cs="Times New Roman"/>
      <w:sz w:val="21"/>
      <w:szCs w:val="24"/>
    </w:rPr>
  </w:style>
  <w:style w:type="paragraph" w:styleId="CommentText">
    <w:name w:val="annotation text"/>
    <w:basedOn w:val="Normal"/>
    <w:link w:val="CommentTextChar"/>
    <w:rsid w:val="00FD26A2"/>
    <w:pPr>
      <w:spacing w:after="0" w:line="240" w:lineRule="auto"/>
    </w:pPr>
    <w:rPr>
      <w:kern w:val="2"/>
    </w:rPr>
  </w:style>
  <w:style w:type="character" w:customStyle="1" w:styleId="1">
    <w:name w:val="コメント文字列 (文字)1"/>
    <w:basedOn w:val="DefaultParagraphFont"/>
    <w:uiPriority w:val="99"/>
    <w:semiHidden/>
    <w:rsid w:val="00FD26A2"/>
    <w:rPr>
      <w:sz w:val="20"/>
      <w:szCs w:val="20"/>
    </w:rPr>
  </w:style>
  <w:style w:type="character" w:customStyle="1" w:styleId="Heading4Char">
    <w:name w:val="Heading 4 Char"/>
    <w:basedOn w:val="DefaultParagraphFont"/>
    <w:link w:val="Heading4"/>
    <w:uiPriority w:val="9"/>
    <w:semiHidden/>
    <w:rsid w:val="00FD26A2"/>
    <w:rPr>
      <w:rFonts w:asciiTheme="majorHAnsi" w:eastAsiaTheme="majorEastAsia" w:hAnsiTheme="majorHAnsi" w:cstheme="majorBidi"/>
      <w:b/>
      <w:bCs/>
      <w:i/>
      <w:iCs/>
      <w:color w:val="4F81BD" w:themeColor="accent1"/>
    </w:rPr>
  </w:style>
  <w:style w:type="character" w:customStyle="1" w:styleId="NormalIndentChar">
    <w:name w:val="Normal Indent Char"/>
    <w:aliases w:val="正文缩进 Char Char1,正文缩进 Char Char Char,正文缩进 Char Char Char Char Char"/>
    <w:link w:val="NormalIndent"/>
    <w:rsid w:val="00FD26A2"/>
    <w:rPr>
      <w:rFonts w:ascii="Calibri" w:eastAsia="宋体" w:hAnsi="Calibri" w:cs="Times New Roman"/>
      <w:kern w:val="2"/>
      <w:sz w:val="24"/>
      <w:szCs w:val="21"/>
    </w:rPr>
  </w:style>
  <w:style w:type="paragraph" w:styleId="EndnoteText">
    <w:name w:val="endnote text"/>
    <w:basedOn w:val="Normal"/>
    <w:link w:val="EndnoteTextChar"/>
    <w:uiPriority w:val="99"/>
    <w:semiHidden/>
    <w:unhideWhenUsed/>
    <w:rsid w:val="00E370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370C6"/>
    <w:rPr>
      <w:sz w:val="20"/>
      <w:szCs w:val="20"/>
    </w:rPr>
  </w:style>
  <w:style w:type="character" w:styleId="EndnoteReference">
    <w:name w:val="endnote reference"/>
    <w:basedOn w:val="DefaultParagraphFont"/>
    <w:uiPriority w:val="99"/>
    <w:semiHidden/>
    <w:unhideWhenUsed/>
    <w:rsid w:val="00E370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90749">
      <w:bodyDiv w:val="1"/>
      <w:marLeft w:val="0"/>
      <w:marRight w:val="0"/>
      <w:marTop w:val="0"/>
      <w:marBottom w:val="0"/>
      <w:divBdr>
        <w:top w:val="none" w:sz="0" w:space="0" w:color="auto"/>
        <w:left w:val="none" w:sz="0" w:space="0" w:color="auto"/>
        <w:bottom w:val="none" w:sz="0" w:space="0" w:color="auto"/>
        <w:right w:val="none" w:sz="0" w:space="0" w:color="auto"/>
      </w:divBdr>
    </w:div>
    <w:div w:id="241566136">
      <w:bodyDiv w:val="1"/>
      <w:marLeft w:val="0"/>
      <w:marRight w:val="0"/>
      <w:marTop w:val="0"/>
      <w:marBottom w:val="0"/>
      <w:divBdr>
        <w:top w:val="none" w:sz="0" w:space="0" w:color="auto"/>
        <w:left w:val="none" w:sz="0" w:space="0" w:color="auto"/>
        <w:bottom w:val="none" w:sz="0" w:space="0" w:color="auto"/>
        <w:right w:val="none" w:sz="0" w:space="0" w:color="auto"/>
      </w:divBdr>
    </w:div>
    <w:div w:id="551893517">
      <w:bodyDiv w:val="1"/>
      <w:marLeft w:val="0"/>
      <w:marRight w:val="0"/>
      <w:marTop w:val="0"/>
      <w:marBottom w:val="0"/>
      <w:divBdr>
        <w:top w:val="none" w:sz="0" w:space="0" w:color="auto"/>
        <w:left w:val="none" w:sz="0" w:space="0" w:color="auto"/>
        <w:bottom w:val="none" w:sz="0" w:space="0" w:color="auto"/>
        <w:right w:val="none" w:sz="0" w:space="0" w:color="auto"/>
      </w:divBdr>
    </w:div>
    <w:div w:id="1135102440">
      <w:bodyDiv w:val="1"/>
      <w:marLeft w:val="0"/>
      <w:marRight w:val="0"/>
      <w:marTop w:val="0"/>
      <w:marBottom w:val="0"/>
      <w:divBdr>
        <w:top w:val="none" w:sz="0" w:space="0" w:color="auto"/>
        <w:left w:val="none" w:sz="0" w:space="0" w:color="auto"/>
        <w:bottom w:val="none" w:sz="0" w:space="0" w:color="auto"/>
        <w:right w:val="none" w:sz="0" w:space="0" w:color="auto"/>
      </w:divBdr>
    </w:div>
    <w:div w:id="210595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6.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8.bin"/><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98678-D8B8-4158-9CA8-BA7FA9166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Pages>
  <Words>660</Words>
  <Characters>3768</Characters>
  <Application>Microsoft Office Word</Application>
  <DocSecurity>0</DocSecurity>
  <Lines>31</Lines>
  <Paragraphs>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Sunway Software</Company>
  <LinksUpToDate>false</LinksUpToDate>
  <CharactersWithSpaces>4420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Andy.Kou</dc:creator>
  <cp:lastModifiedBy>Andy.Kou</cp:lastModifiedBy>
  <cp:revision>41</cp:revision>
  <cp:lastPrinted>2012-05-06T12:29:00Z</cp:lastPrinted>
  <dcterms:created xsi:type="dcterms:W3CDTF">2012-03-23T00:51:00Z</dcterms:created>
  <dcterms:modified xsi:type="dcterms:W3CDTF">2012-06-03T20:48:00Z</dcterms:modified>
</cp:coreProperties>
</file>