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216"/>
        <w:gridCol w:w="5216"/>
      </w:tblGrid>
      <w:tr>
        <w:trPr>
          <w:cantSplit/>
        </w:trPr>
        <w:tc>
          <w:tcPr>
            <w:tcW w:type="dxa" w:w="5216"/>
          </w:tcPr>
          <w:p>
            <w:pPr>
              <w:spacing w:before="140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44"/>
              </w:rPr>
              <w:t>회 의 록</w:t>
            </w:r>
          </w:p>
        </w:tc>
        <w:tc>
          <w:tcPr>
            <w:tcW w:type="dxa" w:w="5216"/>
          </w:tcPr>
          <w:p>
            <w:r/>
          </w:p>
          <w:tbl>
            <w:tblPr>
              <w:tblW w:type="auto" w:w="0"/>
              <w:jc w:val="right"/>
              <w:tblLayout w:type="fixed"/>
              <w:tblLook w:firstColumn="1" w:firstRow="1" w:lastColumn="0" w:lastRow="0" w:noHBand="0" w:noVBand="1" w:val="04A0"/>
              <w:tblBorders>
                <w:top w:val="single" w:sz="7" w:space="0" w:color="555555"/>
                <w:left w:val="single" w:sz="7" w:space="0" w:color="555555"/>
                <w:bottom w:val="single" w:sz="7" w:space="0" w:color="555555"/>
                <w:right w:val="single" w:sz="7" w:space="0" w:color="555555"/>
                <w:insideH w:val="single" w:sz="7" w:space="0" w:color="555555"/>
                <w:insideV w:val="single" w:sz="7" w:space="0" w:color="555555"/>
              </w:tblBorders>
            </w:tblPr>
            <w:tblGrid>
              <w:gridCol w:w="1304"/>
              <w:gridCol w:w="1304"/>
              <w:gridCol w:w="1304"/>
              <w:gridCol w:w="1304"/>
            </w:tblGrid>
            <w:tr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작성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검토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승인</w:t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  <w:shd w:fill="EDEDED"/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/>
                      <w:sz w:val="17"/>
                    </w:rPr>
                    <w:t>최종승인</w:t>
                  </w:r>
                </w:p>
              </w:tc>
            </w:tr>
            <w:tr>
              <w:trPr>
                <w:trHeight w:val="850" w:hRule="atLeast"/>
              </w:trPr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  <w:tc>
                <w:tcPr>
                  <w:tcW w:type="dxa" w:w="1247"/>
                  <w:vAlign w:val="center"/>
                  <w:tcMar>
                    <w:top w:w="55" w:type="dxa"/>
                    <w:start w:w="75" w:type="dxa"/>
                    <w:bottom w:w="55" w:type="dxa"/>
                    <w:end w:w="75" w:type="dxa"/>
                  </w:tcMar>
                </w:tcPr>
                <w:p>
                  <w:pPr>
                    <w:spacing w:before="0" w:after="0" w:line="240" w:lineRule="auto"/>
                    <w:jc w:val="center"/>
                  </w:pPr>
                  <w:r/>
                  <w:r>
                    <w:rPr>
                      <w:rFonts w:ascii="Noto Sans CJK KR" w:hAnsi="Noto Sans CJK KR" w:eastAsia="Noto Sans CJK KR"/>
                      <w:b w:val="0"/>
                      <w:sz w:val="17"/>
                    </w:rPr>
                    <w:br/>
                  </w:r>
                </w:p>
              </w:tc>
            </w:tr>
          </w:tbl>
          <w:p/>
        </w:tc>
      </w:tr>
    </w:tbl>
    <w:p>
      <w:pPr>
        <w:spacing w:after="0" w:line="84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문서번호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테스트랩-2026-016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작성일자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2026. 7. 24.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작성부서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기업부설연구소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박연구</w:t>
            </w:r>
          </w:p>
        </w:tc>
      </w:tr>
    </w:tbl>
    <w:p>
      <w:pPr>
        <w:spacing w:before="80" w:after="60"/>
        <w:jc w:val="center"/>
      </w:pPr>
      <w:r>
        <w:rPr>
          <w:rFonts w:ascii="Noto Sans CJK KR" w:hAnsi="Noto Sans CJK KR" w:eastAsia="Noto Sans CJK KR"/>
          <w:sz w:val="20"/>
        </w:rPr>
        <w:t>아래와 같이 회의 내용을 기록합니다.</w:t>
      </w:r>
    </w:p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1. 회의 기본정보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회의명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2차 기술 점검 회의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회의구분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정기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일시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2026. 7. 18. (금) 10:00~11:30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장소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본사 3층 회의실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주관부서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기업부설연구소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작성자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박연구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참석자</w:t>
            </w:r>
          </w:p>
        </w:tc>
        <w:tc>
          <w:tcPr>
            <w:tcW w:type="dxa" w:w="8843"/>
            <w:gridSpan w:val="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김대표(대표), 이팀장(연구소장), 박연구(선임연구원), 최개발(연구원)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회의안건</w:t>
            </w:r>
          </w:p>
        </w:tc>
        <w:tc>
          <w:tcPr>
            <w:tcW w:type="dxa" w:w="8843"/>
            <w:gridSpan w:val="3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1. 시제품 성능 검증 계획 점검</w:t>
              <w:br/>
              <w:t xml:space="preserve">2. 계측 자재 구매 필요성 검토</w:t>
              <w:br/>
              <w:t xml:space="preserve">3. 현장 실증 일정 협의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2. 과제정보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608"/>
        <w:gridCol w:w="2608"/>
        <w:gridCol w:w="2608"/>
        <w:gridCol w:w="2608"/>
      </w:tblGrid>
      <w:tr>
        <w:trPr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과제명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스마트 물류 자동화 시스템 개발</w:t>
            </w:r>
          </w:p>
        </w:tc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6F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8"/>
              </w:rPr>
              <w:t>사업명</w:t>
            </w:r>
          </w:p>
        </w:tc>
        <w:tc>
          <w:tcPr>
            <w:tcW w:type="dxa" w:w="36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창업성장기술개발사업(디딤돌) 도약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3. 주요 논의내용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5216"/>
        <w:gridCol w:w="5216"/>
      </w:tblGrid>
      <w:tr>
        <w:trPr>
          <w:trHeight w:val="1927" w:hRule="atLeast"/>
          <w:cantSplit/>
        </w:trPr>
        <w:tc>
          <w:tcPr>
            <w:tcW w:type="dxa" w:w="158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7"/>
              </w:rPr>
              <w:t>논의내용</w:t>
            </w:r>
          </w:p>
        </w:tc>
        <w:tc>
          <w:tcPr>
            <w:tcW w:type="dxa" w:w="884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7"/>
              </w:rPr>
              <w:t>1. 시제품 성능 검증 계획</w:t>
              <w:br/>
              <w:t xml:space="preserve">   - 제어 알고리즘 검증은 외주 없이 내부 인력으로 수행 가능한 것으로 확인됨.</w:t>
              <w:br/>
              <w:t xml:space="preserve">   - 이에 따라 인건비 소요가 당초 계획 대비 감소할 것으로 예상됨.</w:t>
              <w:br/>
              <w:t xml:space="preserve">2. 계측 자재 구매</w:t>
              <w:br/>
              <w:t xml:space="preserve">   - 기존 보유 계측기로는 고속 이송 구간의 진동 데이터 확보가 어렵다는 의견이 제시됨.</w:t>
              <w:br/>
              <w:t xml:space="preserve">   - 추가 계측 자재 구매가 필요하며, 소요 예산은 연구재료비에서 충당하기로 함.</w:t>
              <w:br/>
              <w:t xml:space="preserve">3. 현장 실증 일정</w:t>
              <w:br/>
              <w:t xml:space="preserve">   - 부산신항 물류센터와 협의 후 8월 첫째 주 착수를 목표로 함.</w:t>
            </w:r>
          </w:p>
        </w:tc>
      </w:tr>
    </w:tbl>
    <w:p>
      <w:pPr>
        <w:spacing w:before="60" w:after="30"/>
      </w:pPr>
      <w:r>
        <w:rPr>
          <w:rFonts w:ascii="Noto Sans CJK KR" w:hAnsi="Noto Sans CJK KR" w:eastAsia="Noto Sans CJK KR"/>
          <w:b/>
          <w:sz w:val="20"/>
        </w:rPr>
        <w:t>4. 결정사항 및 후속조치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6E6E6E"/>
          <w:left w:val="single" w:sz="6" w:space="0" w:color="6E6E6E"/>
          <w:bottom w:val="single" w:sz="6" w:space="0" w:color="6E6E6E"/>
          <w:right w:val="single" w:sz="6" w:space="0" w:color="6E6E6E"/>
          <w:insideH w:val="single" w:sz="6" w:space="0" w:color="6E6E6E"/>
          <w:insideV w:val="single" w:sz="6" w:space="0" w:color="6E6E6E"/>
        </w:tblBorders>
      </w:tblPr>
      <w:tblGrid>
        <w:gridCol w:w="2086"/>
        <w:gridCol w:w="2086"/>
        <w:gridCol w:w="2086"/>
        <w:gridCol w:w="2086"/>
        <w:gridCol w:w="2086"/>
      </w:tblGrid>
      <w:tr>
        <w:trPr>
          <w:cantSplit/>
        </w:trPr>
        <w:tc>
          <w:tcPr>
            <w:tcW w:type="dxa" w:w="73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번호</w:t>
            </w:r>
          </w:p>
        </w:tc>
        <w:tc>
          <w:tcPr>
            <w:tcW w:type="dxa" w:w="43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결정사항/후속조치</w:t>
            </w:r>
          </w:p>
        </w:tc>
        <w:tc>
          <w:tcPr>
            <w:tcW w:type="dxa" w:w="175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담당자</w:t>
            </w:r>
          </w:p>
        </w:tc>
        <w:tc>
          <w:tcPr>
            <w:tcW w:type="dxa" w:w="18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기한</w:t>
            </w:r>
          </w:p>
        </w:tc>
        <w:tc>
          <w:tcPr>
            <w:tcW w:type="dxa" w:w="18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EDEDED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6"/>
              </w:rPr>
              <w:t>진행상태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1</w:t>
            </w:r>
          </w:p>
        </w:tc>
        <w:tc>
          <w:tcPr>
            <w:tcW w:type="dxa" w:w="43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사업비 비목 간 변경(인건비 → 연구재료비) 신청</w:t>
            </w:r>
          </w:p>
        </w:tc>
        <w:tc>
          <w:tcPr>
            <w:tcW w:type="dxa" w:w="175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박연구</w:t>
            </w:r>
          </w:p>
        </w:tc>
        <w:tc>
          <w:tcPr>
            <w:tcW w:type="dxa" w:w="18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2026. 7. 24.</w:t>
            </w:r>
          </w:p>
        </w:tc>
        <w:tc>
          <w:tcPr>
            <w:tcW w:type="dxa" w:w="18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진행 중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</w:t>
            </w:r>
          </w:p>
        </w:tc>
        <w:tc>
          <w:tcPr>
            <w:tcW w:type="dxa" w:w="43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계측 자재 비교견적 확보 및 구매 품의</w:t>
            </w:r>
          </w:p>
        </w:tc>
        <w:tc>
          <w:tcPr>
            <w:tcW w:type="dxa" w:w="175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최개발</w:t>
            </w:r>
          </w:p>
        </w:tc>
        <w:tc>
          <w:tcPr>
            <w:tcW w:type="dxa" w:w="18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2026. 7. 20.</w:t>
            </w:r>
          </w:p>
        </w:tc>
        <w:tc>
          <w:tcPr>
            <w:tcW w:type="dxa" w:w="18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완료</w:t>
            </w:r>
          </w:p>
        </w:tc>
      </w:tr>
      <w:tr>
        <w:trPr>
          <w:cantSplit/>
        </w:trPr>
        <w:tc>
          <w:tcPr>
            <w:tcW w:type="dxa" w:w="73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3</w:t>
            </w:r>
          </w:p>
        </w:tc>
        <w:tc>
          <w:tcPr>
            <w:tcW w:type="dxa" w:w="43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부산신항 물류센터 방문 일정 확정</w:t>
            </w:r>
          </w:p>
        </w:tc>
        <w:tc>
          <w:tcPr>
            <w:tcW w:type="dxa" w:w="1757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이팀장</w:t>
            </w:r>
          </w:p>
        </w:tc>
        <w:tc>
          <w:tcPr>
            <w:tcW w:type="dxa" w:w="18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2026. 7. 16.</w:t>
            </w:r>
          </w:p>
        </w:tc>
        <w:tc>
          <w:tcPr>
            <w:tcW w:type="dxa" w:w="181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6"/>
              </w:rPr>
              <w:t>완료</w:t>
            </w:r>
          </w:p>
        </w:tc>
      </w:tr>
    </w:tbl>
    <w:p>
      <w:pPr>
        <w:spacing w:before="60" w:after="0"/>
      </w:pPr>
      <w:r>
        <w:rPr>
          <w:rFonts w:ascii="Noto Sans CJK KR" w:hAnsi="Noto Sans CJK KR" w:eastAsia="Noto Sans CJK KR"/>
          <w:sz w:val="17"/>
        </w:rPr>
        <w:t>첨부: 회의 자료 1부</w:t>
      </w:r>
    </w:p>
    <w:sectPr w:rsidR="00FC693F" w:rsidRPr="0006063C" w:rsidSect="00034616">
      <w:footerReference w:type="default" r:id="rId9"/>
      <w:pgSz w:w="11906" w:h="16838"/>
      <w:pgMar w:top="624" w:right="737" w:bottom="624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sz w:val="16"/>
      </w:rPr>
      <w:t>{{company_name}}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Noto Sans CJK KR" w:hAnsi="Noto Sans CJK KR" w:eastAsia="Noto Sans CJK KR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회의록 템플릿</dc:title>
  <dc:subject>과제 및 예산정보 포함 행정문서 템플릿</dc:subject>
  <dc:creator>과제온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