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r>
        <w:rPr>
          <w:rFonts w:hint="eastAsia"/>
          <w:b/>
          <w:bCs/>
          <w:sz w:val="36"/>
          <w:szCs w:val="36"/>
          <w:lang w:val="en-US" w:eastAsia="zh-CN"/>
        </w:rPr>
        <w:t>项目管理——超市结算系统</w:t>
      </w:r>
    </w:p>
    <w:p>
      <w:pPr>
        <w:jc w:val="center"/>
        <w:rPr>
          <w:rFonts w:hint="eastAsia"/>
          <w:b/>
          <w:bCs/>
          <w:sz w:val="24"/>
          <w:szCs w:val="24"/>
          <w:lang w:val="en-US" w:eastAsia="zh-CN"/>
        </w:rPr>
      </w:pPr>
      <w:r>
        <w:rPr>
          <w:rFonts w:hint="eastAsia"/>
          <w:b/>
          <w:bCs/>
          <w:sz w:val="36"/>
          <w:szCs w:val="36"/>
          <w:lang w:val="en-US" w:eastAsia="zh-CN"/>
        </w:rPr>
        <w:t>需求说明书</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tbl>
      <w:tblPr>
        <w:tblStyle w:val="7"/>
        <w:tblpPr w:leftFromText="180" w:rightFromText="180" w:vertAnchor="text" w:horzAnchor="page" w:tblpXSpec="center" w:tblpY="68"/>
        <w:tblOverlap w:val="never"/>
        <w:tblW w:w="6659" w:type="dxa"/>
        <w:jc w:val="center"/>
        <w:tblInd w:w="-8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9"/>
        <w:gridCol w:w="229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2189"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产品项目名称：</w:t>
            </w:r>
          </w:p>
        </w:tc>
        <w:tc>
          <w:tcPr>
            <w:tcW w:w="4470" w:type="dxa"/>
            <w:gridSpan w:val="2"/>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超市结算系统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2189"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文件编号：01</w:t>
            </w:r>
          </w:p>
        </w:tc>
        <w:tc>
          <w:tcPr>
            <w:tcW w:w="2295"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生效日期：19-03-29</w:t>
            </w:r>
          </w:p>
        </w:tc>
        <w:tc>
          <w:tcPr>
            <w:tcW w:w="2175"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文件版本：1.0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2189" w:type="dxa"/>
            <w:vAlign w:val="center"/>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总页数：7</w:t>
            </w:r>
          </w:p>
        </w:tc>
        <w:tc>
          <w:tcPr>
            <w:tcW w:w="2295" w:type="dxa"/>
            <w:vAlign w:val="center"/>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正文页数：4</w:t>
            </w:r>
            <w:bookmarkStart w:id="21" w:name="_GoBack"/>
            <w:bookmarkEnd w:id="21"/>
          </w:p>
        </w:tc>
        <w:tc>
          <w:tcPr>
            <w:tcW w:w="2175"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批注：</w:t>
            </w:r>
          </w:p>
        </w:tc>
      </w:tr>
    </w:tbl>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b/>
          <w:bCs/>
          <w:sz w:val="36"/>
          <w:szCs w:val="36"/>
          <w:lang w:val="en-US" w:eastAsia="zh-CN"/>
        </w:rPr>
      </w:pPr>
      <w:r>
        <w:rPr>
          <w:rFonts w:hint="eastAsia"/>
          <w:b/>
          <w:bCs/>
          <w:sz w:val="36"/>
          <w:szCs w:val="36"/>
          <w:lang w:val="en-US" w:eastAsia="zh-CN"/>
        </w:rPr>
        <w:t>文档修改记录</w:t>
      </w:r>
    </w:p>
    <w:p>
      <w:pPr>
        <w:jc w:val="both"/>
        <w:rPr>
          <w:rFonts w:hint="eastAsia"/>
          <w:b w:val="0"/>
          <w:bCs w:val="0"/>
          <w:sz w:val="24"/>
          <w:szCs w:val="24"/>
          <w:lang w:val="en-US" w:eastAsia="zh-CN"/>
        </w:rPr>
      </w:pPr>
    </w:p>
    <w:tbl>
      <w:tblPr>
        <w:tblStyle w:val="7"/>
        <w:tblpPr w:leftFromText="180" w:rightFromText="180" w:vertAnchor="text" w:horzAnchor="page" w:tblpX="1582" w:tblpY="810"/>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8"/>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shd w:val="clear" w:color="auto" w:fill="D6DCE5" w:themeFill="text2" w:themeFillTint="32"/>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版本</w:t>
            </w:r>
          </w:p>
        </w:tc>
        <w:tc>
          <w:tcPr>
            <w:tcW w:w="2268" w:type="dxa"/>
            <w:shd w:val="clear" w:color="auto" w:fill="D6DCE5" w:themeFill="text2" w:themeFillTint="32"/>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日期</w:t>
            </w:r>
          </w:p>
        </w:tc>
        <w:tc>
          <w:tcPr>
            <w:tcW w:w="2268" w:type="dxa"/>
            <w:shd w:val="clear" w:color="auto" w:fill="D6DCE5" w:themeFill="text2" w:themeFillTint="32"/>
            <w:vAlign w:val="center"/>
          </w:tcPr>
          <w:p>
            <w:pPr>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修改内容</w:t>
            </w:r>
          </w:p>
        </w:tc>
        <w:tc>
          <w:tcPr>
            <w:tcW w:w="2268" w:type="dxa"/>
            <w:shd w:val="clear" w:color="auto" w:fill="D6DCE5" w:themeFill="text2" w:themeFillTint="32"/>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v1.0</w:t>
            </w:r>
          </w:p>
        </w:tc>
        <w:tc>
          <w:tcPr>
            <w:tcW w:w="2268" w:type="dxa"/>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2019-03-29</w:t>
            </w:r>
          </w:p>
        </w:tc>
        <w:tc>
          <w:tcPr>
            <w:tcW w:w="2268" w:type="dxa"/>
            <w:vAlign w:val="center"/>
          </w:tcPr>
          <w:p>
            <w:pPr>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生成第一版文档</w:t>
            </w:r>
          </w:p>
        </w:tc>
        <w:tc>
          <w:tcPr>
            <w:tcW w:w="2268" w:type="dxa"/>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孙晓雪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r>
    </w:tbl>
    <w:p>
      <w:pPr>
        <w:jc w:val="both"/>
        <w:rPr>
          <w:rFonts w:hint="eastAsia"/>
          <w:b w:val="0"/>
          <w:bCs w:val="0"/>
          <w:sz w:val="24"/>
          <w:szCs w:val="24"/>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8324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_Toc18979 </w:instrText>
          </w:r>
          <w:r>
            <w:rPr>
              <w:rFonts w:hint="eastAsia"/>
              <w:lang w:val="en-US" w:eastAsia="zh-CN"/>
            </w:rPr>
            <w:fldChar w:fldCharType="separate"/>
          </w:r>
          <w:r>
            <w:rPr>
              <w:rFonts w:hint="eastAsia"/>
              <w:lang w:val="en-US" w:eastAsia="zh-CN"/>
            </w:rPr>
            <w:t>1. 概述</w:t>
          </w:r>
          <w:r>
            <w:tab/>
          </w:r>
          <w:r>
            <w:fldChar w:fldCharType="begin"/>
          </w:r>
          <w:r>
            <w:instrText xml:space="preserve"> PAGEREF _Toc18979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_Toc31214 </w:instrText>
          </w:r>
          <w:r>
            <w:rPr>
              <w:rFonts w:hint="eastAsia"/>
              <w:lang w:val="en-US" w:eastAsia="zh-CN"/>
            </w:rPr>
            <w:fldChar w:fldCharType="separate"/>
          </w:r>
          <w:r>
            <w:rPr>
              <w:rFonts w:hint="eastAsia"/>
              <w:lang w:val="en-US" w:eastAsia="zh-CN"/>
            </w:rPr>
            <w:t>1.1编写目的</w:t>
          </w:r>
          <w:r>
            <w:tab/>
          </w:r>
          <w:r>
            <w:fldChar w:fldCharType="begin"/>
          </w:r>
          <w:r>
            <w:instrText xml:space="preserve"> PAGEREF _Toc31214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_Toc31442 </w:instrText>
          </w:r>
          <w:r>
            <w:rPr>
              <w:rFonts w:hint="eastAsia"/>
              <w:lang w:val="en-US" w:eastAsia="zh-CN"/>
            </w:rPr>
            <w:fldChar w:fldCharType="separate"/>
          </w:r>
          <w:r>
            <w:rPr>
              <w:rFonts w:hint="eastAsia"/>
              <w:lang w:val="en-US" w:eastAsia="zh-CN"/>
            </w:rPr>
            <w:t>1.2项目背景</w:t>
          </w:r>
          <w:r>
            <w:tab/>
          </w:r>
          <w:r>
            <w:fldChar w:fldCharType="begin"/>
          </w:r>
          <w:r>
            <w:instrText xml:space="preserve"> PAGEREF _Toc31442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_Toc26380 </w:instrText>
          </w:r>
          <w:r>
            <w:rPr>
              <w:rFonts w:hint="eastAsia"/>
              <w:lang w:val="en-US" w:eastAsia="zh-CN"/>
            </w:rPr>
            <w:fldChar w:fldCharType="separate"/>
          </w:r>
          <w:r>
            <w:rPr>
              <w:rFonts w:hint="eastAsia"/>
              <w:lang w:val="en-US" w:eastAsia="zh-CN"/>
            </w:rPr>
            <w:t>1.3参考文献</w:t>
          </w:r>
          <w:r>
            <w:tab/>
          </w:r>
          <w:r>
            <w:fldChar w:fldCharType="begin"/>
          </w:r>
          <w:r>
            <w:instrText xml:space="preserve"> PAGEREF _Toc26380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_Toc13986 </w:instrText>
          </w:r>
          <w:r>
            <w:rPr>
              <w:rFonts w:hint="eastAsia"/>
              <w:lang w:val="en-US" w:eastAsia="zh-CN"/>
            </w:rPr>
            <w:fldChar w:fldCharType="separate"/>
          </w:r>
          <w:r>
            <w:rPr>
              <w:rFonts w:hint="eastAsia"/>
              <w:lang w:val="en-US" w:eastAsia="zh-CN"/>
            </w:rPr>
            <w:t>1.4术语与定义</w:t>
          </w:r>
          <w:r>
            <w:tab/>
          </w:r>
          <w:r>
            <w:fldChar w:fldCharType="begin"/>
          </w:r>
          <w:r>
            <w:instrText xml:space="preserve"> PAGEREF _Toc13986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_Toc10302 </w:instrText>
          </w:r>
          <w:r>
            <w:rPr>
              <w:rFonts w:hint="eastAsia"/>
              <w:lang w:val="en-US" w:eastAsia="zh-CN"/>
            </w:rPr>
            <w:fldChar w:fldCharType="separate"/>
          </w:r>
          <w:r>
            <w:rPr>
              <w:rFonts w:hint="eastAsia"/>
              <w:lang w:val="en-US" w:eastAsia="zh-CN"/>
            </w:rPr>
            <w:t>1.5项目团队</w:t>
          </w:r>
          <w:r>
            <w:tab/>
          </w:r>
          <w:r>
            <w:fldChar w:fldCharType="begin"/>
          </w:r>
          <w:r>
            <w:instrText xml:space="preserve"> PAGEREF _Toc10302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_Toc6844 </w:instrText>
          </w:r>
          <w:r>
            <w:rPr>
              <w:rFonts w:hint="eastAsia"/>
              <w:lang w:val="en-US" w:eastAsia="zh-CN"/>
            </w:rPr>
            <w:fldChar w:fldCharType="separate"/>
          </w:r>
          <w:r>
            <w:rPr>
              <w:rFonts w:hint="eastAsia"/>
              <w:lang w:val="en-US" w:eastAsia="zh-CN"/>
            </w:rPr>
            <w:t>2. 项目功能</w:t>
          </w:r>
          <w:r>
            <w:tab/>
          </w:r>
          <w:r>
            <w:fldChar w:fldCharType="begin"/>
          </w:r>
          <w:r>
            <w:instrText xml:space="preserve"> PAGEREF _Toc6844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_Toc29692 </w:instrText>
          </w:r>
          <w:r>
            <w:rPr>
              <w:rFonts w:hint="eastAsia"/>
              <w:lang w:val="en-US" w:eastAsia="zh-CN"/>
            </w:rPr>
            <w:fldChar w:fldCharType="separate"/>
          </w:r>
          <w:r>
            <w:rPr>
              <w:rFonts w:hint="eastAsia"/>
              <w:lang w:val="en-US" w:eastAsia="zh-CN"/>
            </w:rPr>
            <w:t>3. 用户角色描述</w:t>
          </w:r>
          <w:r>
            <w:tab/>
          </w:r>
          <w:r>
            <w:fldChar w:fldCharType="begin"/>
          </w:r>
          <w:r>
            <w:instrText xml:space="preserve"> PAGEREF _Toc29692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_Toc510 </w:instrText>
          </w:r>
          <w:r>
            <w:rPr>
              <w:rFonts w:hint="eastAsia"/>
              <w:lang w:val="en-US" w:eastAsia="zh-CN"/>
            </w:rPr>
            <w:fldChar w:fldCharType="separate"/>
          </w:r>
          <w:r>
            <w:rPr>
              <w:rFonts w:hint="eastAsia"/>
              <w:lang w:val="en-US" w:eastAsia="zh-CN"/>
            </w:rPr>
            <w:t>4. 功能性需求</w:t>
          </w:r>
          <w:r>
            <w:tab/>
          </w:r>
          <w:r>
            <w:fldChar w:fldCharType="begin"/>
          </w:r>
          <w:r>
            <w:instrText xml:space="preserve"> PAGEREF _Toc510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_Toc18150 </w:instrText>
          </w:r>
          <w:r>
            <w:rPr>
              <w:rFonts w:hint="eastAsia"/>
              <w:lang w:val="en-US" w:eastAsia="zh-CN"/>
            </w:rPr>
            <w:fldChar w:fldCharType="separate"/>
          </w:r>
          <w:r>
            <w:rPr>
              <w:rFonts w:hint="eastAsia"/>
              <w:lang w:val="en-US" w:eastAsia="zh-CN"/>
            </w:rPr>
            <w:t>4.1界面设计</w:t>
          </w:r>
          <w:r>
            <w:tab/>
          </w:r>
          <w:r>
            <w:fldChar w:fldCharType="begin"/>
          </w:r>
          <w:r>
            <w:instrText xml:space="preserve"> PAGEREF _Toc18150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_Toc14040 </w:instrText>
          </w:r>
          <w:r>
            <w:rPr>
              <w:rFonts w:hint="eastAsia"/>
              <w:lang w:val="en-US" w:eastAsia="zh-CN"/>
            </w:rPr>
            <w:fldChar w:fldCharType="separate"/>
          </w:r>
          <w:r>
            <w:rPr>
              <w:rFonts w:hint="eastAsia"/>
              <w:lang w:val="en-US" w:eastAsia="zh-CN"/>
            </w:rPr>
            <w:t>4.2用例分析</w:t>
          </w:r>
          <w:r>
            <w:tab/>
          </w:r>
          <w:r>
            <w:fldChar w:fldCharType="begin"/>
          </w:r>
          <w:r>
            <w:instrText xml:space="preserve"> PAGEREF _Toc14040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_Toc18607 </w:instrText>
          </w:r>
          <w:r>
            <w:rPr>
              <w:rFonts w:hint="eastAsia"/>
              <w:lang w:val="en-US" w:eastAsia="zh-CN"/>
            </w:rPr>
            <w:fldChar w:fldCharType="separate"/>
          </w:r>
          <w:r>
            <w:rPr>
              <w:rFonts w:hint="eastAsia"/>
              <w:lang w:val="en-US" w:eastAsia="zh-CN"/>
            </w:rPr>
            <w:t>5. 非功能性需求</w:t>
          </w:r>
          <w:r>
            <w:tab/>
          </w:r>
          <w:r>
            <w:fldChar w:fldCharType="begin"/>
          </w:r>
          <w:r>
            <w:instrText xml:space="preserve"> PAGEREF _Toc18607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_Toc21780 </w:instrText>
          </w:r>
          <w:r>
            <w:rPr>
              <w:rFonts w:hint="eastAsia"/>
              <w:lang w:val="en-US" w:eastAsia="zh-CN"/>
            </w:rPr>
            <w:fldChar w:fldCharType="separate"/>
          </w:r>
          <w:r>
            <w:rPr>
              <w:rFonts w:hint="eastAsia"/>
              <w:lang w:val="en-US" w:eastAsia="zh-CN"/>
            </w:rPr>
            <w:t>5.1性能需求</w:t>
          </w:r>
          <w:r>
            <w:tab/>
          </w:r>
          <w:r>
            <w:fldChar w:fldCharType="begin"/>
          </w:r>
          <w:r>
            <w:instrText xml:space="preserve"> PAGEREF _Toc21780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_Toc30040 </w:instrText>
          </w:r>
          <w:r>
            <w:rPr>
              <w:rFonts w:hint="eastAsia"/>
              <w:lang w:val="en-US" w:eastAsia="zh-CN"/>
            </w:rPr>
            <w:fldChar w:fldCharType="separate"/>
          </w:r>
          <w:r>
            <w:rPr>
              <w:rFonts w:hint="eastAsia"/>
              <w:lang w:val="en-US" w:eastAsia="zh-CN"/>
            </w:rPr>
            <w:t>5.2安全性需求</w:t>
          </w:r>
          <w:r>
            <w:tab/>
          </w:r>
          <w:r>
            <w:fldChar w:fldCharType="begin"/>
          </w:r>
          <w:r>
            <w:instrText xml:space="preserve"> PAGEREF _Toc30040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_Toc25247 </w:instrText>
          </w:r>
          <w:r>
            <w:rPr>
              <w:rFonts w:hint="eastAsia"/>
              <w:lang w:val="en-US" w:eastAsia="zh-CN"/>
            </w:rPr>
            <w:fldChar w:fldCharType="separate"/>
          </w:r>
          <w:r>
            <w:rPr>
              <w:rFonts w:hint="eastAsia"/>
              <w:lang w:val="en-US" w:eastAsia="zh-CN"/>
            </w:rPr>
            <w:t>5.3用户文档</w:t>
          </w:r>
          <w:r>
            <w:tab/>
          </w:r>
          <w:r>
            <w:fldChar w:fldCharType="begin"/>
          </w:r>
          <w:r>
            <w:instrText xml:space="preserve"> PAGEREF _Toc25247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_Toc5447 </w:instrText>
          </w:r>
          <w:r>
            <w:rPr>
              <w:rFonts w:hint="eastAsia"/>
              <w:lang w:val="en-US" w:eastAsia="zh-CN"/>
            </w:rPr>
            <w:fldChar w:fldCharType="separate"/>
          </w:r>
          <w:r>
            <w:rPr>
              <w:rFonts w:hint="eastAsia"/>
              <w:lang w:val="en-US" w:eastAsia="zh-CN"/>
            </w:rPr>
            <w:t>5.4其他需求</w:t>
          </w:r>
          <w:r>
            <w:tab/>
          </w:r>
          <w:r>
            <w:fldChar w:fldCharType="begin"/>
          </w:r>
          <w:r>
            <w:instrText xml:space="preserve"> PAGEREF _Toc5447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_Toc8139 </w:instrText>
          </w:r>
          <w:r>
            <w:rPr>
              <w:rFonts w:hint="eastAsia"/>
              <w:lang w:val="en-US" w:eastAsia="zh-CN"/>
            </w:rPr>
            <w:fldChar w:fldCharType="separate"/>
          </w:r>
          <w:r>
            <w:rPr>
              <w:rFonts w:hint="eastAsia"/>
              <w:lang w:val="en-US" w:eastAsia="zh-CN"/>
            </w:rPr>
            <w:t>6外部接口需求</w:t>
          </w:r>
          <w:r>
            <w:tab/>
          </w:r>
          <w:r>
            <w:fldChar w:fldCharType="begin"/>
          </w:r>
          <w:r>
            <w:instrText xml:space="preserve"> PAGEREF _Toc8139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_Toc8951 </w:instrText>
          </w:r>
          <w:r>
            <w:rPr>
              <w:rFonts w:hint="eastAsia"/>
              <w:lang w:val="en-US" w:eastAsia="zh-CN"/>
            </w:rPr>
            <w:fldChar w:fldCharType="separate"/>
          </w:r>
          <w:r>
            <w:rPr>
              <w:rFonts w:hint="eastAsia"/>
              <w:lang w:val="en-US" w:eastAsia="zh-CN"/>
            </w:rPr>
            <w:t>6.1用户接口</w:t>
          </w:r>
          <w:r>
            <w:tab/>
          </w:r>
          <w:r>
            <w:fldChar w:fldCharType="begin"/>
          </w:r>
          <w:r>
            <w:instrText xml:space="preserve"> PAGEREF _Toc8951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_Toc21176 </w:instrText>
          </w:r>
          <w:r>
            <w:rPr>
              <w:rFonts w:hint="eastAsia"/>
              <w:lang w:val="en-US" w:eastAsia="zh-CN"/>
            </w:rPr>
            <w:fldChar w:fldCharType="separate"/>
          </w:r>
          <w:r>
            <w:rPr>
              <w:rFonts w:hint="eastAsia"/>
              <w:lang w:val="en-US" w:eastAsia="zh-CN"/>
            </w:rPr>
            <w:t>6.2硬件接口</w:t>
          </w:r>
          <w:r>
            <w:tab/>
          </w:r>
          <w:r>
            <w:fldChar w:fldCharType="begin"/>
          </w:r>
          <w:r>
            <w:instrText xml:space="preserve"> PAGEREF _Toc21176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_Toc29530 </w:instrText>
          </w:r>
          <w:r>
            <w:rPr>
              <w:rFonts w:hint="eastAsia"/>
              <w:lang w:val="en-US" w:eastAsia="zh-CN"/>
            </w:rPr>
            <w:fldChar w:fldCharType="separate"/>
          </w:r>
          <w:r>
            <w:rPr>
              <w:rFonts w:hint="eastAsia"/>
              <w:lang w:val="en-US" w:eastAsia="zh-CN"/>
            </w:rPr>
            <w:t>6.3软件接口</w:t>
          </w:r>
          <w:r>
            <w:tab/>
          </w:r>
          <w:r>
            <w:fldChar w:fldCharType="begin"/>
          </w:r>
          <w:r>
            <w:instrText xml:space="preserve"> PAGEREF _Toc29530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_Toc11952 </w:instrText>
          </w:r>
          <w:r>
            <w:rPr>
              <w:rFonts w:hint="eastAsia"/>
              <w:lang w:val="en-US" w:eastAsia="zh-CN"/>
            </w:rPr>
            <w:fldChar w:fldCharType="separate"/>
          </w:r>
          <w:r>
            <w:rPr>
              <w:rFonts w:hint="eastAsia"/>
              <w:lang w:val="en-US" w:eastAsia="zh-CN"/>
            </w:rPr>
            <w:t>6.4通信接口</w:t>
          </w:r>
          <w:r>
            <w:tab/>
          </w:r>
          <w:r>
            <w:fldChar w:fldCharType="begin"/>
          </w:r>
          <w:r>
            <w:instrText xml:space="preserve"> PAGEREF _Toc11952 </w:instrText>
          </w:r>
          <w:r>
            <w:fldChar w:fldCharType="separate"/>
          </w:r>
          <w:r>
            <w:t>7</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1"/>
        </w:numPr>
        <w:rPr>
          <w:rFonts w:hint="eastAsia"/>
          <w:lang w:val="en-US" w:eastAsia="zh-CN"/>
        </w:rPr>
      </w:pPr>
      <w:bookmarkStart w:id="0" w:name="_Toc18979"/>
      <w:r>
        <w:rPr>
          <w:rFonts w:hint="eastAsia"/>
          <w:lang w:val="en-US" w:eastAsia="zh-CN"/>
        </w:rPr>
        <w:t>概述</w:t>
      </w:r>
      <w:bookmarkEnd w:id="0"/>
    </w:p>
    <w:p>
      <w:pPr>
        <w:pStyle w:val="3"/>
        <w:numPr>
          <w:ilvl w:val="0"/>
          <w:numId w:val="0"/>
        </w:numPr>
        <w:rPr>
          <w:rFonts w:hint="eastAsia"/>
          <w:lang w:val="en-US" w:eastAsia="zh-CN"/>
        </w:rPr>
      </w:pPr>
      <w:bookmarkStart w:id="1" w:name="_Toc31214"/>
      <w:r>
        <w:rPr>
          <w:rFonts w:hint="eastAsia"/>
          <w:lang w:val="en-US" w:eastAsia="zh-CN"/>
        </w:rPr>
        <w:t>1.1编写目的</w:t>
      </w:r>
      <w:bookmarkEnd w:id="1"/>
    </w:p>
    <w:p>
      <w:pPr>
        <w:ind w:firstLine="420" w:firstLineChars="0"/>
        <w:rPr>
          <w:rFonts w:hint="eastAsia"/>
          <w:lang w:val="en-US" w:eastAsia="zh-CN"/>
        </w:rPr>
      </w:pPr>
      <w:r>
        <w:rPr>
          <w:rFonts w:hint="eastAsia"/>
          <w:lang w:val="en-US" w:eastAsia="zh-CN"/>
        </w:rPr>
        <w:t>本需求说明书简要阐明了超市结算系统的基本设计思想、基本功能以及模块划分，以便于各模块开发人员能更好地了解该系统的基本情况及各模块详细功能。</w:t>
      </w:r>
    </w:p>
    <w:p>
      <w:pPr>
        <w:pStyle w:val="3"/>
        <w:rPr>
          <w:rFonts w:hint="eastAsia"/>
          <w:lang w:val="en-US" w:eastAsia="zh-CN"/>
        </w:rPr>
      </w:pPr>
      <w:bookmarkStart w:id="2" w:name="_Toc31442"/>
      <w:r>
        <w:rPr>
          <w:rFonts w:hint="eastAsia"/>
          <w:lang w:val="en-US" w:eastAsia="zh-CN"/>
        </w:rPr>
        <w:t>1.2项目背景</w:t>
      </w:r>
      <w:bookmarkEnd w:id="2"/>
    </w:p>
    <w:p>
      <w:pPr>
        <w:bidi w:val="0"/>
        <w:ind w:firstLine="420" w:firstLineChars="0"/>
        <w:rPr>
          <w:rFonts w:hint="eastAsia"/>
          <w:lang w:val="en-US" w:eastAsia="zh-CN"/>
        </w:rPr>
      </w:pPr>
      <w:r>
        <w:rPr>
          <w:rFonts w:hint="eastAsia"/>
        </w:rPr>
        <w:t>21世纪我国的超市企业飞速发展，其经营模式更为复杂，旧的管理体制已经无法适应超市的发展，这就迫切地需要引进新的管理技术。超市的数据和业务越来越庞大，而计算机就是一种高效的管理系统，这就需要我们把超市的管理系统与计算机结合起来，从而使超市管理系统应运而生。依靠现代化的计算机信息处理技术来管理超市，节省了大量的人力、物力，改善了员工的工作强度并且能快速的反映出商品的进、销、存等状况和各种反馈信息分析，使管理人员快速对市场的变化做出相应的对策，加快超市经营管理的效率。</w:t>
      </w:r>
    </w:p>
    <w:p>
      <w:pPr>
        <w:pStyle w:val="3"/>
        <w:bidi w:val="0"/>
        <w:rPr>
          <w:rFonts w:hint="eastAsia"/>
          <w:lang w:val="en-US" w:eastAsia="zh-CN"/>
        </w:rPr>
      </w:pPr>
      <w:bookmarkStart w:id="3" w:name="_Toc26380"/>
      <w:r>
        <w:rPr>
          <w:rFonts w:hint="eastAsia"/>
          <w:lang w:val="en-US" w:eastAsia="zh-CN"/>
        </w:rPr>
        <w:t>1.3参考文献</w:t>
      </w:r>
      <w:bookmarkEnd w:id="3"/>
    </w:p>
    <w:p>
      <w:pPr>
        <w:ind w:firstLine="420" w:firstLineChars="0"/>
        <w:rPr>
          <w:rFonts w:hint="eastAsia"/>
          <w:color w:val="0000FF"/>
          <w:lang w:val="en-US" w:eastAsia="zh-CN"/>
        </w:rPr>
      </w:pPr>
      <w:r>
        <w:rPr>
          <w:rFonts w:hint="eastAsia"/>
          <w:color w:val="0000FF"/>
          <w:lang w:val="en-US" w:eastAsia="zh-CN"/>
        </w:rPr>
        <w:t>[ 参考文献 ]</w:t>
      </w:r>
    </w:p>
    <w:p>
      <w:pPr>
        <w:pStyle w:val="3"/>
        <w:bidi w:val="0"/>
        <w:rPr>
          <w:rFonts w:hint="default"/>
          <w:lang w:val="en-US" w:eastAsia="zh-CN"/>
        </w:rPr>
      </w:pPr>
      <w:bookmarkStart w:id="4" w:name="_Toc13986"/>
      <w:r>
        <w:rPr>
          <w:rFonts w:hint="eastAsia"/>
          <w:lang w:val="en-US" w:eastAsia="zh-CN"/>
        </w:rPr>
        <w:t>1.4术语与定义</w:t>
      </w:r>
      <w:bookmarkEnd w:id="4"/>
    </w:p>
    <w:p>
      <w:pPr>
        <w:pStyle w:val="3"/>
        <w:bidi w:val="0"/>
        <w:rPr>
          <w:rFonts w:hint="eastAsia"/>
          <w:lang w:val="en-US" w:eastAsia="zh-CN"/>
        </w:rPr>
      </w:pPr>
      <w:bookmarkStart w:id="5" w:name="_Toc10302"/>
      <w:r>
        <w:rPr>
          <w:rFonts w:hint="eastAsia"/>
          <w:lang w:val="en-US" w:eastAsia="zh-CN"/>
        </w:rPr>
        <w:t>1.5项目团队</w:t>
      </w:r>
      <w:bookmarkEnd w:id="5"/>
    </w:p>
    <w:p>
      <w:pPr>
        <w:bidi w:val="0"/>
        <w:ind w:firstLine="420" w:firstLineChars="0"/>
        <w:rPr>
          <w:rFonts w:hint="eastAsia"/>
          <w:lang w:val="en-US" w:eastAsia="zh-CN"/>
        </w:rPr>
      </w:pPr>
      <w:r>
        <w:rPr>
          <w:rFonts w:hint="eastAsia"/>
          <w:lang w:val="en-US" w:eastAsia="zh-CN"/>
        </w:rPr>
        <w:t>孙晓雪：【设计人员、技术专家】</w:t>
      </w:r>
    </w:p>
    <w:p>
      <w:pPr>
        <w:bidi w:val="0"/>
        <w:ind w:firstLine="420" w:firstLineChars="0"/>
        <w:rPr>
          <w:rFonts w:hint="eastAsia"/>
          <w:lang w:val="en-US" w:eastAsia="zh-CN"/>
        </w:rPr>
      </w:pPr>
      <w:r>
        <w:rPr>
          <w:rFonts w:hint="eastAsia"/>
          <w:lang w:val="en-US" w:eastAsia="zh-CN"/>
        </w:rPr>
        <w:t>杨影  ：【技术专家、设计人员】</w:t>
      </w:r>
    </w:p>
    <w:p>
      <w:pPr>
        <w:bidi w:val="0"/>
        <w:ind w:firstLine="420" w:firstLineChars="0"/>
        <w:rPr>
          <w:rFonts w:hint="eastAsia"/>
          <w:lang w:val="en-US" w:eastAsia="zh-CN"/>
        </w:rPr>
      </w:pPr>
      <w:r>
        <w:rPr>
          <w:rFonts w:hint="eastAsia"/>
          <w:lang w:val="en-US" w:eastAsia="zh-CN"/>
        </w:rPr>
        <w:t>刘宸  ：【质量专家、技术专家】</w:t>
      </w:r>
    </w:p>
    <w:p>
      <w:pPr>
        <w:bidi w:val="0"/>
        <w:ind w:firstLine="420" w:firstLineChars="0"/>
        <w:rPr>
          <w:rFonts w:hint="eastAsia"/>
          <w:lang w:val="en-US" w:eastAsia="zh-CN"/>
        </w:rPr>
      </w:pPr>
      <w:r>
        <w:rPr>
          <w:rFonts w:hint="eastAsia"/>
          <w:lang w:val="en-US" w:eastAsia="zh-CN"/>
        </w:rPr>
        <w:t>迟国强：【产品经理、需求专家】</w:t>
      </w:r>
    </w:p>
    <w:p>
      <w:pPr>
        <w:pStyle w:val="2"/>
        <w:numPr>
          <w:ilvl w:val="0"/>
          <w:numId w:val="1"/>
        </w:numPr>
        <w:bidi w:val="0"/>
        <w:ind w:left="0" w:leftChars="0" w:firstLine="0" w:firstLineChars="0"/>
        <w:rPr>
          <w:rFonts w:hint="eastAsia"/>
          <w:lang w:val="en-US" w:eastAsia="zh-CN"/>
        </w:rPr>
      </w:pPr>
      <w:bookmarkStart w:id="6" w:name="_Toc6844"/>
      <w:r>
        <w:rPr>
          <w:rFonts w:hint="eastAsia"/>
          <w:lang w:val="en-US" w:eastAsia="zh-CN"/>
        </w:rPr>
        <w:t>项目功能</w:t>
      </w:r>
      <w:bookmarkEnd w:id="6"/>
    </w:p>
    <w:p>
      <w:pPr>
        <w:bidi w:val="0"/>
      </w:pPr>
      <w:r>
        <w:drawing>
          <wp:inline distT="0" distB="0" distL="114300" distR="114300">
            <wp:extent cx="4495800" cy="203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95800" cy="2038350"/>
                    </a:xfrm>
                    <a:prstGeom prst="rect">
                      <a:avLst/>
                    </a:prstGeom>
                    <a:noFill/>
                    <a:ln>
                      <a:noFill/>
                    </a:ln>
                  </pic:spPr>
                </pic:pic>
              </a:graphicData>
            </a:graphic>
          </wp:inline>
        </w:drawing>
      </w:r>
    </w:p>
    <w:p>
      <w:pPr>
        <w:pStyle w:val="2"/>
        <w:numPr>
          <w:ilvl w:val="0"/>
          <w:numId w:val="1"/>
        </w:numPr>
        <w:bidi w:val="0"/>
        <w:ind w:left="0" w:leftChars="0" w:firstLine="0" w:firstLineChars="0"/>
        <w:rPr>
          <w:rFonts w:hint="eastAsia"/>
          <w:lang w:val="en-US" w:eastAsia="zh-CN"/>
        </w:rPr>
      </w:pPr>
      <w:bookmarkStart w:id="7" w:name="_Toc29692"/>
      <w:r>
        <w:rPr>
          <w:rFonts w:hint="eastAsia"/>
          <w:lang w:val="en-US" w:eastAsia="zh-CN"/>
        </w:rPr>
        <w:t>用户角色描述</w:t>
      </w:r>
      <w:bookmarkEnd w:id="7"/>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72"/>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shd w:val="clear" w:color="auto" w:fill="D6DCE5" w:themeFill="text2" w:themeFillTint="32"/>
          </w:tcPr>
          <w:p>
            <w:pPr>
              <w:numPr>
                <w:numId w:val="0"/>
              </w:numPr>
              <w:jc w:val="center"/>
              <w:rPr>
                <w:rFonts w:hint="default"/>
                <w:vertAlign w:val="baseline"/>
                <w:lang w:val="en-US" w:eastAsia="zh-CN"/>
              </w:rPr>
            </w:pPr>
            <w:r>
              <w:rPr>
                <w:rFonts w:hint="eastAsia"/>
                <w:vertAlign w:val="baseline"/>
                <w:lang w:val="en-US" w:eastAsia="zh-CN"/>
              </w:rPr>
              <w:t>用户角色</w:t>
            </w:r>
          </w:p>
        </w:tc>
        <w:tc>
          <w:tcPr>
            <w:tcW w:w="7350" w:type="dxa"/>
            <w:shd w:val="clear" w:color="auto" w:fill="D6DCE5" w:themeFill="text2" w:themeFillTint="32"/>
          </w:tcPr>
          <w:p>
            <w:pPr>
              <w:numPr>
                <w:numId w:val="0"/>
              </w:numPr>
              <w:jc w:val="center"/>
              <w:rPr>
                <w:rFonts w:hint="default"/>
                <w:vertAlign w:val="baseline"/>
                <w:lang w:val="en-US" w:eastAsia="zh-CN"/>
              </w:rPr>
            </w:pPr>
            <w:r>
              <w:rPr>
                <w:rFonts w:hint="eastAsia"/>
                <w:vertAlign w:val="baseline"/>
                <w:lang w:val="en-US" w:eastAsia="zh-CN"/>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cPr>
          <w:p>
            <w:pPr>
              <w:numPr>
                <w:numId w:val="0"/>
              </w:numPr>
              <w:jc w:val="center"/>
              <w:rPr>
                <w:rFonts w:hint="default"/>
                <w:vertAlign w:val="baseline"/>
                <w:lang w:val="en-US" w:eastAsia="zh-CN"/>
              </w:rPr>
            </w:pPr>
            <w:r>
              <w:rPr>
                <w:rFonts w:hint="eastAsia"/>
                <w:vertAlign w:val="baseline"/>
                <w:lang w:val="en-US" w:eastAsia="zh-CN"/>
              </w:rPr>
              <w:t>超市商家</w:t>
            </w:r>
          </w:p>
        </w:tc>
        <w:tc>
          <w:tcPr>
            <w:tcW w:w="7350" w:type="dxa"/>
          </w:tcPr>
          <w:p>
            <w:pPr>
              <w:numPr>
                <w:numId w:val="0"/>
              </w:numPr>
              <w:rPr>
                <w:rFonts w:hint="default"/>
                <w:vertAlign w:val="baseline"/>
                <w:lang w:val="en-US" w:eastAsia="zh-CN"/>
              </w:rPr>
            </w:pPr>
            <w:r>
              <w:rPr>
                <w:rFonts w:hint="eastAsia"/>
                <w:vertAlign w:val="baseline"/>
                <w:lang w:val="en-US" w:eastAsia="zh-CN"/>
              </w:rPr>
              <w:t>购物高峰期排队结账人太多，销售效率慢。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2" w:type="dxa"/>
          </w:tcPr>
          <w:p>
            <w:pPr>
              <w:numPr>
                <w:numId w:val="0"/>
              </w:numPr>
              <w:jc w:val="center"/>
              <w:rPr>
                <w:rFonts w:hint="default"/>
                <w:vertAlign w:val="baseline"/>
                <w:lang w:val="en-US" w:eastAsia="zh-CN"/>
              </w:rPr>
            </w:pPr>
            <w:r>
              <w:rPr>
                <w:rFonts w:hint="eastAsia"/>
                <w:vertAlign w:val="baseline"/>
                <w:lang w:val="en-US" w:eastAsia="zh-CN"/>
              </w:rPr>
              <w:t>附近顾客</w:t>
            </w:r>
          </w:p>
        </w:tc>
        <w:tc>
          <w:tcPr>
            <w:tcW w:w="7350" w:type="dxa"/>
          </w:tcPr>
          <w:p>
            <w:pPr>
              <w:numPr>
                <w:numId w:val="0"/>
              </w:numPr>
              <w:rPr>
                <w:rFonts w:hint="default"/>
                <w:vertAlign w:val="baseline"/>
                <w:lang w:val="en-US" w:eastAsia="zh-CN"/>
              </w:rPr>
            </w:pPr>
            <w:r>
              <w:rPr>
                <w:rFonts w:hint="eastAsia"/>
                <w:vertAlign w:val="baseline"/>
                <w:lang w:val="en-US" w:eastAsia="zh-CN"/>
              </w:rPr>
              <w:t>购买较多生活用品，希望节约在排队结账上的时间。</w:t>
            </w:r>
          </w:p>
        </w:tc>
      </w:tr>
    </w:tbl>
    <w:p>
      <w:pPr>
        <w:pStyle w:val="2"/>
        <w:numPr>
          <w:ilvl w:val="0"/>
          <w:numId w:val="1"/>
        </w:numPr>
        <w:bidi w:val="0"/>
        <w:ind w:left="0" w:leftChars="0" w:firstLine="0" w:firstLineChars="0"/>
        <w:rPr>
          <w:rFonts w:hint="eastAsia"/>
          <w:lang w:val="en-US" w:eastAsia="zh-CN"/>
        </w:rPr>
      </w:pPr>
      <w:bookmarkStart w:id="8" w:name="_Toc510"/>
      <w:r>
        <w:rPr>
          <w:rFonts w:hint="eastAsia"/>
          <w:lang w:val="en-US" w:eastAsia="zh-CN"/>
        </w:rPr>
        <w:t>功能性需求</w:t>
      </w:r>
      <w:bookmarkEnd w:id="8"/>
    </w:p>
    <w:p>
      <w:pPr>
        <w:pStyle w:val="3"/>
        <w:bidi w:val="0"/>
        <w:rPr>
          <w:rFonts w:hint="eastAsia"/>
          <w:lang w:val="en-US" w:eastAsia="zh-CN"/>
        </w:rPr>
      </w:pPr>
      <w:bookmarkStart w:id="9" w:name="_Toc18150"/>
      <w:r>
        <w:rPr>
          <w:rFonts w:hint="eastAsia"/>
          <w:lang w:val="en-US" w:eastAsia="zh-CN"/>
        </w:rPr>
        <w:t>4.1界面设计</w:t>
      </w:r>
      <w:bookmarkEnd w:id="9"/>
    </w:p>
    <w:p>
      <w:pPr>
        <w:ind w:firstLine="420" w:firstLineChars="0"/>
        <w:rPr>
          <w:rFonts w:hint="eastAsia"/>
          <w:color w:val="0000FF"/>
          <w:lang w:val="en-US" w:eastAsia="zh-CN"/>
        </w:rPr>
      </w:pPr>
      <w:r>
        <w:rPr>
          <w:rFonts w:hint="eastAsia"/>
          <w:color w:val="0000FF"/>
          <w:lang w:val="en-US" w:eastAsia="zh-CN"/>
        </w:rPr>
        <w:t>[ 界面 ]</w:t>
      </w:r>
    </w:p>
    <w:p>
      <w:pPr>
        <w:pStyle w:val="3"/>
        <w:bidi w:val="0"/>
        <w:rPr>
          <w:rFonts w:hint="eastAsia"/>
          <w:lang w:val="en-US" w:eastAsia="zh-CN"/>
        </w:rPr>
      </w:pPr>
      <w:bookmarkStart w:id="10" w:name="_Toc14040"/>
      <w:r>
        <w:rPr>
          <w:rFonts w:hint="eastAsia"/>
          <w:lang w:val="en-US" w:eastAsia="zh-CN"/>
        </w:rPr>
        <w:t>4.2用例分析</w:t>
      </w:r>
      <w:bookmarkEnd w:id="10"/>
    </w:p>
    <w:p>
      <w:pPr>
        <w:spacing w:beforeLines="0" w:afterLines="0"/>
        <w:ind w:firstLine="420" w:firstLineChars="0"/>
        <w:rPr>
          <w:rFonts w:hint="default" w:ascii="Segoe UI"/>
          <w:sz w:val="18"/>
        </w:rPr>
      </w:pPr>
      <w:r>
        <w:rPr>
          <w:rFonts w:hint="default" w:ascii="Segoe UI" w:hAnsi="Segoe UI" w:eastAsia="Segoe UI"/>
          <w:color w:val="FF0000"/>
          <w:sz w:val="18"/>
        </w:rPr>
        <w:t>干系人利益：</w:t>
      </w:r>
    </w:p>
    <w:p>
      <w:pPr>
        <w:spacing w:beforeLines="0" w:afterLines="0"/>
        <w:rPr>
          <w:rFonts w:hint="default" w:ascii="Segoe UI" w:eastAsiaTheme="minorEastAsia"/>
          <w:sz w:val="18"/>
          <w:lang w:val="en-US" w:eastAsia="zh-CN"/>
        </w:rPr>
      </w:pPr>
      <w:r>
        <w:rPr>
          <w:rFonts w:hint="default" w:ascii="Segoe UI" w:eastAsia="Segoe UI"/>
          <w:sz w:val="18"/>
        </w:rPr>
        <w:t xml:space="preserve">      </w:t>
      </w:r>
      <w:r>
        <w:rPr>
          <w:rFonts w:hint="eastAsia" w:ascii="Segoe UI" w:eastAsia="宋体"/>
          <w:sz w:val="18"/>
          <w:lang w:val="en-US" w:eastAsia="zh-CN"/>
        </w:rPr>
        <w:tab/>
        <w:t>超市</w:t>
      </w:r>
      <w:r>
        <w:rPr>
          <w:rFonts w:hint="default" w:ascii="Segoe UI"/>
          <w:sz w:val="18"/>
        </w:rPr>
        <w:t>：</w:t>
      </w:r>
      <w:r>
        <w:rPr>
          <w:rFonts w:hint="eastAsia" w:ascii="Segoe UI"/>
          <w:sz w:val="18"/>
          <w:lang w:val="en-US" w:eastAsia="zh-CN"/>
        </w:rPr>
        <w:t>节约时间、提高工作效率</w:t>
      </w:r>
    </w:p>
    <w:p>
      <w:pPr>
        <w:spacing w:beforeLines="0" w:afterLines="0"/>
        <w:rPr>
          <w:rFonts w:hint="default" w:ascii="Segoe UI" w:eastAsiaTheme="minorEastAsia"/>
          <w:sz w:val="18"/>
          <w:lang w:val="en-US" w:eastAsia="zh-CN"/>
        </w:rPr>
      </w:pPr>
      <w:r>
        <w:rPr>
          <w:rFonts w:hint="default" w:ascii="Segoe UI" w:eastAsia="Segoe UI"/>
          <w:sz w:val="18"/>
        </w:rPr>
        <w:t xml:space="preserve">      </w:t>
      </w:r>
      <w:r>
        <w:rPr>
          <w:rFonts w:hint="eastAsia" w:ascii="Segoe UI" w:eastAsia="宋体"/>
          <w:sz w:val="18"/>
          <w:lang w:val="en-US" w:eastAsia="zh-CN"/>
        </w:rPr>
        <w:tab/>
        <w:t>超市顾客</w:t>
      </w:r>
      <w:r>
        <w:rPr>
          <w:rFonts w:hint="default" w:ascii="Segoe UI"/>
          <w:sz w:val="18"/>
        </w:rPr>
        <w:t>：便捷</w:t>
      </w:r>
      <w:r>
        <w:rPr>
          <w:rFonts w:hint="eastAsia" w:ascii="Segoe UI"/>
          <w:sz w:val="18"/>
          <w:lang w:eastAsia="zh-CN"/>
        </w:rPr>
        <w:t>、</w:t>
      </w:r>
      <w:r>
        <w:rPr>
          <w:rFonts w:hint="eastAsia" w:ascii="Segoe UI"/>
          <w:sz w:val="18"/>
          <w:lang w:val="en-US" w:eastAsia="zh-CN"/>
        </w:rPr>
        <w:t>节约时间</w:t>
      </w:r>
    </w:p>
    <w:p>
      <w:pPr>
        <w:spacing w:beforeLines="0" w:afterLines="0"/>
        <w:ind w:firstLine="420" w:firstLineChars="0"/>
        <w:rPr>
          <w:rFonts w:hint="default" w:ascii="Segoe UI"/>
          <w:sz w:val="18"/>
        </w:rPr>
      </w:pPr>
      <w:r>
        <w:rPr>
          <w:rFonts w:hint="default" w:ascii="Segoe UI" w:hAnsi="Segoe UI" w:eastAsia="Segoe UI"/>
          <w:color w:val="FF0000"/>
          <w:sz w:val="18"/>
        </w:rPr>
        <w:t>基本路径：</w:t>
      </w:r>
    </w:p>
    <w:p>
      <w:pPr>
        <w:numPr>
          <w:ilvl w:val="0"/>
          <w:numId w:val="2"/>
        </w:numPr>
        <w:spacing w:beforeLines="0" w:after="1" w:afterLines="0"/>
        <w:ind w:left="1200" w:leftChars="0" w:hanging="360"/>
        <w:rPr>
          <w:rFonts w:hint="eastAsia"/>
          <w:sz w:val="18"/>
        </w:rPr>
      </w:pPr>
      <w:r>
        <w:rPr>
          <w:rFonts w:hint="eastAsia"/>
          <w:sz w:val="18"/>
          <w:lang w:val="en-US" w:eastAsia="zh-CN"/>
        </w:rPr>
        <w:t>超市顾客在超市选择所需购买物品；</w:t>
      </w:r>
      <w:r>
        <w:rPr>
          <w:rFonts w:hint="default"/>
          <w:sz w:val="18"/>
        </w:rPr>
        <w:t xml:space="preserve">   </w:t>
      </w:r>
    </w:p>
    <w:p>
      <w:pPr>
        <w:numPr>
          <w:ilvl w:val="0"/>
          <w:numId w:val="2"/>
        </w:numPr>
        <w:spacing w:beforeLines="0" w:afterLines="0"/>
        <w:ind w:left="1200" w:leftChars="0" w:hanging="360"/>
        <w:rPr>
          <w:rFonts w:hint="eastAsia"/>
          <w:sz w:val="18"/>
        </w:rPr>
      </w:pPr>
      <w:r>
        <w:rPr>
          <w:rFonts w:hint="eastAsia"/>
          <w:sz w:val="18"/>
          <w:lang w:val="en-US" w:eastAsia="zh-CN"/>
        </w:rPr>
        <w:t>系统提示扫描物品条形码；</w:t>
      </w:r>
      <w:r>
        <w:rPr>
          <w:rFonts w:hint="default"/>
          <w:sz w:val="18"/>
        </w:rPr>
        <w:t xml:space="preserve">     </w:t>
      </w:r>
    </w:p>
    <w:p>
      <w:pPr>
        <w:numPr>
          <w:ilvl w:val="0"/>
          <w:numId w:val="2"/>
        </w:numPr>
        <w:spacing w:beforeLines="0" w:afterLines="0"/>
        <w:ind w:left="1200" w:leftChars="0" w:hanging="360"/>
        <w:rPr>
          <w:rFonts w:hint="eastAsia"/>
          <w:sz w:val="18"/>
        </w:rPr>
      </w:pPr>
      <w:r>
        <w:rPr>
          <w:rFonts w:hint="eastAsia"/>
          <w:sz w:val="18"/>
          <w:lang w:val="en-US" w:eastAsia="zh-CN"/>
        </w:rPr>
        <w:t>超市顾客在扫码口进行扫码；</w:t>
      </w:r>
      <w:r>
        <w:rPr>
          <w:rFonts w:hint="default"/>
          <w:sz w:val="18"/>
        </w:rPr>
        <w:t xml:space="preserve">     </w:t>
      </w:r>
    </w:p>
    <w:p>
      <w:pPr>
        <w:numPr>
          <w:ilvl w:val="0"/>
          <w:numId w:val="2"/>
        </w:numPr>
        <w:spacing w:beforeLines="0" w:afterLines="0"/>
        <w:ind w:left="1200" w:leftChars="0" w:hanging="360"/>
        <w:rPr>
          <w:rFonts w:hint="eastAsia"/>
          <w:sz w:val="18"/>
        </w:rPr>
      </w:pPr>
      <w:r>
        <w:rPr>
          <w:rFonts w:hint="default" w:ascii="Segoe UI"/>
          <w:sz w:val="18"/>
        </w:rPr>
        <w:t>系统</w:t>
      </w:r>
      <w:r>
        <w:rPr>
          <w:rFonts w:hint="eastAsia" w:ascii="Segoe UI"/>
          <w:sz w:val="18"/>
          <w:lang w:val="en-US" w:eastAsia="zh-CN"/>
        </w:rPr>
        <w:t>验证条形码进行结算；</w:t>
      </w:r>
      <w:r>
        <w:rPr>
          <w:rFonts w:hint="default"/>
          <w:sz w:val="18"/>
        </w:rPr>
        <w:t xml:space="preserve">   </w:t>
      </w:r>
    </w:p>
    <w:p>
      <w:pPr>
        <w:numPr>
          <w:ilvl w:val="0"/>
          <w:numId w:val="2"/>
        </w:numPr>
        <w:spacing w:beforeLines="0" w:afterLines="0"/>
        <w:ind w:left="1200" w:leftChars="0" w:hanging="360"/>
        <w:rPr>
          <w:rFonts w:hint="eastAsia"/>
          <w:sz w:val="18"/>
        </w:rPr>
      </w:pPr>
      <w:r>
        <w:rPr>
          <w:rFonts w:hint="eastAsia"/>
          <w:sz w:val="18"/>
          <w:lang w:val="en-US" w:eastAsia="zh-CN"/>
        </w:rPr>
        <w:t>系统显示商品总金额；</w:t>
      </w:r>
      <w:r>
        <w:rPr>
          <w:rFonts w:hint="default"/>
          <w:sz w:val="18"/>
        </w:rPr>
        <w:t> </w:t>
      </w:r>
    </w:p>
    <w:p>
      <w:pPr>
        <w:numPr>
          <w:ilvl w:val="0"/>
          <w:numId w:val="2"/>
        </w:numPr>
        <w:spacing w:beforeLines="0" w:afterLines="0"/>
        <w:ind w:left="1200" w:leftChars="0" w:hanging="360"/>
        <w:rPr>
          <w:rFonts w:hint="eastAsia"/>
          <w:sz w:val="18"/>
        </w:rPr>
      </w:pPr>
      <w:r>
        <w:rPr>
          <w:rFonts w:hint="eastAsia"/>
          <w:sz w:val="18"/>
          <w:lang w:val="en-US" w:eastAsia="zh-CN"/>
        </w:rPr>
        <w:t>超市顾客选择刷脸支付或者扫码支付；</w:t>
      </w:r>
      <w:r>
        <w:rPr>
          <w:rFonts w:hint="default"/>
          <w:sz w:val="18"/>
        </w:rPr>
        <w:t xml:space="preserve">  </w:t>
      </w:r>
    </w:p>
    <w:p>
      <w:pPr>
        <w:numPr>
          <w:ilvl w:val="0"/>
          <w:numId w:val="2"/>
        </w:numPr>
        <w:spacing w:beforeLines="0" w:afterLines="0"/>
        <w:ind w:left="1200" w:leftChars="0" w:hanging="360"/>
        <w:rPr>
          <w:rFonts w:hint="eastAsia"/>
          <w:sz w:val="18"/>
        </w:rPr>
      </w:pPr>
      <w:r>
        <w:rPr>
          <w:rFonts w:hint="eastAsia"/>
          <w:sz w:val="18"/>
          <w:lang w:val="en-US" w:eastAsia="zh-CN"/>
        </w:rPr>
        <w:t>系统扫描扣钱；</w:t>
      </w:r>
      <w:r>
        <w:rPr>
          <w:rFonts w:hint="default"/>
          <w:sz w:val="18"/>
        </w:rPr>
        <w:t xml:space="preserve">   </w:t>
      </w:r>
    </w:p>
    <w:p>
      <w:pPr>
        <w:numPr>
          <w:ilvl w:val="0"/>
          <w:numId w:val="2"/>
        </w:numPr>
        <w:spacing w:beforeLines="0" w:afterLines="0"/>
        <w:ind w:left="1200" w:leftChars="0" w:hanging="360"/>
        <w:rPr>
          <w:rFonts w:hint="eastAsia"/>
          <w:sz w:val="18"/>
        </w:rPr>
      </w:pPr>
      <w:r>
        <w:rPr>
          <w:rFonts w:hint="eastAsia"/>
          <w:sz w:val="18"/>
          <w:lang w:val="en-US" w:eastAsia="zh-CN"/>
        </w:rPr>
        <w:t>超市顾客确认；</w:t>
      </w:r>
      <w:r>
        <w:rPr>
          <w:rFonts w:hint="default"/>
          <w:sz w:val="18"/>
        </w:rPr>
        <w:t xml:space="preserve">  </w:t>
      </w:r>
    </w:p>
    <w:p>
      <w:pPr>
        <w:numPr>
          <w:ilvl w:val="0"/>
          <w:numId w:val="2"/>
        </w:numPr>
        <w:spacing w:beforeLines="0" w:afterLines="0"/>
        <w:ind w:left="1200" w:leftChars="0" w:hanging="360"/>
        <w:rPr>
          <w:rFonts w:hint="eastAsia"/>
          <w:sz w:val="18"/>
        </w:rPr>
      </w:pPr>
      <w:r>
        <w:rPr>
          <w:rFonts w:hint="default" w:ascii="Segoe UI"/>
          <w:sz w:val="18"/>
        </w:rPr>
        <w:t>系统</w:t>
      </w:r>
      <w:r>
        <w:rPr>
          <w:rFonts w:hint="eastAsia" w:ascii="Segoe UI"/>
          <w:sz w:val="18"/>
          <w:lang w:val="en-US" w:eastAsia="zh-CN"/>
        </w:rPr>
        <w:t>打印小票。</w:t>
      </w:r>
      <w:r>
        <w:rPr>
          <w:rFonts w:hint="default"/>
          <w:sz w:val="18"/>
        </w:rPr>
        <w:t xml:space="preserve">          </w:t>
      </w:r>
    </w:p>
    <w:p>
      <w:pPr>
        <w:spacing w:beforeLines="0" w:afterLines="0"/>
        <w:ind w:firstLine="420" w:firstLineChars="0"/>
        <w:rPr>
          <w:rFonts w:hint="default" w:ascii="Segoe UI"/>
          <w:sz w:val="18"/>
        </w:rPr>
      </w:pPr>
      <w:r>
        <w:rPr>
          <w:rFonts w:hint="default" w:ascii="Segoe UI" w:hAnsi="Segoe UI" w:eastAsia="Segoe UI"/>
          <w:color w:val="FF0000"/>
          <w:sz w:val="18"/>
        </w:rPr>
        <w:t>扩展路径：</w:t>
      </w:r>
    </w:p>
    <w:p>
      <w:pPr>
        <w:numPr>
          <w:ilvl w:val="0"/>
          <w:numId w:val="3"/>
        </w:numPr>
        <w:spacing w:beforeLines="0" w:after="1" w:afterLines="0"/>
        <w:ind w:left="1200" w:leftChars="0" w:hanging="360"/>
        <w:rPr>
          <w:rFonts w:hint="eastAsia"/>
          <w:sz w:val="18"/>
        </w:rPr>
      </w:pPr>
      <w:r>
        <w:rPr>
          <w:rFonts w:hint="eastAsia" w:ascii="Segoe UI"/>
          <w:sz w:val="18"/>
          <w:lang w:val="en-US" w:eastAsia="zh-CN"/>
        </w:rPr>
        <w:t>超市客户扫描的商品条形码不正确</w:t>
      </w:r>
      <w:r>
        <w:rPr>
          <w:rFonts w:hint="default" w:ascii="Segoe UI"/>
          <w:sz w:val="18"/>
        </w:rPr>
        <w:t>，系统提示；</w:t>
      </w:r>
      <w:r>
        <w:rPr>
          <w:rFonts w:hint="default"/>
          <w:sz w:val="18"/>
        </w:rPr>
        <w:t xml:space="preserve">     </w:t>
      </w:r>
    </w:p>
    <w:p>
      <w:pPr>
        <w:numPr>
          <w:ilvl w:val="0"/>
          <w:numId w:val="3"/>
        </w:numPr>
        <w:spacing w:beforeLines="0" w:afterLines="0"/>
        <w:ind w:left="1200" w:leftChars="0" w:hanging="360"/>
        <w:rPr>
          <w:rFonts w:hint="eastAsia"/>
          <w:sz w:val="18"/>
        </w:rPr>
      </w:pPr>
      <w:r>
        <w:rPr>
          <w:rFonts w:hint="eastAsia" w:ascii="Segoe UI"/>
          <w:sz w:val="18"/>
          <w:lang w:val="en-US" w:eastAsia="zh-CN"/>
        </w:rPr>
        <w:t>超市客户刷脸支付系统无法识别</w:t>
      </w:r>
      <w:r>
        <w:rPr>
          <w:rFonts w:hint="default" w:ascii="Segoe UI"/>
          <w:sz w:val="18"/>
        </w:rPr>
        <w:t>，系统提示；</w:t>
      </w:r>
      <w:r>
        <w:rPr>
          <w:rFonts w:hint="default"/>
          <w:sz w:val="18"/>
        </w:rPr>
        <w:t xml:space="preserve">     </w:t>
      </w:r>
    </w:p>
    <w:p>
      <w:pPr>
        <w:numPr>
          <w:ilvl w:val="0"/>
          <w:numId w:val="3"/>
        </w:numPr>
        <w:spacing w:beforeLines="0" w:afterLines="0"/>
        <w:ind w:left="1200" w:leftChars="0" w:hanging="360"/>
        <w:rPr>
          <w:rFonts w:hint="eastAsia"/>
          <w:sz w:val="18"/>
        </w:rPr>
      </w:pPr>
      <w:r>
        <w:rPr>
          <w:rFonts w:hint="eastAsia" w:ascii="Segoe UI"/>
          <w:sz w:val="18"/>
          <w:lang w:val="en-US" w:eastAsia="zh-CN"/>
        </w:rPr>
        <w:t>超市客户扫码支付的平台余额不足</w:t>
      </w:r>
      <w:r>
        <w:rPr>
          <w:rFonts w:hint="default" w:ascii="Segoe UI"/>
          <w:sz w:val="18"/>
        </w:rPr>
        <w:t>，系统提示；</w:t>
      </w:r>
      <w:r>
        <w:rPr>
          <w:rFonts w:hint="default"/>
          <w:sz w:val="18"/>
        </w:rPr>
        <w:t xml:space="preserve">     </w:t>
      </w:r>
    </w:p>
    <w:p>
      <w:pPr>
        <w:numPr>
          <w:ilvl w:val="0"/>
          <w:numId w:val="3"/>
        </w:numPr>
        <w:spacing w:beforeLines="0" w:afterLines="0"/>
        <w:ind w:left="1200" w:leftChars="0" w:hanging="360"/>
        <w:rPr>
          <w:rFonts w:hint="eastAsia"/>
          <w:sz w:val="18"/>
        </w:rPr>
      </w:pPr>
      <w:r>
        <w:rPr>
          <w:rFonts w:hint="default" w:ascii="Segoe UI"/>
          <w:sz w:val="18"/>
        </w:rPr>
        <w:t>系统与</w:t>
      </w:r>
      <w:r>
        <w:rPr>
          <w:rFonts w:hint="eastAsia" w:ascii="Segoe UI"/>
          <w:sz w:val="18"/>
          <w:lang w:val="en-US" w:eastAsia="zh-CN"/>
        </w:rPr>
        <w:t>超市</w:t>
      </w:r>
      <w:r>
        <w:rPr>
          <w:rFonts w:hint="default" w:ascii="Segoe UI"/>
          <w:sz w:val="18"/>
        </w:rPr>
        <w:t>系统网络故障，系统提示；</w:t>
      </w:r>
      <w:r>
        <w:rPr>
          <w:rFonts w:hint="default"/>
          <w:sz w:val="18"/>
        </w:rPr>
        <w:t xml:space="preserve">      </w:t>
      </w:r>
    </w:p>
    <w:p>
      <w:pPr>
        <w:spacing w:beforeLines="0" w:afterLines="0"/>
        <w:ind w:firstLine="420" w:firstLineChars="0"/>
        <w:rPr>
          <w:rFonts w:hint="default" w:ascii="Segoe UI"/>
          <w:sz w:val="18"/>
        </w:rPr>
      </w:pPr>
      <w:r>
        <w:rPr>
          <w:rFonts w:hint="default" w:ascii="Segoe UI" w:hAnsi="Segoe UI" w:eastAsia="Segoe UI"/>
          <w:color w:val="FF0000"/>
          <w:sz w:val="18"/>
        </w:rPr>
        <w:t>业务规则</w:t>
      </w:r>
    </w:p>
    <w:p>
      <w:pPr>
        <w:numPr>
          <w:ilvl w:val="0"/>
          <w:numId w:val="4"/>
        </w:numPr>
        <w:spacing w:beforeLines="0" w:afterLines="0"/>
        <w:ind w:left="1200" w:leftChars="0" w:hanging="360"/>
        <w:rPr>
          <w:rFonts w:hint="eastAsia"/>
          <w:sz w:val="18"/>
        </w:rPr>
      </w:pPr>
      <w:r>
        <w:rPr>
          <w:rFonts w:hint="default" w:ascii="Segoe UI"/>
          <w:sz w:val="18"/>
        </w:rPr>
        <w:t>系统只识别</w:t>
      </w:r>
      <w:r>
        <w:rPr>
          <w:rFonts w:hint="eastAsia"/>
          <w:sz w:val="18"/>
          <w:lang w:val="en-US" w:eastAsia="zh-CN"/>
        </w:rPr>
        <w:t>本超市的商品条形码</w:t>
      </w:r>
      <w:r>
        <w:rPr>
          <w:rFonts w:hint="default" w:ascii="Segoe UI"/>
          <w:sz w:val="18"/>
        </w:rPr>
        <w:t>；</w:t>
      </w:r>
    </w:p>
    <w:p>
      <w:pPr>
        <w:pStyle w:val="2"/>
        <w:numPr>
          <w:ilvl w:val="0"/>
          <w:numId w:val="1"/>
        </w:numPr>
        <w:bidi w:val="0"/>
        <w:ind w:left="0" w:leftChars="0" w:firstLine="0" w:firstLineChars="0"/>
        <w:rPr>
          <w:rFonts w:hint="eastAsia"/>
          <w:lang w:val="en-US" w:eastAsia="zh-CN"/>
        </w:rPr>
      </w:pPr>
      <w:bookmarkStart w:id="11" w:name="_Toc18607"/>
      <w:r>
        <w:rPr>
          <w:rFonts w:hint="eastAsia"/>
          <w:lang w:val="en-US" w:eastAsia="zh-CN"/>
        </w:rPr>
        <w:t>非功能性需求</w:t>
      </w:r>
      <w:bookmarkEnd w:id="11"/>
    </w:p>
    <w:p>
      <w:pPr>
        <w:pStyle w:val="3"/>
        <w:bidi w:val="0"/>
        <w:rPr>
          <w:rFonts w:hint="eastAsia"/>
          <w:lang w:val="en-US" w:eastAsia="zh-CN"/>
        </w:rPr>
      </w:pPr>
      <w:bookmarkStart w:id="12" w:name="_Toc21780"/>
      <w:r>
        <w:rPr>
          <w:rFonts w:hint="eastAsia"/>
          <w:lang w:val="en-US" w:eastAsia="zh-CN"/>
        </w:rPr>
        <w:t>5.1性能需求</w:t>
      </w:r>
      <w:bookmarkEnd w:id="12"/>
    </w:p>
    <w:p>
      <w:pPr>
        <w:numPr>
          <w:ilvl w:val="0"/>
          <w:numId w:val="5"/>
        </w:numPr>
        <w:ind w:firstLine="420" w:firstLineChars="0"/>
        <w:rPr>
          <w:rFonts w:hint="eastAsia"/>
          <w:lang w:val="en-US" w:eastAsia="zh-CN"/>
        </w:rPr>
      </w:pPr>
      <w:r>
        <w:rPr>
          <w:rFonts w:hint="eastAsia"/>
          <w:lang w:val="en-US" w:eastAsia="zh-CN"/>
        </w:rPr>
        <w:t>客户端一般响应时间不超过1秒。</w:t>
      </w:r>
    </w:p>
    <w:p>
      <w:pPr>
        <w:numPr>
          <w:ilvl w:val="0"/>
          <w:numId w:val="5"/>
        </w:numPr>
        <w:ind w:firstLine="420" w:firstLineChars="0"/>
        <w:rPr>
          <w:rFonts w:hint="default"/>
          <w:lang w:val="en-US" w:eastAsia="zh-CN"/>
        </w:rPr>
      </w:pPr>
      <w:r>
        <w:rPr>
          <w:rFonts w:hint="eastAsia"/>
          <w:lang w:val="en-US" w:eastAsia="zh-CN"/>
        </w:rPr>
        <w:t>总金额计算时间不超过5秒。</w:t>
      </w:r>
    </w:p>
    <w:p>
      <w:pPr>
        <w:numPr>
          <w:ilvl w:val="0"/>
          <w:numId w:val="5"/>
        </w:numPr>
        <w:ind w:firstLine="420" w:firstLineChars="0"/>
        <w:rPr>
          <w:rFonts w:hint="default"/>
          <w:lang w:val="en-US" w:eastAsia="zh-CN"/>
        </w:rPr>
      </w:pPr>
      <w:r>
        <w:rPr>
          <w:rFonts w:hint="eastAsia"/>
          <w:lang w:val="en-US" w:eastAsia="zh-CN"/>
        </w:rPr>
        <w:t>支持一次性导入1000件商品名称及其价格，导入时间不超过100秒。</w:t>
      </w:r>
    </w:p>
    <w:p>
      <w:pPr>
        <w:pStyle w:val="3"/>
        <w:bidi w:val="0"/>
        <w:rPr>
          <w:rFonts w:hint="eastAsia"/>
          <w:lang w:val="en-US" w:eastAsia="zh-CN"/>
        </w:rPr>
      </w:pPr>
      <w:bookmarkStart w:id="13" w:name="_Toc30040"/>
      <w:r>
        <w:rPr>
          <w:rFonts w:hint="eastAsia"/>
          <w:lang w:val="en-US" w:eastAsia="zh-CN"/>
        </w:rPr>
        <w:t>5.2安全性需求</w:t>
      </w:r>
      <w:bookmarkEnd w:id="13"/>
    </w:p>
    <w:p>
      <w:pPr>
        <w:numPr>
          <w:numId w:val="0"/>
        </w:numPr>
        <w:ind w:firstLine="420" w:firstLineChars="0"/>
        <w:rPr>
          <w:rFonts w:hint="eastAsia"/>
          <w:lang w:val="en-US" w:eastAsia="zh-CN"/>
        </w:rPr>
      </w:pPr>
      <w:r>
        <w:rPr>
          <w:rFonts w:hint="eastAsia"/>
          <w:lang w:val="en-US" w:eastAsia="zh-CN"/>
        </w:rPr>
        <w:t>（1）权限控制</w:t>
      </w:r>
    </w:p>
    <w:p>
      <w:pPr>
        <w:numPr>
          <w:numId w:val="0"/>
        </w:numPr>
        <w:ind w:left="420" w:leftChars="0" w:firstLine="420" w:firstLineChars="0"/>
        <w:rPr>
          <w:rFonts w:hint="eastAsia"/>
          <w:lang w:val="en-US" w:eastAsia="zh-CN"/>
        </w:rPr>
      </w:pPr>
      <w:r>
        <w:rPr>
          <w:rFonts w:hint="eastAsia"/>
          <w:lang w:val="en-US" w:eastAsia="zh-CN"/>
        </w:rPr>
        <w:t>根据不同用户角色，设计相应权限，用户的重要操作都做相应的日志记录以备查看，没有权限的用户禁止使用系统。</w:t>
      </w:r>
    </w:p>
    <w:p>
      <w:pPr>
        <w:numPr>
          <w:numId w:val="0"/>
        </w:numPr>
        <w:ind w:left="420" w:leftChars="0"/>
        <w:rPr>
          <w:rFonts w:hint="eastAsia"/>
          <w:lang w:val="en-US" w:eastAsia="zh-CN"/>
        </w:rPr>
      </w:pPr>
      <w:r>
        <w:rPr>
          <w:rFonts w:hint="eastAsia"/>
          <w:lang w:val="en-US" w:eastAsia="zh-CN"/>
        </w:rPr>
        <w:t>（2）数据备份</w:t>
      </w:r>
    </w:p>
    <w:p>
      <w:pPr>
        <w:numPr>
          <w:numId w:val="0"/>
        </w:numPr>
        <w:ind w:left="420" w:leftChars="0" w:firstLine="420" w:firstLineChars="0"/>
        <w:rPr>
          <w:rFonts w:hint="eastAsia"/>
          <w:lang w:val="en-US" w:eastAsia="zh-CN"/>
        </w:rPr>
      </w:pPr>
      <w:r>
        <w:rPr>
          <w:rFonts w:hint="eastAsia"/>
          <w:lang w:val="en-US" w:eastAsia="zh-CN"/>
        </w:rPr>
        <w:t>允许用户进行数据的备份和恢复，以弥补数据的破坏和丢失。</w:t>
      </w:r>
    </w:p>
    <w:p>
      <w:pPr>
        <w:numPr>
          <w:numId w:val="0"/>
        </w:numPr>
        <w:ind w:left="420" w:leftChars="0"/>
        <w:rPr>
          <w:rFonts w:hint="default"/>
          <w:lang w:val="en-US" w:eastAsia="zh-CN"/>
        </w:rPr>
      </w:pPr>
      <w:r>
        <w:rPr>
          <w:rFonts w:hint="eastAsia"/>
          <w:lang w:val="en-US" w:eastAsia="zh-CN"/>
        </w:rPr>
        <w:t>（3）记录日志</w:t>
      </w:r>
    </w:p>
    <w:p>
      <w:pPr>
        <w:numPr>
          <w:numId w:val="0"/>
        </w:numPr>
        <w:ind w:left="420" w:leftChars="0" w:firstLine="420" w:firstLineChars="0"/>
        <w:rPr>
          <w:rFonts w:hint="default"/>
          <w:lang w:val="en-US" w:eastAsia="zh-CN"/>
        </w:rPr>
      </w:pPr>
      <w:r>
        <w:rPr>
          <w:rFonts w:hint="default"/>
          <w:lang w:val="en-US" w:eastAsia="zh-CN"/>
        </w:rPr>
        <w:t>本系统应该能够记录系统运行时所发生的所有错误，包括本机错误和网络错误。这些错误记录便于查找错误的原因。日志同时记录用户的关键性操作信息。</w:t>
      </w:r>
    </w:p>
    <w:p>
      <w:pPr>
        <w:pStyle w:val="3"/>
        <w:bidi w:val="0"/>
        <w:rPr>
          <w:rFonts w:hint="eastAsia"/>
          <w:lang w:val="en-US" w:eastAsia="zh-CN"/>
        </w:rPr>
      </w:pPr>
      <w:bookmarkStart w:id="14" w:name="_Toc25247"/>
      <w:r>
        <w:rPr>
          <w:rFonts w:hint="eastAsia"/>
          <w:lang w:val="en-US" w:eastAsia="zh-CN"/>
        </w:rPr>
        <w:t>5.3用户文档</w:t>
      </w:r>
      <w:bookmarkEnd w:id="14"/>
    </w:p>
    <w:p>
      <w:pPr>
        <w:ind w:firstLine="420" w:firstLineChars="0"/>
        <w:rPr>
          <w:rFonts w:hint="default"/>
          <w:lang w:val="en-US" w:eastAsia="zh-CN"/>
        </w:rPr>
      </w:pPr>
      <w:r>
        <w:rPr>
          <w:rFonts w:hint="default"/>
          <w:lang w:val="en-US" w:eastAsia="zh-CN"/>
        </w:rPr>
        <w:t>同本软件一起发行的用户文档包括： </w:t>
      </w:r>
    </w:p>
    <w:p>
      <w:pPr>
        <w:numPr>
          <w:ilvl w:val="0"/>
          <w:numId w:val="6"/>
        </w:numPr>
        <w:ind w:firstLine="420" w:firstLineChars="0"/>
        <w:rPr>
          <w:rFonts w:hint="default"/>
          <w:lang w:val="en-US" w:eastAsia="zh-CN"/>
        </w:rPr>
      </w:pPr>
      <w:r>
        <w:rPr>
          <w:rFonts w:hint="default"/>
          <w:lang w:val="en-US" w:eastAsia="zh-CN"/>
        </w:rPr>
        <w:t>安装手册：Word格式文件。 </w:t>
      </w:r>
    </w:p>
    <w:p>
      <w:pPr>
        <w:numPr>
          <w:ilvl w:val="0"/>
          <w:numId w:val="6"/>
        </w:numPr>
        <w:ind w:firstLine="420" w:firstLineChars="0"/>
        <w:rPr>
          <w:rFonts w:hint="default"/>
          <w:lang w:val="en-US" w:eastAsia="zh-CN"/>
        </w:rPr>
      </w:pPr>
      <w:r>
        <w:rPr>
          <w:rFonts w:hint="default"/>
          <w:lang w:val="en-US" w:eastAsia="zh-CN"/>
        </w:rPr>
        <w:t>用户手册：Word格式文件。 </w:t>
      </w:r>
    </w:p>
    <w:p>
      <w:pPr>
        <w:numPr>
          <w:ilvl w:val="0"/>
          <w:numId w:val="6"/>
        </w:numPr>
        <w:ind w:firstLine="420" w:firstLineChars="0"/>
        <w:rPr>
          <w:rFonts w:hint="default"/>
          <w:lang w:val="en-US" w:eastAsia="zh-CN"/>
        </w:rPr>
      </w:pPr>
      <w:r>
        <w:rPr>
          <w:rFonts w:hint="default"/>
          <w:lang w:val="en-US" w:eastAsia="zh-CN"/>
        </w:rPr>
        <w:t>在线帮助：HTML Help格式文件，联机式。</w:t>
      </w:r>
    </w:p>
    <w:p>
      <w:pPr>
        <w:pStyle w:val="3"/>
        <w:bidi w:val="0"/>
        <w:rPr>
          <w:rFonts w:hint="eastAsia"/>
          <w:lang w:val="en-US" w:eastAsia="zh-CN"/>
        </w:rPr>
      </w:pPr>
      <w:bookmarkStart w:id="15" w:name="_Toc5447"/>
      <w:r>
        <w:rPr>
          <w:rFonts w:hint="eastAsia"/>
          <w:lang w:val="en-US" w:eastAsia="zh-CN"/>
        </w:rPr>
        <w:t>5.4其他需求</w:t>
      </w:r>
      <w:bookmarkEnd w:id="15"/>
    </w:p>
    <w:p>
      <w:pPr>
        <w:numPr>
          <w:ilvl w:val="0"/>
          <w:numId w:val="7"/>
        </w:numPr>
        <w:ind w:firstLine="420" w:firstLineChars="0"/>
        <w:rPr>
          <w:rFonts w:hint="default"/>
          <w:lang w:val="en-US" w:eastAsia="zh-CN"/>
        </w:rPr>
      </w:pPr>
      <w:r>
        <w:rPr>
          <w:rFonts w:hint="default"/>
          <w:lang w:val="en-US" w:eastAsia="zh-CN"/>
        </w:rPr>
        <w:t>支持多浏览器。 </w:t>
      </w:r>
    </w:p>
    <w:p>
      <w:pPr>
        <w:numPr>
          <w:ilvl w:val="0"/>
          <w:numId w:val="7"/>
        </w:numPr>
        <w:ind w:firstLine="420" w:firstLineChars="0"/>
        <w:rPr>
          <w:rFonts w:hint="default"/>
          <w:lang w:val="en-US" w:eastAsia="zh-CN"/>
        </w:rPr>
      </w:pPr>
      <w:r>
        <w:rPr>
          <w:rFonts w:hint="default"/>
          <w:lang w:val="en-US" w:eastAsia="zh-CN"/>
        </w:rPr>
        <w:t>系统安装方便，易于维护。</w:t>
      </w:r>
    </w:p>
    <w:p>
      <w:pPr>
        <w:pStyle w:val="2"/>
        <w:bidi w:val="0"/>
        <w:rPr>
          <w:rFonts w:hint="eastAsia"/>
          <w:lang w:val="en-US" w:eastAsia="zh-CN"/>
        </w:rPr>
      </w:pPr>
      <w:bookmarkStart w:id="16" w:name="_Toc8139"/>
      <w:r>
        <w:rPr>
          <w:rFonts w:hint="eastAsia"/>
          <w:lang w:val="en-US" w:eastAsia="zh-CN"/>
        </w:rPr>
        <w:t>6外部接口需求</w:t>
      </w:r>
      <w:bookmarkEnd w:id="16"/>
    </w:p>
    <w:p>
      <w:pPr>
        <w:pStyle w:val="3"/>
        <w:bidi w:val="0"/>
        <w:rPr>
          <w:rFonts w:hint="eastAsia"/>
          <w:lang w:val="en-US" w:eastAsia="zh-CN"/>
        </w:rPr>
      </w:pPr>
      <w:bookmarkStart w:id="17" w:name="_Toc8951"/>
      <w:r>
        <w:rPr>
          <w:rFonts w:hint="eastAsia"/>
          <w:lang w:val="en-US" w:eastAsia="zh-CN"/>
        </w:rPr>
        <w:t>6.1用户接口</w:t>
      </w:r>
      <w:bookmarkEnd w:id="17"/>
    </w:p>
    <w:p>
      <w:pPr>
        <w:ind w:firstLine="420" w:firstLineChars="0"/>
        <w:rPr>
          <w:rFonts w:hint="default"/>
          <w:lang w:val="en-US" w:eastAsia="zh-CN"/>
        </w:rPr>
      </w:pPr>
      <w:r>
        <w:rPr>
          <w:rFonts w:hint="default"/>
          <w:lang w:val="en-US" w:eastAsia="zh-CN"/>
        </w:rPr>
        <w:t>本系统采用B/S架构，所有界面使用WEB风格，用户界面的具体细节将在概要设计文档中描述。</w:t>
      </w:r>
    </w:p>
    <w:p>
      <w:pPr>
        <w:pStyle w:val="3"/>
        <w:bidi w:val="0"/>
        <w:rPr>
          <w:rFonts w:hint="eastAsia"/>
          <w:lang w:val="en-US" w:eastAsia="zh-CN"/>
        </w:rPr>
      </w:pPr>
      <w:bookmarkStart w:id="18" w:name="_Toc21176"/>
      <w:r>
        <w:rPr>
          <w:rFonts w:hint="eastAsia"/>
          <w:lang w:val="en-US" w:eastAsia="zh-CN"/>
        </w:rPr>
        <w:t>6.2硬件接口</w:t>
      </w:r>
      <w:bookmarkEnd w:id="18"/>
    </w:p>
    <w:p>
      <w:pPr>
        <w:ind w:firstLine="420" w:firstLineChars="0"/>
        <w:rPr>
          <w:rFonts w:hint="default"/>
          <w:lang w:val="en-US" w:eastAsia="zh-CN"/>
        </w:rPr>
      </w:pPr>
      <w:r>
        <w:rPr>
          <w:rFonts w:hint="default"/>
          <w:lang w:val="en-US" w:eastAsia="zh-CN"/>
        </w:rPr>
        <w:t>服务器端建议使用专用服务器。</w:t>
      </w:r>
    </w:p>
    <w:p>
      <w:pPr>
        <w:pStyle w:val="3"/>
        <w:bidi w:val="0"/>
        <w:rPr>
          <w:rFonts w:hint="eastAsia"/>
          <w:lang w:val="en-US" w:eastAsia="zh-CN"/>
        </w:rPr>
      </w:pPr>
      <w:bookmarkStart w:id="19" w:name="_Toc29530"/>
      <w:r>
        <w:rPr>
          <w:rFonts w:hint="eastAsia"/>
          <w:lang w:val="en-US" w:eastAsia="zh-CN"/>
        </w:rPr>
        <w:t>6.3软件接口</w:t>
      </w:r>
      <w:bookmarkEnd w:id="19"/>
    </w:p>
    <w:p>
      <w:pPr>
        <w:ind w:firstLine="420" w:firstLineChars="0"/>
        <w:rPr>
          <w:rFonts w:hint="default"/>
          <w:lang w:val="en-US" w:eastAsia="zh-CN"/>
        </w:rPr>
      </w:pPr>
      <w:r>
        <w:rPr>
          <w:rFonts w:hint="eastAsia"/>
          <w:lang w:val="en-US" w:eastAsia="zh-CN"/>
        </w:rPr>
        <w:t>无特殊需求</w:t>
      </w:r>
    </w:p>
    <w:p>
      <w:pPr>
        <w:pStyle w:val="3"/>
        <w:bidi w:val="0"/>
        <w:rPr>
          <w:rFonts w:hint="eastAsia"/>
          <w:lang w:val="en-US" w:eastAsia="zh-CN"/>
        </w:rPr>
      </w:pPr>
      <w:bookmarkStart w:id="20" w:name="_Toc11952"/>
      <w:r>
        <w:rPr>
          <w:rFonts w:hint="eastAsia"/>
          <w:lang w:val="en-US" w:eastAsia="zh-CN"/>
        </w:rPr>
        <w:t>6.4通信接口</w:t>
      </w:r>
      <w:bookmarkEnd w:id="20"/>
    </w:p>
    <w:p>
      <w:pPr>
        <w:ind w:firstLine="420" w:firstLineChars="0"/>
        <w:rPr>
          <w:rFonts w:hint="default"/>
          <w:lang w:val="en-US" w:eastAsia="zh-CN"/>
        </w:rPr>
      </w:pPr>
      <w:r>
        <w:rPr>
          <w:rFonts w:hint="eastAsia"/>
          <w:lang w:val="en-US" w:eastAsia="zh-CN"/>
        </w:rPr>
        <w:t>无特殊需求</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86"/>
    <w:family w:val="swiss"/>
    <w:pitch w:val="default"/>
    <w:sig w:usb0="E4002EFF" w:usb1="C000E47F"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F7A8E"/>
    <w:multiLevelType w:val="singleLevel"/>
    <w:tmpl w:val="80CF7A8E"/>
    <w:lvl w:ilvl="0" w:tentative="0">
      <w:start w:val="1"/>
      <w:numFmt w:val="decimal"/>
      <w:suff w:val="nothing"/>
      <w:lvlText w:val="（%1）"/>
      <w:lvlJc w:val="left"/>
    </w:lvl>
  </w:abstractNum>
  <w:abstractNum w:abstractNumId="1">
    <w:nsid w:val="94816B18"/>
    <w:multiLevelType w:val="singleLevel"/>
    <w:tmpl w:val="94816B18"/>
    <w:lvl w:ilvl="0" w:tentative="0">
      <w:start w:val="1"/>
      <w:numFmt w:val="decimal"/>
      <w:suff w:val="nothing"/>
      <w:lvlText w:val="（%1）"/>
      <w:lvlJc w:val="left"/>
    </w:lvl>
  </w:abstractNum>
  <w:abstractNum w:abstractNumId="2">
    <w:nsid w:val="05FCED71"/>
    <w:multiLevelType w:val="multilevel"/>
    <w:tmpl w:val="05FCED71"/>
    <w:lvl w:ilvl="0" w:tentative="0">
      <w:start w:val="1"/>
      <w:numFmt w:val="decimal"/>
      <w:lvlText w:val="%1."/>
      <w:lvlJc w:val="left"/>
      <w:rPr>
        <w:rFonts w:hint="default"/>
        <w:u w:val="none" w:color="auto"/>
      </w:rPr>
    </w:lvl>
    <w:lvl w:ilvl="1" w:tentative="0">
      <w:start w:val="1"/>
      <w:numFmt w:val="decimal"/>
      <w:lvlText w:val="%1.%2"/>
      <w:lvlJc w:val="left"/>
      <w:rPr>
        <w:rFonts w:hint="default"/>
        <w:u w:val="none" w:color="auto"/>
      </w:rPr>
    </w:lvl>
    <w:lvl w:ilvl="2" w:tentative="0">
      <w:start w:val="1"/>
      <w:numFmt w:val="decimal"/>
      <w:lvlText w:val="%1.%2.%3"/>
      <w:lvlJc w:val="left"/>
      <w:rPr>
        <w:rFonts w:hint="default"/>
        <w:u w:val="none" w:color="auto"/>
      </w:rPr>
    </w:lvl>
    <w:lvl w:ilvl="3" w:tentative="0">
      <w:start w:val="1"/>
      <w:numFmt w:val="decimal"/>
      <w:lvlText w:val="%1.%2.%3.%4"/>
      <w:lvlJc w:val="left"/>
      <w:rPr>
        <w:rFonts w:hint="default"/>
        <w:u w:val="none" w:color="auto"/>
      </w:rPr>
    </w:lvl>
    <w:lvl w:ilvl="4" w:tentative="0">
      <w:start w:val="1"/>
      <w:numFmt w:val="decimal"/>
      <w:lvlText w:val="%1.%2.%3.%4.%5"/>
      <w:lvlJc w:val="left"/>
      <w:rPr>
        <w:rFonts w:hint="default"/>
        <w:u w:val="none" w:color="auto"/>
      </w:rPr>
    </w:lvl>
    <w:lvl w:ilvl="5" w:tentative="0">
      <w:start w:val="1"/>
      <w:numFmt w:val="decimal"/>
      <w:lvlText w:val="%1.%2.%3.%4.%5.%6"/>
      <w:lvlJc w:val="left"/>
      <w:rPr>
        <w:rFonts w:hint="default"/>
        <w:u w:val="none" w:color="auto"/>
      </w:rPr>
    </w:lvl>
    <w:lvl w:ilvl="6" w:tentative="0">
      <w:start w:val="1"/>
      <w:numFmt w:val="decimal"/>
      <w:lvlText w:val="%1.%2.%3.%4.%5.%6.%7"/>
      <w:lvlJc w:val="left"/>
      <w:rPr>
        <w:rFonts w:hint="default"/>
        <w:u w:val="none" w:color="auto"/>
      </w:rPr>
    </w:lvl>
    <w:lvl w:ilvl="7" w:tentative="0">
      <w:start w:val="1"/>
      <w:numFmt w:val="decimal"/>
      <w:lvlText w:val="%1.%2.%3.%4.%5.%6.%7.%8"/>
      <w:lvlJc w:val="left"/>
      <w:rPr>
        <w:rFonts w:hint="default"/>
        <w:u w:val="none" w:color="auto"/>
      </w:rPr>
    </w:lvl>
    <w:lvl w:ilvl="8" w:tentative="0">
      <w:start w:val="1"/>
      <w:numFmt w:val="decimal"/>
      <w:lvlText w:val="%1.%2.%3.%4.%5.%6.%7.%8.%9"/>
      <w:lvlJc w:val="left"/>
      <w:rPr>
        <w:rFonts w:hint="default"/>
        <w:u w:val="none" w:color="auto"/>
      </w:rPr>
    </w:lvl>
  </w:abstractNum>
  <w:abstractNum w:abstractNumId="3">
    <w:nsid w:val="05FCEE3C"/>
    <w:multiLevelType w:val="multilevel"/>
    <w:tmpl w:val="05FCEE3C"/>
    <w:lvl w:ilvl="0" w:tentative="0">
      <w:start w:val="1"/>
      <w:numFmt w:val="bullet"/>
      <w:lvlText w:val="·"/>
      <w:lvlJc w:val="left"/>
      <w:rPr>
        <w:rFonts w:hint="default" w:ascii="Symbol" w:hAnsi="Symbol" w:eastAsia="Symbol"/>
        <w:color w:val="000000"/>
        <w:sz w:val="18"/>
        <w:u w:val="none" w:color="000000"/>
      </w:rPr>
    </w:lvl>
    <w:lvl w:ilvl="1" w:tentative="0">
      <w:start w:val="1"/>
      <w:numFmt w:val="bullet"/>
      <w:lvlText w:val="·"/>
      <w:lvlJc w:val="left"/>
      <w:rPr>
        <w:rFonts w:hint="default" w:ascii="Symbol" w:hAnsi="Symbol"/>
        <w:color w:val="000000"/>
        <w:sz w:val="18"/>
        <w:u w:val="none" w:color="000000"/>
      </w:rPr>
    </w:lvl>
    <w:lvl w:ilvl="2" w:tentative="0">
      <w:start w:val="1"/>
      <w:numFmt w:val="bullet"/>
      <w:lvlText w:val="·"/>
      <w:lvlJc w:val="left"/>
      <w:rPr>
        <w:rFonts w:hint="default" w:ascii="Symbol" w:hAnsi="Symbol"/>
        <w:color w:val="000000"/>
        <w:sz w:val="18"/>
        <w:u w:val="none" w:color="000000"/>
      </w:rPr>
    </w:lvl>
    <w:lvl w:ilvl="3" w:tentative="0">
      <w:start w:val="1"/>
      <w:numFmt w:val="bullet"/>
      <w:lvlText w:val="·"/>
      <w:lvlJc w:val="left"/>
      <w:rPr>
        <w:rFonts w:hint="default" w:ascii="Symbol" w:hAnsi="Symbol"/>
        <w:color w:val="000000"/>
        <w:sz w:val="18"/>
        <w:u w:val="none" w:color="000000"/>
      </w:rPr>
    </w:lvl>
    <w:lvl w:ilvl="4" w:tentative="0">
      <w:start w:val="1"/>
      <w:numFmt w:val="bullet"/>
      <w:lvlText w:val="·"/>
      <w:lvlJc w:val="left"/>
      <w:rPr>
        <w:rFonts w:hint="default" w:ascii="Symbol" w:hAnsi="Symbol"/>
        <w:color w:val="000000"/>
        <w:sz w:val="18"/>
        <w:u w:val="none" w:color="000000"/>
      </w:rPr>
    </w:lvl>
    <w:lvl w:ilvl="5" w:tentative="0">
      <w:start w:val="1"/>
      <w:numFmt w:val="bullet"/>
      <w:lvlText w:val="·"/>
      <w:lvlJc w:val="left"/>
      <w:rPr>
        <w:rFonts w:hint="default" w:ascii="Symbol" w:hAnsi="Symbol"/>
        <w:color w:val="000000"/>
        <w:sz w:val="18"/>
        <w:u w:val="none" w:color="000000"/>
      </w:rPr>
    </w:lvl>
    <w:lvl w:ilvl="6" w:tentative="0">
      <w:start w:val="1"/>
      <w:numFmt w:val="bullet"/>
      <w:lvlText w:val="·"/>
      <w:lvlJc w:val="left"/>
      <w:rPr>
        <w:rFonts w:hint="default" w:ascii="Symbol" w:hAnsi="Symbol"/>
        <w:color w:val="000000"/>
        <w:sz w:val="18"/>
        <w:u w:val="none" w:color="000000"/>
      </w:rPr>
    </w:lvl>
    <w:lvl w:ilvl="7" w:tentative="0">
      <w:start w:val="1"/>
      <w:numFmt w:val="decimal"/>
      <w:lvlText w:val="%1.%2.%3.%4.%5.%6.%7.%8"/>
      <w:lvlJc w:val="left"/>
      <w:rPr>
        <w:rFonts w:hint="default"/>
        <w:u w:val="none" w:color="auto"/>
      </w:rPr>
    </w:lvl>
    <w:lvl w:ilvl="8" w:tentative="0">
      <w:start w:val="1"/>
      <w:numFmt w:val="decimal"/>
      <w:lvlText w:val="%1.%2.%3.%4.%5.%6.%7.%8.%9"/>
      <w:lvlJc w:val="left"/>
      <w:rPr>
        <w:rFonts w:hint="default"/>
        <w:u w:val="none" w:color="auto"/>
      </w:rPr>
    </w:lvl>
  </w:abstractNum>
  <w:abstractNum w:abstractNumId="4">
    <w:nsid w:val="05FCEE6B"/>
    <w:multiLevelType w:val="multilevel"/>
    <w:tmpl w:val="05FCEE6B"/>
    <w:lvl w:ilvl="0" w:tentative="0">
      <w:start w:val="1"/>
      <w:numFmt w:val="bullet"/>
      <w:lvlText w:val="·"/>
      <w:lvlJc w:val="left"/>
      <w:rPr>
        <w:rFonts w:hint="default" w:ascii="Symbol" w:hAnsi="Symbol"/>
        <w:color w:val="000000"/>
        <w:sz w:val="18"/>
        <w:u w:val="none" w:color="000000"/>
      </w:rPr>
    </w:lvl>
    <w:lvl w:ilvl="1" w:tentative="0">
      <w:start w:val="1"/>
      <w:numFmt w:val="bullet"/>
      <w:lvlText w:val="·"/>
      <w:lvlJc w:val="left"/>
      <w:rPr>
        <w:rFonts w:hint="default" w:ascii="Symbol" w:hAnsi="Symbol"/>
        <w:color w:val="000000"/>
        <w:sz w:val="18"/>
        <w:u w:val="none" w:color="000000"/>
      </w:rPr>
    </w:lvl>
    <w:lvl w:ilvl="2" w:tentative="0">
      <w:start w:val="1"/>
      <w:numFmt w:val="bullet"/>
      <w:lvlText w:val="·"/>
      <w:lvlJc w:val="left"/>
      <w:rPr>
        <w:rFonts w:hint="default" w:ascii="Symbol" w:hAnsi="Symbol"/>
        <w:color w:val="000000"/>
        <w:sz w:val="18"/>
        <w:u w:val="none" w:color="000000"/>
      </w:rPr>
    </w:lvl>
    <w:lvl w:ilvl="3" w:tentative="0">
      <w:start w:val="1"/>
      <w:numFmt w:val="bullet"/>
      <w:lvlText w:val="·"/>
      <w:lvlJc w:val="left"/>
      <w:rPr>
        <w:rFonts w:hint="default" w:ascii="Symbol" w:hAnsi="Symbol"/>
        <w:color w:val="000000"/>
        <w:sz w:val="18"/>
        <w:u w:val="none" w:color="000000"/>
      </w:rPr>
    </w:lvl>
    <w:lvl w:ilvl="4" w:tentative="0">
      <w:start w:val="1"/>
      <w:numFmt w:val="bullet"/>
      <w:lvlText w:val="·"/>
      <w:lvlJc w:val="left"/>
      <w:rPr>
        <w:rFonts w:hint="default" w:ascii="Symbol" w:hAnsi="Symbol"/>
        <w:color w:val="000000"/>
        <w:sz w:val="18"/>
        <w:u w:val="none" w:color="000000"/>
      </w:rPr>
    </w:lvl>
    <w:lvl w:ilvl="5" w:tentative="0">
      <w:start w:val="1"/>
      <w:numFmt w:val="bullet"/>
      <w:lvlText w:val="·"/>
      <w:lvlJc w:val="left"/>
      <w:rPr>
        <w:rFonts w:hint="default" w:ascii="Symbol" w:hAnsi="Symbol"/>
        <w:color w:val="000000"/>
        <w:sz w:val="18"/>
        <w:u w:val="none" w:color="000000"/>
      </w:rPr>
    </w:lvl>
    <w:lvl w:ilvl="6" w:tentative="0">
      <w:start w:val="1"/>
      <w:numFmt w:val="bullet"/>
      <w:lvlText w:val="·"/>
      <w:lvlJc w:val="left"/>
      <w:rPr>
        <w:rFonts w:hint="default" w:ascii="Symbol" w:hAnsi="Symbol"/>
        <w:color w:val="000000"/>
        <w:sz w:val="18"/>
        <w:u w:val="none" w:color="000000"/>
      </w:rPr>
    </w:lvl>
    <w:lvl w:ilvl="7" w:tentative="0">
      <w:start w:val="1"/>
      <w:numFmt w:val="decimal"/>
      <w:lvlText w:val="%1.%2.%3.%4.%5.%6.%7.%8"/>
      <w:lvlJc w:val="left"/>
      <w:rPr>
        <w:rFonts w:hint="default"/>
        <w:u w:val="none" w:color="auto"/>
      </w:rPr>
    </w:lvl>
    <w:lvl w:ilvl="8" w:tentative="0">
      <w:start w:val="1"/>
      <w:numFmt w:val="decimal"/>
      <w:lvlText w:val="%1.%2.%3.%4.%5.%6.%7.%8.%9"/>
      <w:lvlJc w:val="left"/>
      <w:rPr>
        <w:rFonts w:hint="default"/>
        <w:u w:val="none" w:color="auto"/>
      </w:rPr>
    </w:lvl>
  </w:abstractNum>
  <w:abstractNum w:abstractNumId="5">
    <w:nsid w:val="1C62F743"/>
    <w:multiLevelType w:val="singleLevel"/>
    <w:tmpl w:val="1C62F743"/>
    <w:lvl w:ilvl="0" w:tentative="0">
      <w:start w:val="1"/>
      <w:numFmt w:val="decimal"/>
      <w:suff w:val="nothing"/>
      <w:lvlText w:val="（%1）"/>
      <w:lvlJc w:val="left"/>
    </w:lvl>
  </w:abstractNum>
  <w:abstractNum w:abstractNumId="6">
    <w:nsid w:val="5862DEAB"/>
    <w:multiLevelType w:val="singleLevel"/>
    <w:tmpl w:val="5862DEAB"/>
    <w:lvl w:ilvl="0" w:tentative="0">
      <w:start w:val="1"/>
      <w:numFmt w:val="decimal"/>
      <w:lvlText w:val="%1."/>
      <w:lvlJc w:val="left"/>
      <w:pPr>
        <w:tabs>
          <w:tab w:val="left" w:pos="312"/>
        </w:tabs>
      </w:pPr>
    </w:lvl>
  </w:abstractNum>
  <w:num w:numId="1">
    <w:abstractNumId w:val="6"/>
  </w:num>
  <w:num w:numId="2">
    <w:abstractNumId w:val="2"/>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CD52A1"/>
    <w:rsid w:val="0A424AE3"/>
    <w:rsid w:val="29D51F65"/>
    <w:rsid w:val="369111ED"/>
    <w:rsid w:val="5FC43CB2"/>
    <w:rsid w:val="6229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6"/>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2"/>
    <w:basedOn w:val="1"/>
    <w:next w:val="1"/>
    <w:qFormat/>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2019-03-29T00:31:00Z</dcterms:created>
  <dc:creator>Administrator</dc:creator>
  <cp:lastModifiedBy></cp:lastModifiedBy>
  <dcterms:modified xsi:type="dcterms:W3CDTF">2019-04-26T07:24:05Z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