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AA6C63" w:rsidP="00AA6C63">
      <w:pPr>
        <w:jc w:val="center"/>
        <w:rPr>
          <w:b/>
          <w:sz w:val="36"/>
          <w:szCs w:val="36"/>
        </w:rPr>
      </w:pPr>
      <w:r w:rsidRPr="00AA6C63">
        <w:rPr>
          <w:rFonts w:hint="eastAsia"/>
          <w:b/>
          <w:sz w:val="36"/>
          <w:szCs w:val="36"/>
        </w:rPr>
        <w:t>超市计算系统</w:t>
      </w:r>
    </w:p>
    <w:p w:rsidR="00AA6C63" w:rsidRDefault="00AA6C63" w:rsidP="00AA6C6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   </w:t>
      </w:r>
      <w:r>
        <w:rPr>
          <w:rFonts w:hint="eastAsia"/>
          <w:b/>
          <w:sz w:val="30"/>
          <w:szCs w:val="30"/>
        </w:rPr>
        <w:t>——产品构思</w:t>
      </w:r>
    </w:p>
    <w:p w:rsidR="00AA6C63" w:rsidRPr="00AA6C63" w:rsidRDefault="00AA6C63" w:rsidP="00BC4F72">
      <w:pPr>
        <w:pStyle w:val="2"/>
      </w:pPr>
      <w:r w:rsidRPr="00AA6C63">
        <w:rPr>
          <w:rFonts w:hint="eastAsia"/>
        </w:rPr>
        <w:t>问题描述：</w:t>
      </w:r>
    </w:p>
    <w:p w:rsidR="00AA6C63" w:rsidRPr="001C2CD9" w:rsidRDefault="00AA6C63" w:rsidP="00AA6C6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21世纪我国的超市企业飞速发展，其经营模式更为复杂，旧的管理体制已经无法适应超市的发展，这就迫切地需要引进新的管理技术。超市的数据和业务越来越庞大，而计算机就是一种高效的管理系统，这就需要我们把超市的管理系统与计算机结合起来，从而使超市管理系统应运而生。依靠现代化的计算机信息处理技术来管理超市，节省了大量的人力、物力，改善了员工的工作强度并且能快速的反映出商品的进、销、存等状况和各种反馈信息分析，使管理人员快速对市场的变化做出相应的对策，加快超市经营管理的效率。</w:t>
      </w:r>
    </w:p>
    <w:p w:rsidR="00AA6C63" w:rsidRPr="00AA6C63" w:rsidRDefault="00AA6C63" w:rsidP="00BC4F72">
      <w:pPr>
        <w:pStyle w:val="2"/>
      </w:pPr>
      <w:proofErr w:type="gramStart"/>
      <w:r w:rsidRPr="00AA6C63">
        <w:rPr>
          <w:rFonts w:hint="eastAsia"/>
        </w:rPr>
        <w:t>产品愿景和</w:t>
      </w:r>
      <w:proofErr w:type="gramEnd"/>
      <w:r w:rsidRPr="00AA6C63">
        <w:rPr>
          <w:rFonts w:hint="eastAsia"/>
        </w:rPr>
        <w:t>商业机会：</w:t>
      </w:r>
    </w:p>
    <w:p w:rsidR="00AA6C63" w:rsidRPr="00332374" w:rsidRDefault="00AA6C63" w:rsidP="00AA6C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※</w:t>
      </w:r>
      <w:r w:rsidRPr="00332374">
        <w:rPr>
          <w:rFonts w:hint="eastAsia"/>
          <w:sz w:val="24"/>
          <w:szCs w:val="24"/>
        </w:rPr>
        <w:t>产品愿景：</w:t>
      </w:r>
    </w:p>
    <w:p w:rsidR="00AA6C63" w:rsidRDefault="00AA6C63" w:rsidP="00AA6C63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实现超市结算过程中自动化所需要的一切功能，方便顾客付款、收银员的快速结算、加快对退货赠品等事项的处理，提高超市的销售效率及经济效益。</w:t>
      </w:r>
    </w:p>
    <w:p w:rsidR="00AA6C63" w:rsidRPr="00332374" w:rsidRDefault="00AA6C63" w:rsidP="00AA6C63">
      <w:pPr>
        <w:jc w:val="left"/>
        <w:rPr>
          <w:sz w:val="24"/>
          <w:szCs w:val="24"/>
        </w:rPr>
      </w:pPr>
      <w:r w:rsidRPr="00332374">
        <w:rPr>
          <w:rFonts w:hint="eastAsia"/>
          <w:sz w:val="24"/>
          <w:szCs w:val="24"/>
        </w:rPr>
        <w:t>※商业机会：</w:t>
      </w:r>
    </w:p>
    <w:p w:rsidR="00AA6C63" w:rsidRDefault="00AA6C63" w:rsidP="00AA6C6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利用结算系统方便快捷的优势，帮助顾客用更少的时间购买心意的货物，同时使超市获得更多的客流量及销售额；</w:t>
      </w:r>
    </w:p>
    <w:p w:rsidR="00AA6C63" w:rsidRDefault="00AA6C63" w:rsidP="00AA6C6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用户群主要定位于某超市附近小区的居民及附近学校的在校生，消费群体规模足够大；</w:t>
      </w:r>
    </w:p>
    <w:p w:rsidR="00AA6C63" w:rsidRDefault="00AA6C63" w:rsidP="00AA6C6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针对某地区的居民学生的购物特点，提供方便快捷的结算方式。</w:t>
      </w:r>
    </w:p>
    <w:p w:rsidR="00AA6C63" w:rsidRPr="00AA6C63" w:rsidRDefault="00AA6C63" w:rsidP="00BC4F72">
      <w:pPr>
        <w:pStyle w:val="2"/>
      </w:pPr>
      <w:r w:rsidRPr="00AA6C63">
        <w:rPr>
          <w:rFonts w:hint="eastAsia"/>
        </w:rPr>
        <w:lastRenderedPageBreak/>
        <w:t>用户分析：</w:t>
      </w:r>
    </w:p>
    <w:p w:rsidR="00AA6C63" w:rsidRDefault="00AA6C63" w:rsidP="00AA6C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本超市结算系统主要服务三类用户：</w:t>
      </w:r>
    </w:p>
    <w:p w:rsidR="00AA6C63" w:rsidRDefault="00AA6C63" w:rsidP="00AA6C63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94B57">
        <w:rPr>
          <w:rFonts w:hint="eastAsia"/>
          <w:sz w:val="24"/>
          <w:szCs w:val="24"/>
        </w:rPr>
        <w:t>超市附近学</w:t>
      </w:r>
      <w:r>
        <w:rPr>
          <w:rFonts w:hint="eastAsia"/>
          <w:sz w:val="24"/>
          <w:szCs w:val="24"/>
        </w:rPr>
        <w:t>校学生</w:t>
      </w:r>
    </w:p>
    <w:p w:rsidR="00AA6C63" w:rsidRPr="00E04F82" w:rsidRDefault="00AA6C63" w:rsidP="00AA6C63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愿望：用更少的时间买到自己所需的商品，方便快捷；</w:t>
      </w:r>
    </w:p>
    <w:p w:rsidR="00AA6C63" w:rsidRPr="00E04F82" w:rsidRDefault="00AA6C63" w:rsidP="00AA6C63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经济能力：有生活费额度限制，但消费需求和冲动消费潜力大，尤其是价格不多的小商品；</w:t>
      </w:r>
    </w:p>
    <w:p w:rsidR="00AA6C63" w:rsidRDefault="00AA6C63" w:rsidP="00AA6C63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其他：有较多的购物特性，例如生日礼物、学习资料、生活用品等。</w:t>
      </w:r>
    </w:p>
    <w:p w:rsidR="00AA6C63" w:rsidRDefault="00AA6C63" w:rsidP="00AA6C63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超市附近小区居民</w:t>
      </w:r>
    </w:p>
    <w:p w:rsidR="00AA6C63" w:rsidRPr="00E04F82" w:rsidRDefault="00AA6C63" w:rsidP="00AA6C63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愿望：方便快捷买到自己所需物品，不想耽误太多时间在结账排队上；</w:t>
      </w:r>
    </w:p>
    <w:p w:rsidR="00AA6C63" w:rsidRDefault="00AA6C63" w:rsidP="00AA6C63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购物习性：几乎每天都要购买生活所需用品，尤其是蔬菜水果肉食</w:t>
      </w:r>
      <w:r>
        <w:rPr>
          <w:rFonts w:hint="eastAsia"/>
          <w:sz w:val="24"/>
          <w:szCs w:val="24"/>
        </w:rPr>
        <w:t>。</w:t>
      </w:r>
    </w:p>
    <w:p w:rsidR="00AA6C63" w:rsidRPr="00E04F82" w:rsidRDefault="00AA6C63" w:rsidP="00AA6C63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超市</w:t>
      </w:r>
    </w:p>
    <w:p w:rsidR="00AA6C63" w:rsidRPr="00667D95" w:rsidRDefault="00AA6C63" w:rsidP="00AA6C63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67D95">
        <w:rPr>
          <w:rFonts w:hint="eastAsia"/>
          <w:sz w:val="24"/>
          <w:szCs w:val="24"/>
        </w:rPr>
        <w:t>痛处：在中午傍晚购物高峰期，有太多人排队结账，销售效率慢，收银员工作强度大；</w:t>
      </w:r>
    </w:p>
    <w:p w:rsidR="00AA6C63" w:rsidRPr="00667D95" w:rsidRDefault="00AA6C63" w:rsidP="00AA6C63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67D95">
        <w:rPr>
          <w:rFonts w:hint="eastAsia"/>
          <w:sz w:val="24"/>
          <w:szCs w:val="24"/>
        </w:rPr>
        <w:t>优势：丰富的经营经验，庞大的客户流量，商品的丰富程度，可以提供绝对乐观的收益。</w:t>
      </w:r>
    </w:p>
    <w:p w:rsidR="00AA6C63" w:rsidRPr="00AA6C63" w:rsidRDefault="00AA6C63" w:rsidP="00BC4F72">
      <w:pPr>
        <w:pStyle w:val="2"/>
      </w:pPr>
      <w:r w:rsidRPr="00AA6C63">
        <w:rPr>
          <w:rFonts w:hint="eastAsia"/>
        </w:rPr>
        <w:t>技术分析：</w:t>
      </w:r>
    </w:p>
    <w:p w:rsidR="00AA6C63" w:rsidRPr="00F24645" w:rsidRDefault="00AA6C63" w:rsidP="00AA6C63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采用的技术架构：</w:t>
      </w:r>
    </w:p>
    <w:p w:rsidR="00AA6C63" w:rsidRPr="00F24645" w:rsidRDefault="00AA6C63" w:rsidP="00AA6C63">
      <w:pPr>
        <w:ind w:firstLine="420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以基于互联网的WEB应用方式提供服务。前端技术主要采用</w:t>
      </w:r>
      <w:r w:rsidRPr="00F24645">
        <w:rPr>
          <w:sz w:val="24"/>
          <w:szCs w:val="24"/>
        </w:rPr>
        <w:t>Bootstrap</w:t>
      </w:r>
      <w:r w:rsidRPr="00F2464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SS</w:t>
      </w:r>
      <w:r>
        <w:rPr>
          <w:rFonts w:hint="eastAsia"/>
          <w:sz w:val="24"/>
          <w:szCs w:val="24"/>
        </w:rPr>
        <w:t>、</w:t>
      </w:r>
      <w:r w:rsidRPr="00F24645">
        <w:rPr>
          <w:rFonts w:hint="eastAsia"/>
          <w:sz w:val="24"/>
          <w:szCs w:val="24"/>
        </w:rPr>
        <w:t>A</w:t>
      </w:r>
      <w:r w:rsidRPr="00F24645">
        <w:rPr>
          <w:sz w:val="24"/>
          <w:szCs w:val="24"/>
        </w:rPr>
        <w:t>j</w:t>
      </w:r>
      <w:r w:rsidRPr="00F24645">
        <w:rPr>
          <w:rFonts w:hint="eastAsia"/>
          <w:sz w:val="24"/>
          <w:szCs w:val="24"/>
        </w:rPr>
        <w:t>ax，后端技术采用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xpress框架</w:t>
      </w:r>
      <w:r w:rsidRPr="00F24645">
        <w:rPr>
          <w:rFonts w:hint="eastAsia"/>
          <w:sz w:val="24"/>
          <w:szCs w:val="24"/>
        </w:rPr>
        <w:t>，可免费快速完成开发</w:t>
      </w:r>
    </w:p>
    <w:p w:rsidR="00AA6C63" w:rsidRPr="00486D5F" w:rsidRDefault="00AA6C63" w:rsidP="00AA6C63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t>平台：</w:t>
      </w:r>
    </w:p>
    <w:p w:rsidR="00AA6C63" w:rsidRPr="00F24645" w:rsidRDefault="00AA6C63" w:rsidP="00AA6C63">
      <w:pPr>
        <w:ind w:firstLine="420"/>
        <w:jc w:val="left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初步计划采用亚马逊的</w:t>
      </w:r>
      <w:proofErr w:type="gramStart"/>
      <w:r w:rsidRPr="00F24645">
        <w:rPr>
          <w:rFonts w:hint="eastAsia"/>
          <w:sz w:val="24"/>
          <w:szCs w:val="24"/>
        </w:rPr>
        <w:t>云服务</w:t>
      </w:r>
      <w:proofErr w:type="gramEnd"/>
      <w:r w:rsidRPr="00F24645">
        <w:rPr>
          <w:rFonts w:hint="eastAsia"/>
          <w:sz w:val="24"/>
          <w:szCs w:val="24"/>
        </w:rPr>
        <w:t>平台支撑应用软件，早期可以使用一年</w:t>
      </w:r>
      <w:r>
        <w:rPr>
          <w:rFonts w:hint="eastAsia"/>
          <w:sz w:val="24"/>
          <w:szCs w:val="24"/>
        </w:rPr>
        <w:t>的</w:t>
      </w:r>
      <w:r w:rsidRPr="00F24645">
        <w:rPr>
          <w:rFonts w:hint="eastAsia"/>
          <w:sz w:val="24"/>
          <w:szCs w:val="24"/>
        </w:rPr>
        <w:t>免</w:t>
      </w:r>
      <w:r>
        <w:rPr>
          <w:rFonts w:hint="eastAsia"/>
          <w:sz w:val="24"/>
          <w:szCs w:val="24"/>
        </w:rPr>
        <w:lastRenderedPageBreak/>
        <w:t>费</w:t>
      </w:r>
      <w:r w:rsidRPr="00F24645">
        <w:rPr>
          <w:rFonts w:hint="eastAsia"/>
          <w:sz w:val="24"/>
          <w:szCs w:val="24"/>
        </w:rPr>
        <w:t>体验，业务成熟后转向收费（价格不贵）</w:t>
      </w:r>
    </w:p>
    <w:p w:rsidR="00AA6C63" w:rsidRPr="00486D5F" w:rsidRDefault="00AA6C63" w:rsidP="00AA6C63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t>软硬件、网络支持：</w:t>
      </w:r>
    </w:p>
    <w:p w:rsidR="00AA6C63" w:rsidRPr="00F24645" w:rsidRDefault="00AA6C63" w:rsidP="00AA6C63">
      <w:pPr>
        <w:ind w:firstLine="420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由于所选支撑平台均是强大的服务商，能满足早期的需求，无需额外的支持；</w:t>
      </w:r>
    </w:p>
    <w:p w:rsidR="00AA6C63" w:rsidRPr="00486D5F" w:rsidRDefault="00AA6C63" w:rsidP="00AA6C63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t>技术难点：</w:t>
      </w:r>
    </w:p>
    <w:p w:rsidR="00AA6C63" w:rsidRPr="00F24645" w:rsidRDefault="00AA6C63" w:rsidP="00AA6C6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不仅要在保证符合居民及学生群体特征下快速提供商品定位，支持灵活商品推荐外，还要给商家提供便捷的管理商品功能</w:t>
      </w:r>
    </w:p>
    <w:p w:rsidR="00AA6C63" w:rsidRDefault="00AA6C63" w:rsidP="00BC4F72">
      <w:pPr>
        <w:pStyle w:val="2"/>
      </w:pPr>
      <w:r>
        <w:rPr>
          <w:rFonts w:hint="eastAsia"/>
        </w:rPr>
        <w:t>资源需求分析：</w:t>
      </w:r>
    </w:p>
    <w:p w:rsidR="00AA6C63" w:rsidRPr="00016C41" w:rsidRDefault="00AA6C63" w:rsidP="00AA6C63">
      <w:pPr>
        <w:jc w:val="left"/>
        <w:rPr>
          <w:b/>
          <w:sz w:val="24"/>
          <w:szCs w:val="24"/>
        </w:rPr>
      </w:pPr>
      <w:r w:rsidRPr="00016C41">
        <w:rPr>
          <w:rFonts w:hint="eastAsia"/>
          <w:b/>
          <w:sz w:val="24"/>
          <w:szCs w:val="24"/>
        </w:rPr>
        <w:t>人员：</w:t>
      </w:r>
    </w:p>
    <w:p w:rsidR="00AA6C63" w:rsidRPr="00016C41" w:rsidRDefault="00AA6C63" w:rsidP="00AA6C63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产品经理：依据本产品的商业背景和定位，结合地方特点和用户特征，设计符合超市特征的结算系统。</w:t>
      </w:r>
    </w:p>
    <w:p w:rsidR="00AA6C63" w:rsidRPr="00016C41" w:rsidRDefault="00AA6C63" w:rsidP="00AA6C63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技术人员：快速架构和实现产品，同时确保对未来快速增长交易量及灵活变化的商品展示的支持。</w:t>
      </w:r>
    </w:p>
    <w:p w:rsidR="00AA6C63" w:rsidRPr="00016C41" w:rsidRDefault="00AA6C63" w:rsidP="00AA6C63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016C41">
        <w:rPr>
          <w:sz w:val="24"/>
          <w:szCs w:val="24"/>
        </w:rPr>
        <w:t>UI</w:t>
      </w:r>
      <w:r w:rsidRPr="00016C41">
        <w:rPr>
          <w:rFonts w:hint="eastAsia"/>
          <w:sz w:val="24"/>
          <w:szCs w:val="24"/>
        </w:rPr>
        <w:t>设计人员：明确了解大众的审美观念，设计出符合大众的页面风格。</w:t>
      </w:r>
    </w:p>
    <w:p w:rsidR="00AA6C63" w:rsidRDefault="00AA6C63" w:rsidP="00AA6C63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测试人员：</w:t>
      </w:r>
      <w:r>
        <w:rPr>
          <w:rFonts w:hint="eastAsia"/>
          <w:sz w:val="24"/>
          <w:szCs w:val="24"/>
        </w:rPr>
        <w:t>及时对系统进行测试。</w:t>
      </w:r>
    </w:p>
    <w:p w:rsidR="00AA6C63" w:rsidRPr="00C94C62" w:rsidRDefault="00AA6C63" w:rsidP="00AA6C63">
      <w:pPr>
        <w:jc w:val="left"/>
        <w:rPr>
          <w:b/>
          <w:sz w:val="24"/>
          <w:szCs w:val="24"/>
        </w:rPr>
      </w:pPr>
      <w:r w:rsidRPr="00C94C62">
        <w:rPr>
          <w:rFonts w:hint="eastAsia"/>
          <w:b/>
          <w:sz w:val="24"/>
          <w:szCs w:val="24"/>
        </w:rPr>
        <w:t>资金：</w:t>
      </w:r>
    </w:p>
    <w:p w:rsidR="00AA6C63" w:rsidRPr="00C94C62" w:rsidRDefault="00AA6C63" w:rsidP="00AA6C63">
      <w:pPr>
        <w:ind w:firstLineChars="200" w:firstLine="480"/>
        <w:jc w:val="left"/>
        <w:rPr>
          <w:sz w:val="24"/>
          <w:szCs w:val="24"/>
        </w:rPr>
      </w:pPr>
      <w:r w:rsidRPr="00C94C62">
        <w:rPr>
          <w:rFonts w:hint="eastAsia"/>
          <w:sz w:val="24"/>
          <w:szCs w:val="24"/>
        </w:rPr>
        <w:t>产品验证阶段前暂无需要</w:t>
      </w:r>
      <w:r>
        <w:rPr>
          <w:rFonts w:hint="eastAsia"/>
          <w:sz w:val="24"/>
          <w:szCs w:val="24"/>
        </w:rPr>
        <w:t>；</w:t>
      </w:r>
      <w:r w:rsidRPr="00C94C62">
        <w:rPr>
          <w:rFonts w:hint="eastAsia"/>
          <w:sz w:val="24"/>
          <w:szCs w:val="24"/>
        </w:rPr>
        <w:t>完成产品验证后，需要资金集中快速完成商家扩充和宣传推广</w:t>
      </w:r>
      <w:r>
        <w:rPr>
          <w:rFonts w:hint="eastAsia"/>
          <w:sz w:val="24"/>
          <w:szCs w:val="24"/>
        </w:rPr>
        <w:t>。</w:t>
      </w:r>
    </w:p>
    <w:p w:rsidR="00AA6C63" w:rsidRDefault="00AA6C63" w:rsidP="00AA6C63">
      <w:pPr>
        <w:jc w:val="left"/>
        <w:rPr>
          <w:b/>
          <w:sz w:val="24"/>
          <w:szCs w:val="24"/>
        </w:rPr>
      </w:pPr>
      <w:r w:rsidRPr="00C94C62">
        <w:rPr>
          <w:rFonts w:hint="eastAsia"/>
          <w:b/>
          <w:sz w:val="24"/>
          <w:szCs w:val="24"/>
        </w:rPr>
        <w:t>设备：</w:t>
      </w:r>
    </w:p>
    <w:p w:rsidR="00AA6C63" w:rsidRPr="00C94C62" w:rsidRDefault="00AA6C63" w:rsidP="00AA6C63">
      <w:pPr>
        <w:ind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台本地P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服务器</w:t>
      </w:r>
    </w:p>
    <w:p w:rsidR="00AA6C63" w:rsidRDefault="00AA6C63" w:rsidP="00BC4F72">
      <w:pPr>
        <w:pStyle w:val="2"/>
      </w:pPr>
      <w:r>
        <w:rPr>
          <w:rFonts w:hint="eastAsia"/>
        </w:rPr>
        <w:lastRenderedPageBreak/>
        <w:t>风险分析：</w:t>
      </w:r>
    </w:p>
    <w:tbl>
      <w:tblPr>
        <w:tblStyle w:val="a8"/>
        <w:tblW w:w="7655" w:type="dxa"/>
        <w:tblInd w:w="137" w:type="dxa"/>
        <w:tblLook w:val="04A0" w:firstRow="1" w:lastRow="0" w:firstColumn="1" w:lastColumn="0" w:noHBand="0" w:noVBand="1"/>
      </w:tblPr>
      <w:tblGrid>
        <w:gridCol w:w="567"/>
        <w:gridCol w:w="1559"/>
        <w:gridCol w:w="4111"/>
        <w:gridCol w:w="1418"/>
      </w:tblGrid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b/>
                <w:sz w:val="18"/>
                <w:szCs w:val="18"/>
              </w:rPr>
            </w:pPr>
            <w:r w:rsidRPr="00AA6C63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b/>
                <w:sz w:val="18"/>
                <w:szCs w:val="18"/>
              </w:rPr>
            </w:pPr>
            <w:r w:rsidRPr="00AA6C63">
              <w:rPr>
                <w:rFonts w:hint="eastAsia"/>
                <w:b/>
                <w:sz w:val="18"/>
                <w:szCs w:val="18"/>
              </w:rPr>
              <w:t>事件描述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b/>
                <w:sz w:val="18"/>
                <w:szCs w:val="18"/>
              </w:rPr>
            </w:pPr>
            <w:r w:rsidRPr="00AA6C63">
              <w:rPr>
                <w:rFonts w:hint="eastAsia"/>
                <w:b/>
                <w:sz w:val="18"/>
                <w:szCs w:val="18"/>
              </w:rPr>
              <w:t>根本原因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b/>
                <w:sz w:val="18"/>
                <w:szCs w:val="18"/>
              </w:rPr>
            </w:pPr>
            <w:r w:rsidRPr="00AA6C63">
              <w:rPr>
                <w:rFonts w:hint="eastAsia"/>
                <w:b/>
                <w:sz w:val="18"/>
                <w:szCs w:val="18"/>
              </w:rPr>
              <w:t>风险类型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顾客认可度不高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系统没有足够的吸引力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商业风险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商家参与度不高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ind w:right="39"/>
              <w:rPr>
                <w:rFonts w:hAnsi="宋体"/>
                <w:bCs/>
                <w:color w:val="000000"/>
                <w:sz w:val="18"/>
                <w:szCs w:val="18"/>
              </w:rPr>
            </w:pPr>
            <w:r w:rsidRPr="00AA6C63">
              <w:rPr>
                <w:rFonts w:hAnsi="宋体" w:hint="eastAsia"/>
                <w:bCs/>
                <w:color w:val="000000"/>
                <w:sz w:val="18"/>
                <w:szCs w:val="18"/>
              </w:rPr>
              <w:t>商家对结算系统的了解不够、信心不足，及需要做一定的配合缺乏意愿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用户风险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项目进行不下去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程序员、设计员或测试员离开岗位，不能坚持到项目完成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人员风险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数据丢失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没有有效的备份方案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数据风险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客户投诉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系统运行时问题太多，不能是客户满意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质量风险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无法获得足够推广费用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Ansi="宋体" w:hint="eastAsia"/>
                <w:bCs/>
                <w:sz w:val="18"/>
                <w:szCs w:val="18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AA6C63" w:rsidRPr="00AA6C63" w:rsidRDefault="00BC4F72" w:rsidP="00B051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资金风险</w:t>
            </w:r>
          </w:p>
        </w:tc>
      </w:tr>
    </w:tbl>
    <w:p w:rsidR="00AA6C63" w:rsidRDefault="00BC4F72" w:rsidP="00BC4F72">
      <w:pPr>
        <w:pStyle w:val="2"/>
      </w:pPr>
      <w:r>
        <w:rPr>
          <w:rFonts w:hint="eastAsia"/>
        </w:rPr>
        <w:t>收益分析：</w:t>
      </w:r>
    </w:p>
    <w:p w:rsidR="00BC4F72" w:rsidRPr="00BC4F72" w:rsidRDefault="00BC4F72" w:rsidP="00AA6C63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BC4F72" w:rsidRPr="00BC4F72" w:rsidSect="00AA6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3C7" w:rsidRDefault="006B23C7" w:rsidP="00AA6C63">
      <w:r>
        <w:separator/>
      </w:r>
    </w:p>
  </w:endnote>
  <w:endnote w:type="continuationSeparator" w:id="0">
    <w:p w:rsidR="006B23C7" w:rsidRDefault="006B23C7" w:rsidP="00AA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3C7" w:rsidRDefault="006B23C7" w:rsidP="00AA6C63">
      <w:r>
        <w:separator/>
      </w:r>
    </w:p>
  </w:footnote>
  <w:footnote w:type="continuationSeparator" w:id="0">
    <w:p w:rsidR="006B23C7" w:rsidRDefault="006B23C7" w:rsidP="00AA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A732B"/>
    <w:multiLevelType w:val="hybridMultilevel"/>
    <w:tmpl w:val="20F480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76381D"/>
    <w:multiLevelType w:val="hybridMultilevel"/>
    <w:tmpl w:val="79E857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E9667F"/>
    <w:multiLevelType w:val="hybridMultilevel"/>
    <w:tmpl w:val="BB4285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FF7EA1"/>
    <w:multiLevelType w:val="hybridMultilevel"/>
    <w:tmpl w:val="705ABC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F7435D"/>
    <w:multiLevelType w:val="hybridMultilevel"/>
    <w:tmpl w:val="55006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EE3D60"/>
    <w:multiLevelType w:val="hybridMultilevel"/>
    <w:tmpl w:val="7C485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315465"/>
    <w:rsid w:val="00556D50"/>
    <w:rsid w:val="006B23C7"/>
    <w:rsid w:val="00A970E7"/>
    <w:rsid w:val="00AA6C63"/>
    <w:rsid w:val="00AD4C7D"/>
    <w:rsid w:val="00B4384E"/>
    <w:rsid w:val="00BC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EE55E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C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C63"/>
    <w:rPr>
      <w:sz w:val="18"/>
      <w:szCs w:val="18"/>
    </w:rPr>
  </w:style>
  <w:style w:type="paragraph" w:styleId="a7">
    <w:name w:val="List Paragraph"/>
    <w:basedOn w:val="a"/>
    <w:uiPriority w:val="34"/>
    <w:qFormat/>
    <w:rsid w:val="00AA6C63"/>
    <w:pPr>
      <w:ind w:firstLineChars="200" w:firstLine="420"/>
    </w:pPr>
  </w:style>
  <w:style w:type="table" w:styleId="a8">
    <w:name w:val="Table Grid"/>
    <w:basedOn w:val="a1"/>
    <w:uiPriority w:val="39"/>
    <w:rsid w:val="00AA6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4F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F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2019-03-15T07:45:00Z</dcterms:created>
  <dcterms:modified xsi:type="dcterms:W3CDTF">2019-03-17T10:04:00Z</dcterms:modified>
</cp:coreProperties>
</file>