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016C41" w:rsidP="00016C41">
      <w:pPr>
        <w:jc w:val="center"/>
        <w:rPr>
          <w:b/>
          <w:sz w:val="36"/>
          <w:szCs w:val="36"/>
        </w:rPr>
      </w:pPr>
      <w:r w:rsidRPr="00016C41">
        <w:rPr>
          <w:rFonts w:hint="eastAsia"/>
          <w:b/>
          <w:sz w:val="36"/>
          <w:szCs w:val="36"/>
        </w:rPr>
        <w:t>超市结算系统</w:t>
      </w:r>
    </w:p>
    <w:p w:rsidR="00016C41" w:rsidRDefault="00016C41" w:rsidP="00016C4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    </w:t>
      </w:r>
      <w:r>
        <w:rPr>
          <w:rFonts w:hint="eastAsia"/>
          <w:b/>
          <w:sz w:val="30"/>
          <w:szCs w:val="30"/>
        </w:rPr>
        <w:t>——资源需求分析</w:t>
      </w:r>
    </w:p>
    <w:p w:rsidR="00016C41" w:rsidRPr="00016C41" w:rsidRDefault="00016C41" w:rsidP="00016C41">
      <w:pPr>
        <w:jc w:val="left"/>
        <w:rPr>
          <w:b/>
          <w:sz w:val="24"/>
          <w:szCs w:val="24"/>
        </w:rPr>
      </w:pPr>
      <w:r w:rsidRPr="00016C41">
        <w:rPr>
          <w:rFonts w:hint="eastAsia"/>
          <w:b/>
          <w:sz w:val="24"/>
          <w:szCs w:val="24"/>
        </w:rPr>
        <w:t>人员：</w:t>
      </w:r>
    </w:p>
    <w:p w:rsidR="00016C41" w:rsidRPr="00016C41" w:rsidRDefault="00016C41" w:rsidP="00016C4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产品经理：依据本产品的商业背景和定位，结合地方特点和用户特征，设计符合超市特征的结算系统。</w:t>
      </w:r>
      <w:bookmarkStart w:id="0" w:name="_GoBack"/>
      <w:bookmarkEnd w:id="0"/>
    </w:p>
    <w:p w:rsidR="00016C41" w:rsidRPr="00016C41" w:rsidRDefault="00016C41" w:rsidP="00016C4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技术人员：快速架构和实现产品，同时确保对未来快速增长交易量及灵活变化的商品展示的支持。</w:t>
      </w:r>
    </w:p>
    <w:p w:rsidR="00016C41" w:rsidRPr="00016C41" w:rsidRDefault="00016C41" w:rsidP="00016C4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C41">
        <w:rPr>
          <w:sz w:val="24"/>
          <w:szCs w:val="24"/>
        </w:rPr>
        <w:t>UI</w:t>
      </w:r>
      <w:r w:rsidRPr="00016C41">
        <w:rPr>
          <w:rFonts w:hint="eastAsia"/>
          <w:sz w:val="24"/>
          <w:szCs w:val="24"/>
        </w:rPr>
        <w:t>设计人员：</w:t>
      </w:r>
      <w:r w:rsidR="005714CD">
        <w:rPr>
          <w:rFonts w:hint="eastAsia"/>
          <w:sz w:val="24"/>
          <w:szCs w:val="24"/>
        </w:rPr>
        <w:t>对美感有一定的想法</w:t>
      </w:r>
      <w:r w:rsidRPr="00016C41">
        <w:rPr>
          <w:rFonts w:hint="eastAsia"/>
          <w:sz w:val="24"/>
          <w:szCs w:val="24"/>
        </w:rPr>
        <w:t>，</w:t>
      </w:r>
      <w:r w:rsidR="005714CD">
        <w:rPr>
          <w:rFonts w:hint="eastAsia"/>
          <w:sz w:val="24"/>
          <w:szCs w:val="24"/>
        </w:rPr>
        <w:t>设计出符合大众审美的风格</w:t>
      </w:r>
      <w:r w:rsidRPr="00016C41">
        <w:rPr>
          <w:rFonts w:hint="eastAsia"/>
          <w:sz w:val="24"/>
          <w:szCs w:val="24"/>
        </w:rPr>
        <w:t>。</w:t>
      </w:r>
    </w:p>
    <w:p w:rsidR="00016C41" w:rsidRDefault="00016C41" w:rsidP="00016C4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测试人员：</w:t>
      </w:r>
      <w:r w:rsidR="007966B9">
        <w:rPr>
          <w:rFonts w:hint="eastAsia"/>
          <w:sz w:val="24"/>
          <w:szCs w:val="24"/>
        </w:rPr>
        <w:t>及时对系统进行测试</w:t>
      </w:r>
      <w:r w:rsidR="00C94C62">
        <w:rPr>
          <w:rFonts w:hint="eastAsia"/>
          <w:sz w:val="24"/>
          <w:szCs w:val="24"/>
        </w:rPr>
        <w:t>。</w:t>
      </w:r>
    </w:p>
    <w:p w:rsidR="00C94C62" w:rsidRPr="00C94C62" w:rsidRDefault="00C94C62" w:rsidP="00C94C62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资金：</w:t>
      </w:r>
    </w:p>
    <w:p w:rsidR="00C94C62" w:rsidRPr="00C94C62" w:rsidRDefault="00C94C62" w:rsidP="00C94C62">
      <w:pPr>
        <w:ind w:firstLineChars="200" w:firstLine="480"/>
        <w:jc w:val="left"/>
        <w:rPr>
          <w:sz w:val="24"/>
          <w:szCs w:val="24"/>
        </w:rPr>
      </w:pPr>
      <w:r w:rsidRPr="00C94C62">
        <w:rPr>
          <w:rFonts w:hint="eastAsia"/>
          <w:sz w:val="24"/>
          <w:szCs w:val="24"/>
        </w:rPr>
        <w:t>产品验证阶段前暂无需要</w:t>
      </w:r>
      <w:r>
        <w:rPr>
          <w:rFonts w:hint="eastAsia"/>
          <w:sz w:val="24"/>
          <w:szCs w:val="24"/>
        </w:rPr>
        <w:t>；</w:t>
      </w:r>
      <w:r w:rsidRPr="00C94C62">
        <w:rPr>
          <w:rFonts w:hint="eastAsia"/>
          <w:sz w:val="24"/>
          <w:szCs w:val="24"/>
        </w:rPr>
        <w:t>完成产品验证后，需要资金集中快速完成商家扩充和宣传推广</w:t>
      </w:r>
      <w:r>
        <w:rPr>
          <w:rFonts w:hint="eastAsia"/>
          <w:sz w:val="24"/>
          <w:szCs w:val="24"/>
        </w:rPr>
        <w:t>。</w:t>
      </w:r>
    </w:p>
    <w:p w:rsidR="00C94C62" w:rsidRDefault="00C94C62" w:rsidP="00C94C62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设备：</w:t>
      </w:r>
    </w:p>
    <w:p w:rsidR="00C94C62" w:rsidRPr="00C94C62" w:rsidRDefault="00C94C62" w:rsidP="00C94C62">
      <w:pPr>
        <w:ind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台本地P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服务器</w:t>
      </w:r>
    </w:p>
    <w:sectPr w:rsidR="00C94C62" w:rsidRPr="00C9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16A9"/>
    <w:multiLevelType w:val="hybridMultilevel"/>
    <w:tmpl w:val="312A6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E4E10"/>
    <w:multiLevelType w:val="hybridMultilevel"/>
    <w:tmpl w:val="02D6144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6381D"/>
    <w:multiLevelType w:val="hybridMultilevel"/>
    <w:tmpl w:val="79E857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AE7EC4"/>
    <w:multiLevelType w:val="hybridMultilevel"/>
    <w:tmpl w:val="E2F0C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CB3668"/>
    <w:multiLevelType w:val="hybridMultilevel"/>
    <w:tmpl w:val="DBC84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016C41"/>
    <w:rsid w:val="00315465"/>
    <w:rsid w:val="00556D50"/>
    <w:rsid w:val="005714CD"/>
    <w:rsid w:val="007966B9"/>
    <w:rsid w:val="00A970E7"/>
    <w:rsid w:val="00AD4C7D"/>
    <w:rsid w:val="00B4384E"/>
    <w:rsid w:val="00C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B0A1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3</cp:revision>
  <dcterms:created xsi:type="dcterms:W3CDTF">2019-03-15T07:45:00Z</dcterms:created>
  <dcterms:modified xsi:type="dcterms:W3CDTF">2019-03-22T04:35:00Z</dcterms:modified>
</cp:coreProperties>
</file>