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Pr="005E6435" w:rsidRDefault="005E6435" w:rsidP="005E6435">
      <w:pPr>
        <w:jc w:val="center"/>
        <w:rPr>
          <w:b/>
          <w:sz w:val="36"/>
          <w:szCs w:val="36"/>
        </w:rPr>
      </w:pPr>
      <w:r w:rsidRPr="005E6435">
        <w:rPr>
          <w:rFonts w:hint="eastAsia"/>
          <w:b/>
          <w:sz w:val="36"/>
          <w:szCs w:val="36"/>
        </w:rPr>
        <w:t>超市结算系统</w:t>
      </w:r>
      <w:bookmarkStart w:id="0" w:name="_GoBack"/>
      <w:bookmarkEnd w:id="0"/>
    </w:p>
    <w:p w:rsidR="005E6435" w:rsidRDefault="005E6435" w:rsidP="005E643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</w:t>
      </w:r>
      <w:r w:rsidRPr="005E6435">
        <w:rPr>
          <w:rFonts w:hint="eastAsia"/>
          <w:b/>
          <w:sz w:val="30"/>
          <w:szCs w:val="30"/>
        </w:rPr>
        <w:t>——风险分析</w:t>
      </w:r>
    </w:p>
    <w:tbl>
      <w:tblPr>
        <w:tblStyle w:val="a7"/>
        <w:tblW w:w="13750" w:type="dxa"/>
        <w:tblInd w:w="137" w:type="dxa"/>
        <w:tblLook w:val="04A0" w:firstRow="1" w:lastRow="0" w:firstColumn="1" w:lastColumn="0" w:noHBand="0" w:noVBand="1"/>
      </w:tblPr>
      <w:tblGrid>
        <w:gridCol w:w="851"/>
        <w:gridCol w:w="2693"/>
        <w:gridCol w:w="8788"/>
        <w:gridCol w:w="1418"/>
      </w:tblGrid>
      <w:tr w:rsidR="005E6435" w:rsidRPr="00F1663B" w:rsidTr="005B70A1">
        <w:trPr>
          <w:trHeight w:val="454"/>
        </w:trPr>
        <w:tc>
          <w:tcPr>
            <w:tcW w:w="851" w:type="dxa"/>
          </w:tcPr>
          <w:p w:rsidR="005E6435" w:rsidRPr="00F1663B" w:rsidRDefault="005E6435" w:rsidP="005E6435">
            <w:pPr>
              <w:jc w:val="left"/>
              <w:rPr>
                <w:b/>
                <w:sz w:val="24"/>
                <w:szCs w:val="24"/>
              </w:rPr>
            </w:pPr>
            <w:r w:rsidRPr="00F1663B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93" w:type="dxa"/>
          </w:tcPr>
          <w:p w:rsidR="005E6435" w:rsidRPr="00F1663B" w:rsidRDefault="0067659D" w:rsidP="005E6435">
            <w:pPr>
              <w:jc w:val="left"/>
              <w:rPr>
                <w:b/>
                <w:sz w:val="24"/>
                <w:szCs w:val="24"/>
              </w:rPr>
            </w:pPr>
            <w:r w:rsidRPr="00F1663B">
              <w:rPr>
                <w:rFonts w:hint="eastAsia"/>
                <w:b/>
                <w:sz w:val="24"/>
                <w:szCs w:val="24"/>
              </w:rPr>
              <w:t>事件描述</w:t>
            </w:r>
          </w:p>
        </w:tc>
        <w:tc>
          <w:tcPr>
            <w:tcW w:w="8788" w:type="dxa"/>
          </w:tcPr>
          <w:p w:rsidR="005E6435" w:rsidRPr="00F1663B" w:rsidRDefault="0067659D" w:rsidP="005E6435">
            <w:pPr>
              <w:jc w:val="left"/>
              <w:rPr>
                <w:b/>
                <w:sz w:val="24"/>
                <w:szCs w:val="24"/>
              </w:rPr>
            </w:pPr>
            <w:r w:rsidRPr="00F1663B">
              <w:rPr>
                <w:rFonts w:hint="eastAsia"/>
                <w:b/>
                <w:sz w:val="24"/>
                <w:szCs w:val="24"/>
              </w:rPr>
              <w:t>根本原因</w:t>
            </w:r>
          </w:p>
        </w:tc>
        <w:tc>
          <w:tcPr>
            <w:tcW w:w="1418" w:type="dxa"/>
          </w:tcPr>
          <w:p w:rsidR="005E6435" w:rsidRPr="00F1663B" w:rsidRDefault="00F1663B" w:rsidP="005E6435">
            <w:pPr>
              <w:jc w:val="left"/>
              <w:rPr>
                <w:b/>
                <w:sz w:val="24"/>
                <w:szCs w:val="24"/>
              </w:rPr>
            </w:pPr>
            <w:r w:rsidRPr="00F1663B">
              <w:rPr>
                <w:rFonts w:hint="eastAsia"/>
                <w:b/>
                <w:sz w:val="24"/>
                <w:szCs w:val="24"/>
              </w:rPr>
              <w:t>风险类型</w:t>
            </w:r>
          </w:p>
        </w:tc>
      </w:tr>
      <w:tr w:rsidR="005E6435" w:rsidTr="005B70A1">
        <w:trPr>
          <w:trHeight w:val="454"/>
        </w:trPr>
        <w:tc>
          <w:tcPr>
            <w:tcW w:w="851" w:type="dxa"/>
          </w:tcPr>
          <w:p w:rsidR="005E6435" w:rsidRDefault="0067659D" w:rsidP="005E64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5E6435" w:rsidRDefault="00F1663B" w:rsidP="005E64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顾客认可度不高</w:t>
            </w:r>
          </w:p>
        </w:tc>
        <w:tc>
          <w:tcPr>
            <w:tcW w:w="8788" w:type="dxa"/>
          </w:tcPr>
          <w:p w:rsidR="005E6435" w:rsidRDefault="00F204D1" w:rsidP="005E64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顾客对</w:t>
            </w:r>
            <w:r w:rsidR="00F1663B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不认可，系统</w:t>
            </w:r>
            <w:r w:rsidR="00F1663B">
              <w:rPr>
                <w:rFonts w:hint="eastAsia"/>
                <w:sz w:val="24"/>
                <w:szCs w:val="24"/>
              </w:rPr>
              <w:t>没有足够的吸引力</w:t>
            </w:r>
          </w:p>
        </w:tc>
        <w:tc>
          <w:tcPr>
            <w:tcW w:w="1418" w:type="dxa"/>
          </w:tcPr>
          <w:p w:rsidR="005E6435" w:rsidRDefault="00F1663B" w:rsidP="005E64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商业风险</w:t>
            </w:r>
          </w:p>
        </w:tc>
      </w:tr>
      <w:tr w:rsidR="00F1663B" w:rsidTr="005B70A1">
        <w:trPr>
          <w:trHeight w:val="454"/>
        </w:trPr>
        <w:tc>
          <w:tcPr>
            <w:tcW w:w="851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商家参与度不高</w:t>
            </w:r>
          </w:p>
        </w:tc>
        <w:tc>
          <w:tcPr>
            <w:tcW w:w="8788" w:type="dxa"/>
          </w:tcPr>
          <w:p w:rsidR="00F1663B" w:rsidRPr="00F1663B" w:rsidRDefault="00F1663B" w:rsidP="00F1663B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F1663B">
              <w:rPr>
                <w:rFonts w:hAnsi="宋体" w:hint="eastAsia"/>
                <w:bCs/>
                <w:color w:val="000000"/>
                <w:sz w:val="24"/>
                <w:szCs w:val="24"/>
              </w:rPr>
              <w:t>商家对</w:t>
            </w:r>
            <w:r>
              <w:rPr>
                <w:rFonts w:hAnsi="宋体" w:hint="eastAsia"/>
                <w:bCs/>
                <w:color w:val="000000"/>
                <w:sz w:val="24"/>
                <w:szCs w:val="24"/>
              </w:rPr>
              <w:t>结算系统</w:t>
            </w:r>
            <w:r w:rsidRPr="00F1663B">
              <w:rPr>
                <w:rFonts w:hAnsi="宋体" w:hint="eastAsia"/>
                <w:bCs/>
                <w:color w:val="000000"/>
                <w:sz w:val="24"/>
                <w:szCs w:val="24"/>
              </w:rPr>
              <w:t>的了解不够、</w:t>
            </w:r>
            <w:r w:rsidR="00F204D1">
              <w:rPr>
                <w:rFonts w:hAnsi="宋体" w:hint="eastAsia"/>
                <w:bCs/>
                <w:color w:val="000000"/>
                <w:sz w:val="24"/>
                <w:szCs w:val="24"/>
              </w:rPr>
              <w:t>没有足够信心进行操作</w:t>
            </w:r>
            <w:r w:rsidRPr="00F1663B">
              <w:rPr>
                <w:rFonts w:hAnsi="宋体" w:hint="eastAsia"/>
                <w:bCs/>
                <w:color w:val="000000"/>
                <w:sz w:val="24"/>
                <w:szCs w:val="24"/>
              </w:rPr>
              <w:t>，</w:t>
            </w:r>
            <w:r w:rsidR="00F204D1">
              <w:rPr>
                <w:rFonts w:hAnsi="宋体" w:hint="eastAsia"/>
                <w:bCs/>
                <w:color w:val="000000"/>
                <w:sz w:val="24"/>
                <w:szCs w:val="24"/>
              </w:rPr>
              <w:t>缺乏配合意愿</w:t>
            </w:r>
          </w:p>
        </w:tc>
        <w:tc>
          <w:tcPr>
            <w:tcW w:w="1418" w:type="dxa"/>
          </w:tcPr>
          <w:p w:rsidR="00F1663B" w:rsidRP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用户风险</w:t>
            </w:r>
          </w:p>
        </w:tc>
      </w:tr>
      <w:tr w:rsidR="00F1663B" w:rsidTr="005B70A1">
        <w:trPr>
          <w:trHeight w:val="454"/>
        </w:trPr>
        <w:tc>
          <w:tcPr>
            <w:tcW w:w="851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项目进行不下去</w:t>
            </w:r>
          </w:p>
        </w:tc>
        <w:tc>
          <w:tcPr>
            <w:tcW w:w="8788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程序员、设计员或</w:t>
            </w:r>
            <w:r w:rsidR="005B70A1">
              <w:rPr>
                <w:rFonts w:hint="eastAsia"/>
                <w:sz w:val="24"/>
                <w:szCs w:val="24"/>
              </w:rPr>
              <w:t>测试员离开岗位，不能坚持到项目完成</w:t>
            </w:r>
          </w:p>
        </w:tc>
        <w:tc>
          <w:tcPr>
            <w:tcW w:w="1418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人员风险</w:t>
            </w:r>
          </w:p>
        </w:tc>
      </w:tr>
      <w:tr w:rsidR="00F1663B" w:rsidTr="005B70A1">
        <w:trPr>
          <w:trHeight w:val="454"/>
        </w:trPr>
        <w:tc>
          <w:tcPr>
            <w:tcW w:w="851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数据丢失</w:t>
            </w:r>
          </w:p>
        </w:tc>
        <w:tc>
          <w:tcPr>
            <w:tcW w:w="8788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</w:t>
            </w:r>
            <w:r w:rsidR="00F204D1">
              <w:rPr>
                <w:rFonts w:hint="eastAsia"/>
                <w:sz w:val="24"/>
                <w:szCs w:val="24"/>
              </w:rPr>
              <w:t>进行</w:t>
            </w:r>
            <w:r>
              <w:rPr>
                <w:rFonts w:hint="eastAsia"/>
                <w:sz w:val="24"/>
                <w:szCs w:val="24"/>
              </w:rPr>
              <w:t>有效的备份方案</w:t>
            </w:r>
          </w:p>
        </w:tc>
        <w:tc>
          <w:tcPr>
            <w:tcW w:w="1418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数据风险</w:t>
            </w:r>
          </w:p>
        </w:tc>
      </w:tr>
      <w:tr w:rsidR="00F1663B" w:rsidTr="005B70A1">
        <w:trPr>
          <w:trHeight w:val="454"/>
        </w:trPr>
        <w:tc>
          <w:tcPr>
            <w:tcW w:w="851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客户投诉</w:t>
            </w:r>
          </w:p>
        </w:tc>
        <w:tc>
          <w:tcPr>
            <w:tcW w:w="8788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系统运行时问题太多，不能是客户满意</w:t>
            </w:r>
          </w:p>
        </w:tc>
        <w:tc>
          <w:tcPr>
            <w:tcW w:w="1418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质量风险</w:t>
            </w:r>
          </w:p>
        </w:tc>
      </w:tr>
      <w:tr w:rsidR="00F1663B" w:rsidTr="005B70A1">
        <w:trPr>
          <w:trHeight w:val="454"/>
        </w:trPr>
        <w:tc>
          <w:tcPr>
            <w:tcW w:w="851" w:type="dxa"/>
          </w:tcPr>
          <w:p w:rsidR="00F1663B" w:rsidRDefault="00F1663B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F1663B" w:rsidRDefault="005B70A1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无法获得足够推广费用</w:t>
            </w:r>
          </w:p>
        </w:tc>
        <w:tc>
          <w:tcPr>
            <w:tcW w:w="8788" w:type="dxa"/>
          </w:tcPr>
          <w:p w:rsidR="00F1663B" w:rsidRPr="005B70A1" w:rsidRDefault="005B70A1" w:rsidP="00F1663B">
            <w:pPr>
              <w:jc w:val="left"/>
              <w:rPr>
                <w:sz w:val="24"/>
                <w:szCs w:val="24"/>
              </w:rPr>
            </w:pPr>
            <w:r w:rsidRPr="005B70A1">
              <w:rPr>
                <w:rFonts w:hAnsi="宋体" w:hint="eastAsia"/>
                <w:bCs/>
                <w:sz w:val="24"/>
                <w:szCs w:val="24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F1663B" w:rsidRDefault="00E14B90" w:rsidP="00F1663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资金风险</w:t>
            </w:r>
          </w:p>
        </w:tc>
      </w:tr>
    </w:tbl>
    <w:p w:rsidR="005E6435" w:rsidRPr="005E6435" w:rsidRDefault="005E6435" w:rsidP="005E6435">
      <w:pPr>
        <w:jc w:val="left"/>
        <w:rPr>
          <w:sz w:val="24"/>
          <w:szCs w:val="24"/>
        </w:rPr>
      </w:pPr>
    </w:p>
    <w:sectPr w:rsidR="005E6435" w:rsidRPr="005E6435" w:rsidSect="00F166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29C" w:rsidRDefault="007E129C" w:rsidP="005E6435">
      <w:r>
        <w:separator/>
      </w:r>
    </w:p>
  </w:endnote>
  <w:endnote w:type="continuationSeparator" w:id="0">
    <w:p w:rsidR="007E129C" w:rsidRDefault="007E129C" w:rsidP="005E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29C" w:rsidRDefault="007E129C" w:rsidP="005E6435">
      <w:r>
        <w:separator/>
      </w:r>
    </w:p>
  </w:footnote>
  <w:footnote w:type="continuationSeparator" w:id="0">
    <w:p w:rsidR="007E129C" w:rsidRDefault="007E129C" w:rsidP="005E6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315465"/>
    <w:rsid w:val="00556D50"/>
    <w:rsid w:val="005B70A1"/>
    <w:rsid w:val="005E6435"/>
    <w:rsid w:val="0067659D"/>
    <w:rsid w:val="00784F69"/>
    <w:rsid w:val="007E129C"/>
    <w:rsid w:val="00A970E7"/>
    <w:rsid w:val="00AD4C7D"/>
    <w:rsid w:val="00B4384E"/>
    <w:rsid w:val="00D81AB1"/>
    <w:rsid w:val="00E14B90"/>
    <w:rsid w:val="00F1663B"/>
    <w:rsid w:val="00F2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7178D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435"/>
    <w:rPr>
      <w:sz w:val="18"/>
      <w:szCs w:val="18"/>
    </w:rPr>
  </w:style>
  <w:style w:type="table" w:styleId="a7">
    <w:name w:val="Table Grid"/>
    <w:basedOn w:val="a1"/>
    <w:uiPriority w:val="39"/>
    <w:rsid w:val="005E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男友Chi</cp:lastModifiedBy>
  <cp:revision>4</cp:revision>
  <dcterms:created xsi:type="dcterms:W3CDTF">2019-03-15T07:45:00Z</dcterms:created>
  <dcterms:modified xsi:type="dcterms:W3CDTF">2019-03-22T04:29:00Z</dcterms:modified>
</cp:coreProperties>
</file>