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gramStart"/>
      <w:r w:rsidR="00122156">
        <w:rPr>
          <w:rFonts w:hint="eastAsia"/>
          <w:color w:val="0070C0"/>
          <w:sz w:val="36"/>
        </w:rPr>
        <w:t>校脸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C150F2">
        <w:rPr>
          <w:rFonts w:hint="eastAsia"/>
          <w:color w:val="0070C0"/>
        </w:rPr>
        <w:t>2016-12</w:t>
      </w:r>
      <w:r w:rsidR="00122156">
        <w:rPr>
          <w:rFonts w:hint="eastAsia"/>
          <w:color w:val="0070C0"/>
        </w:rPr>
        <w:t>-</w:t>
      </w:r>
      <w:r w:rsidR="00C150F2">
        <w:rPr>
          <w:rFonts w:hint="eastAsia"/>
          <w:color w:val="0070C0"/>
        </w:rPr>
        <w:t>5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C150F2">
        <w:rPr>
          <w:rFonts w:hint="eastAsia"/>
          <w:color w:val="0070C0"/>
        </w:rPr>
        <w:t>2016-12</w:t>
      </w:r>
      <w:r w:rsidR="00122156">
        <w:rPr>
          <w:rFonts w:hint="eastAsia"/>
          <w:color w:val="0070C0"/>
        </w:rPr>
        <w:t>-</w:t>
      </w:r>
      <w:r w:rsidR="00C150F2">
        <w:rPr>
          <w:rFonts w:hint="eastAsia"/>
          <w:color w:val="0070C0"/>
        </w:rPr>
        <w:t>9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22156">
        <w:rPr>
          <w:rFonts w:hint="eastAsia"/>
          <w:color w:val="0070C0"/>
        </w:rPr>
        <w:t>孙新乐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122156" w:rsidRPr="00AA2AFB" w:rsidRDefault="00C150F2" w:rsidP="00136271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70CEE257" wp14:editId="3EB94884">
            <wp:extent cx="4057650" cy="1966913"/>
            <wp:effectExtent l="0" t="0" r="1905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73101" w:rsidRPr="00F44A3B" w:rsidRDefault="009646F7" w:rsidP="00F44A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D9A2A85" wp14:editId="6E5DDE78">
            <wp:extent cx="4838700" cy="24384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D85F3B" w:rsidRPr="008F778F" w:rsidRDefault="00C150F2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5042C764" wp14:editId="6119571C">
            <wp:extent cx="4572000" cy="2438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C150F2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38BB77A" wp14:editId="6C2220BA">
            <wp:extent cx="4572000" cy="245745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573101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6D1E457C" wp14:editId="3D5C8475">
            <wp:extent cx="4572000" cy="27432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44A3B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7FE8A6C" wp14:editId="3D0A4570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150F2" w:rsidTr="004E074B">
        <w:tc>
          <w:tcPr>
            <w:tcW w:w="3227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268" w:type="dxa"/>
          </w:tcPr>
          <w:p w:rsidR="00C150F2" w:rsidRPr="003E4D46" w:rsidRDefault="00C150F2" w:rsidP="000E594A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610" w:type="dxa"/>
          </w:tcPr>
          <w:p w:rsidR="00C150F2" w:rsidRPr="00AC4BA2" w:rsidRDefault="00C150F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150F2" w:rsidTr="004E074B">
        <w:tc>
          <w:tcPr>
            <w:tcW w:w="3227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268" w:type="dxa"/>
          </w:tcPr>
          <w:p w:rsidR="00C150F2" w:rsidRPr="003E4D46" w:rsidRDefault="00C150F2" w:rsidP="000E594A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610" w:type="dxa"/>
          </w:tcPr>
          <w:p w:rsidR="00C150F2" w:rsidRPr="00AC4BA2" w:rsidRDefault="00C150F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150F2" w:rsidTr="004E074B">
        <w:tc>
          <w:tcPr>
            <w:tcW w:w="3227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268" w:type="dxa"/>
          </w:tcPr>
          <w:p w:rsidR="00C150F2" w:rsidRPr="003E4D46" w:rsidRDefault="00C150F2" w:rsidP="000E594A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610" w:type="dxa"/>
          </w:tcPr>
          <w:p w:rsidR="00C150F2" w:rsidRPr="00AC4BA2" w:rsidRDefault="00C150F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150F2" w:rsidTr="004E074B">
        <w:tc>
          <w:tcPr>
            <w:tcW w:w="3179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353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45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533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150F2" w:rsidTr="004E074B">
        <w:tc>
          <w:tcPr>
            <w:tcW w:w="3179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完成聊天留言功能</w:t>
            </w:r>
          </w:p>
        </w:tc>
        <w:tc>
          <w:tcPr>
            <w:tcW w:w="2353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533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150F2" w:rsidTr="004E074B">
        <w:tc>
          <w:tcPr>
            <w:tcW w:w="3179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353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457" w:type="dxa"/>
          </w:tcPr>
          <w:p w:rsidR="00C150F2" w:rsidRPr="005C59E4" w:rsidRDefault="00C150F2" w:rsidP="000E594A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533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:rsidR="00136271" w:rsidRPr="007367B3" w:rsidRDefault="00C150F2" w:rsidP="007367B3">
      <w:pPr>
        <w:spacing w:afterLines="50" w:after="156" w:line="240" w:lineRule="auto"/>
        <w:rPr>
          <w:color w:val="0070C0"/>
        </w:rPr>
      </w:pPr>
      <w:r>
        <w:rPr>
          <w:rFonts w:hint="eastAsia"/>
          <w:color w:val="0070C0"/>
        </w:rPr>
        <w:t>测试头条，大学简介功能，维护后台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150F2" w:rsidTr="00757293">
        <w:tc>
          <w:tcPr>
            <w:tcW w:w="3085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417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</w:t>
            </w:r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610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C150F2" w:rsidTr="00757293">
        <w:tc>
          <w:tcPr>
            <w:tcW w:w="3085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</w:t>
            </w:r>
            <w:r>
              <w:rPr>
                <w:rFonts w:hint="eastAsia"/>
                <w:color w:val="0070C0"/>
              </w:rPr>
              <w:t>、孙晨宇</w:t>
            </w:r>
          </w:p>
        </w:tc>
        <w:tc>
          <w:tcPr>
            <w:tcW w:w="1610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C150F2" w:rsidTr="00757293">
        <w:tc>
          <w:tcPr>
            <w:tcW w:w="3085" w:type="dxa"/>
          </w:tcPr>
          <w:p w:rsidR="00C150F2" w:rsidRPr="003E4D46" w:rsidRDefault="00C150F2" w:rsidP="000E594A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C150F2" w:rsidRPr="003E4D46" w:rsidRDefault="00C150F2" w:rsidP="000E594A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白照运</w:t>
            </w:r>
            <w:proofErr w:type="gramEnd"/>
            <w:r>
              <w:rPr>
                <w:rFonts w:hint="eastAsia"/>
                <w:color w:val="0070C0"/>
              </w:rPr>
              <w:t>、郭颖</w:t>
            </w:r>
          </w:p>
        </w:tc>
        <w:tc>
          <w:tcPr>
            <w:tcW w:w="1610" w:type="dxa"/>
          </w:tcPr>
          <w:p w:rsidR="00C150F2" w:rsidRPr="005C59E4" w:rsidRDefault="00C150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136271" w:rsidRPr="00136271" w:rsidRDefault="00136271" w:rsidP="00D67593"/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46" w:rsidRDefault="004D0246" w:rsidP="005E5B1D">
      <w:pPr>
        <w:spacing w:line="240" w:lineRule="auto"/>
      </w:pPr>
      <w:r>
        <w:separator/>
      </w:r>
    </w:p>
  </w:endnote>
  <w:endnote w:type="continuationSeparator" w:id="0">
    <w:p w:rsidR="004D0246" w:rsidRDefault="004D0246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46" w:rsidRDefault="004D0246" w:rsidP="005E5B1D">
      <w:pPr>
        <w:spacing w:line="240" w:lineRule="auto"/>
      </w:pPr>
      <w:r>
        <w:separator/>
      </w:r>
    </w:p>
  </w:footnote>
  <w:footnote w:type="continuationSeparator" w:id="0">
    <w:p w:rsidR="004D0246" w:rsidRDefault="004D0246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D0246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367B3"/>
    <w:rsid w:val="00756B72"/>
    <w:rsid w:val="00757293"/>
    <w:rsid w:val="00767314"/>
    <w:rsid w:val="00767623"/>
    <w:rsid w:val="00776533"/>
    <w:rsid w:val="007D10A8"/>
    <w:rsid w:val="00851409"/>
    <w:rsid w:val="00892D60"/>
    <w:rsid w:val="008B35A5"/>
    <w:rsid w:val="008F778F"/>
    <w:rsid w:val="0092202E"/>
    <w:rsid w:val="00944C1D"/>
    <w:rsid w:val="009646F7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150F2"/>
    <w:rsid w:val="00C23CE4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42675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42713</c:v>
                </c:pt>
                <c:pt idx="5">
                  <c:v>42720</c:v>
                </c:pt>
                <c:pt idx="6">
                  <c:v>42722</c:v>
                </c:pt>
                <c:pt idx="7">
                  <c:v>42724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241984"/>
        <c:axId val="251243520"/>
      </c:lineChart>
      <c:catAx>
        <c:axId val="2512419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1243520"/>
        <c:crosses val="autoZero"/>
        <c:auto val="1"/>
        <c:lblAlgn val="ctr"/>
        <c:lblOffset val="100"/>
        <c:noMultiLvlLbl val="0"/>
      </c:catAx>
      <c:valAx>
        <c:axId val="25124352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5124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项目速度!$B$2:$B$7</c:f>
              <c:numCache>
                <c:formatCode>General</c:formatCode>
                <c:ptCount val="6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项目速度!$C$2:$C$7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项目速度!$D$2:$D$7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257216"/>
        <c:axId val="251258752"/>
      </c:lineChart>
      <c:dateAx>
        <c:axId val="251257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1258752"/>
        <c:crosses val="autoZero"/>
        <c:auto val="1"/>
        <c:lblOffset val="100"/>
        <c:baseTimeUnit val="days"/>
      </c:dateAx>
      <c:valAx>
        <c:axId val="25125875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5125721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715392"/>
        <c:axId val="256717184"/>
      </c:lineChart>
      <c:catAx>
        <c:axId val="256715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717184"/>
        <c:crosses val="autoZero"/>
        <c:auto val="1"/>
        <c:lblAlgn val="ctr"/>
        <c:lblOffset val="100"/>
        <c:noMultiLvlLbl val="0"/>
      </c:catAx>
      <c:valAx>
        <c:axId val="25671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715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730624"/>
        <c:axId val="256732160"/>
      </c:lineChart>
      <c:catAx>
        <c:axId val="256730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732160"/>
        <c:crosses val="autoZero"/>
        <c:auto val="1"/>
        <c:lblAlgn val="ctr"/>
        <c:lblOffset val="100"/>
        <c:noMultiLvlLbl val="0"/>
      </c:catAx>
      <c:valAx>
        <c:axId val="25673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730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762240"/>
        <c:axId val="256763776"/>
      </c:lineChart>
      <c:catAx>
        <c:axId val="256762240"/>
        <c:scaling>
          <c:orientation val="minMax"/>
        </c:scaling>
        <c:delete val="0"/>
        <c:axPos val="b"/>
        <c:majorTickMark val="out"/>
        <c:minorTickMark val="none"/>
        <c:tickLblPos val="nextTo"/>
        <c:crossAx val="256763776"/>
        <c:crosses val="autoZero"/>
        <c:auto val="1"/>
        <c:lblAlgn val="ctr"/>
        <c:lblOffset val="100"/>
        <c:noMultiLvlLbl val="0"/>
      </c:catAx>
      <c:valAx>
        <c:axId val="256763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762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22912"/>
        <c:axId val="45228800"/>
      </c:lineChart>
      <c:catAx>
        <c:axId val="45222912"/>
        <c:scaling>
          <c:orientation val="minMax"/>
        </c:scaling>
        <c:delete val="0"/>
        <c:axPos val="b"/>
        <c:majorTickMark val="out"/>
        <c:minorTickMark val="none"/>
        <c:tickLblPos val="nextTo"/>
        <c:crossAx val="45228800"/>
        <c:crosses val="autoZero"/>
        <c:auto val="1"/>
        <c:lblAlgn val="ctr"/>
        <c:lblOffset val="100"/>
        <c:noMultiLvlLbl val="0"/>
      </c:catAx>
      <c:valAx>
        <c:axId val="4522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222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>软件学院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2016-11-17T06:58:00Z</dcterms:created>
  <dcterms:modified xsi:type="dcterms:W3CDTF">2016-11-17T06:58:00Z</dcterms:modified>
</cp:coreProperties>
</file>