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信号函数模块深度介绍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本文是「信号函数模块」的深度介绍。</w:t>
            </w:r>
            <w:r>
              <w:rPr>
                <w:rFonts w:eastAsia="等线" w:ascii="Arial" w:cs="Arial" w:hAnsi="Arial"/>
                <w:sz w:val="22"/>
              </w:rPr>
              <w:t>从架构、类型、宏注册到信号字符串协议，给开发者一份「读完即可上手」的手册。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 · 模块全景与设计目标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为什么需要「信号原子化 + 注册中心」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缠论自动化的难点不在于「画一根笔」，而在于</w:t>
      </w:r>
      <w:r>
        <w:rPr>
          <w:rFonts w:eastAsia="等线" w:ascii="Arial" w:cs="Arial" w:hAnsi="Arial"/>
          <w:b w:val="true"/>
          <w:sz w:val="22"/>
        </w:rPr>
        <w:t>策略层要复用上百种判定逻辑</w:t>
      </w:r>
      <w:r>
        <w:rPr>
          <w:rFonts w:eastAsia="等线" w:ascii="Arial" w:cs="Arial" w:hAnsi="Arial"/>
          <w:sz w:val="22"/>
        </w:rPr>
        <w:t>——分型强弱、笔的状态、MACD 背驰、KDJ 钝化、布林突破……如果让每个策略各自实现一遍，会出现两类问题：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表达力散落</w:t>
      </w:r>
      <w:r>
        <w:rPr>
          <w:rFonts w:eastAsia="等线" w:ascii="Arial" w:cs="Arial" w:hAnsi="Arial"/>
          <w:sz w:val="22"/>
        </w:rPr>
        <w:t xml:space="preserve">：相同的「30 分钟笔的表里关系」在 A 策略里叫 </w:t>
      </w:r>
      <w:r>
        <w:rPr>
          <w:rFonts w:eastAsia="Consolas" w:ascii="Consolas" w:cs="Consolas" w:hAnsi="Consolas"/>
          <w:sz w:val="22"/>
          <w:shd w:fill="EFF0F1"/>
        </w:rPr>
        <w:t>bi_state</w:t>
      </w:r>
      <w:r>
        <w:rPr>
          <w:rFonts w:eastAsia="等线" w:ascii="Arial" w:cs="Arial" w:hAnsi="Arial"/>
          <w:sz w:val="22"/>
        </w:rPr>
        <w:t xml:space="preserve">、在 B 策略里叫 </w:t>
      </w:r>
      <w:r>
        <w:rPr>
          <w:rFonts w:eastAsia="Consolas" w:ascii="Consolas" w:cs="Consolas" w:hAnsi="Consolas"/>
          <w:sz w:val="22"/>
          <w:shd w:fill="EFF0F1"/>
        </w:rPr>
        <w:t>biaoli</w:t>
      </w:r>
      <w:r>
        <w:rPr>
          <w:rFonts w:eastAsia="等线" w:ascii="Arial" w:cs="Arial" w:hAnsi="Arial"/>
          <w:sz w:val="22"/>
        </w:rPr>
        <w:t>，参数也不一致，无法横向比较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性能浪费</w:t>
      </w:r>
      <w:r>
        <w:rPr>
          <w:rFonts w:eastAsia="等线" w:ascii="Arial" w:cs="Arial" w:hAnsi="Arial"/>
          <w:sz w:val="22"/>
        </w:rPr>
        <w:t>：MACD 在 10 个信号里都被独立计算，没有共享缓存，1 万根 K 线场景下完全跑不动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czsc-signals</w:t>
      </w:r>
      <w:r>
        <w:rPr>
          <w:rFonts w:eastAsia="等线" w:ascii="Arial" w:cs="Arial" w:hAnsi="Arial"/>
          <w:sz w:val="22"/>
        </w:rPr>
        <w:t xml:space="preserve"> 把每个判定逻辑抽象为</w:t>
      </w:r>
      <w:r>
        <w:rPr>
          <w:rFonts w:eastAsia="等线" w:ascii="Arial" w:cs="Arial" w:hAnsi="Arial"/>
          <w:b w:val="true"/>
          <w:sz w:val="22"/>
        </w:rPr>
        <w:t>「一个 Rust 函数 + 一个全局唯一名 + 一段参数模板字符串」</w:t>
      </w:r>
      <w:r>
        <w:rPr>
          <w:rFonts w:eastAsia="等线" w:ascii="Arial" w:cs="Arial" w:hAnsi="Arial"/>
          <w:sz w:val="22"/>
        </w:rPr>
        <w:t xml:space="preserve">，并在编译期通过 </w:t>
      </w:r>
      <w:r>
        <w:rPr>
          <w:rFonts w:eastAsia="Consolas" w:ascii="Consolas" w:cs="Consolas" w:hAnsi="Consolas"/>
          <w:sz w:val="22"/>
          <w:shd w:fill="EFF0F1"/>
        </w:rPr>
        <w:t>#[signal]</w:t>
      </w:r>
      <w:r>
        <w:rPr>
          <w:rFonts w:eastAsia="等线" w:ascii="Arial" w:cs="Arial" w:hAnsi="Arial"/>
          <w:sz w:val="22"/>
        </w:rPr>
        <w:t xml:space="preserve"> 宏自动注册到全局 inventory。策略只需要写一份</w:t>
      </w:r>
      <w:r>
        <w:rPr>
          <w:rFonts w:eastAsia="等线" w:ascii="Arial" w:cs="Arial" w:hAnsi="Arial"/>
          <w:b w:val="true"/>
          <w:sz w:val="22"/>
        </w:rPr>
        <w:t>配置（JSON / dict）</w:t>
      </w:r>
      <w:r>
        <w:rPr>
          <w:rFonts w:eastAsia="等线" w:ascii="Arial" w:cs="Arial" w:hAnsi="Arial"/>
          <w:sz w:val="22"/>
        </w:rPr>
        <w:t xml:space="preserve">，运行时按名字派发，所有指标共享 </w:t>
      </w:r>
      <w:r>
        <w:rPr>
          <w:rFonts w:eastAsia="Consolas" w:ascii="Consolas" w:cs="Consolas" w:hAnsi="Consolas"/>
          <w:sz w:val="22"/>
          <w:shd w:fill="EFF0F1"/>
        </w:rPr>
        <w:t>TaCache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在 9 个 crate 中的位置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czsc workspace 共 9 个 crate；信号函数模块的依赖关系：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55"/>
        <w:gridCol w:w="975"/>
        <w:gridCol w:w="5850"/>
      </w:tblGrid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crate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5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 czsc-signals 的关系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czsc-core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基石</w:t>
            </w:r>
          </w:p>
        </w:tc>
        <w:tc>
          <w:tcPr>
            <w:tcW w:w="5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提供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CZSC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RawBar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Signal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Event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Position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TraderState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czsc-ta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 算子</w:t>
            </w:r>
          </w:p>
        </w:tc>
        <w:tc>
          <w:tcPr>
            <w:tcW w:w="5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 / SMA / MACD / BOLL / KDJ / ATR 等纯函数算子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czsc-signal-macros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编译期</w:t>
            </w:r>
          </w:p>
        </w:tc>
        <w:tc>
          <w:tcPr>
            <w:tcW w:w="5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提供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#[signal]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#[signal_module]</w:t>
            </w:r>
            <w:r>
              <w:rPr>
                <w:rFonts w:eastAsia="等线" w:ascii="Arial" w:cs="Arial" w:hAnsi="Arial"/>
                <w:sz w:val="22"/>
              </w:rPr>
              <w:t xml:space="preserve"> proc-macro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b w:val="true"/>
                <w:sz w:val="22"/>
                <w:shd w:fill="EFF0F1"/>
              </w:rPr>
              <w:t>czsc-signals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本模块</w:t>
            </w:r>
          </w:p>
        </w:tc>
        <w:tc>
          <w:tcPr>
            <w:tcW w:w="5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22 个 .rs × 246 个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#[signal]</w:t>
            </w:r>
            <w:r>
              <w:rPr>
                <w:rFonts w:eastAsia="等线" w:ascii="Arial" w:cs="Arial" w:hAnsi="Arial"/>
                <w:sz w:val="22"/>
              </w:rPr>
              <w:t xml:space="preserve"> + 注册中心 + TaCache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czsc-trader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消费者</w:t>
            </w:r>
          </w:p>
        </w:tc>
        <w:tc>
          <w:tcPr>
            <w:tcW w:w="5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调用注册中心，按配置批量驱动信号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czsc-python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PyO3 边界</w:t>
            </w:r>
          </w:p>
        </w:tc>
        <w:tc>
          <w:tcPr>
            <w:tcW w:w="5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把 Rust 注册中心 + Trader 暴露为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czsc._native.*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开发宪法第一条的体现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项目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CLAUDE.md</w:t>
            </w:r>
            <w:r>
              <w:rPr>
                <w:rFonts w:eastAsia="等线" w:ascii="Arial" w:cs="Arial" w:hAnsi="Arial"/>
                <w:sz w:val="22"/>
              </w:rPr>
              <w:t xml:space="preserve"> 第一条要求：</w:t>
            </w:r>
            <w:r>
              <w:rPr>
                <w:rFonts w:eastAsia="等线" w:ascii="Arial" w:cs="Arial" w:hAnsi="Arial"/>
                <w:b w:val="true"/>
                <w:sz w:val="22"/>
              </w:rPr>
              <w:t>Rust ↔ Python 行为一致，Python 端纯透传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本模块对这一条的兑现：所有信号函数的</w:t>
            </w:r>
            <w:r>
              <w:rPr>
                <w:rFonts w:eastAsia="等线" w:ascii="Arial" w:cs="Arial" w:hAnsi="Arial"/>
                <w:b w:val="true"/>
                <w:sz w:val="22"/>
              </w:rPr>
              <w:t>实现、注册、命名、参数模板、错误处理</w:t>
            </w:r>
            <w:r>
              <w:rPr>
                <w:rFonts w:eastAsia="等线" w:ascii="Arial" w:cs="Arial" w:hAnsi="Arial"/>
                <w:sz w:val="22"/>
              </w:rPr>
              <w:t xml:space="preserve">都在 Rust 端；Python 端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czsc._native.signals.*</w:t>
            </w:r>
            <w:r>
              <w:rPr>
                <w:rFonts w:eastAsia="等线" w:ascii="Arial" w:cs="Arial" w:hAnsi="Arial"/>
                <w:sz w:val="22"/>
              </w:rPr>
              <w:t xml:space="preserve"> 由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czsc-python</w:t>
            </w:r>
            <w:r>
              <w:rPr>
                <w:rFonts w:eastAsia="等线" w:ascii="Arial" w:cs="Arial" w:hAnsi="Arial"/>
                <w:sz w:val="22"/>
              </w:rPr>
              <w:t xml:space="preserve"> 通过 PyO3 直接暴露 inventory，不做参数归一化、不做字段重命名、不做 isinstance 分支。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cargo add czsc</w:t>
            </w:r>
            <w:r>
              <w:rPr>
                <w:rFonts w:eastAsia="等线" w:ascii="Arial" w:cs="Arial" w:hAnsi="Arial"/>
                <w:sz w:val="22"/>
              </w:rPr>
              <w:t xml:space="preserve"> 的 Rust 用户与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pip install czsc</w:t>
            </w:r>
            <w:r>
              <w:rPr>
                <w:rFonts w:eastAsia="等线" w:ascii="Arial" w:cs="Arial" w:hAnsi="Arial"/>
                <w:sz w:val="22"/>
              </w:rPr>
              <w:t xml:space="preserve"> 的 Python 用户调用相同信号得到 byte-for-byte 一致结果。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↑ 架构总览画板：crate 依赖关系 + 编译期 / 运行期 / 调用期三层。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2 · 核心类型（types.rs 解剖）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所有「机制层」类型集中在 </w:t>
      </w:r>
      <w:r>
        <w:rPr>
          <w:rFonts w:eastAsia="Consolas" w:ascii="Consolas" w:cs="Consolas" w:hAnsi="Consolas"/>
          <w:sz w:val="22"/>
          <w:shd w:fill="EFF0F1"/>
        </w:rPr>
        <w:t>crates/czsc-signals/src/types.rs</w:t>
      </w:r>
      <w:r>
        <w:rPr>
          <w:rFonts w:eastAsia="等线" w:ascii="Arial" w:cs="Arial" w:hAnsi="Arial"/>
          <w:sz w:val="22"/>
        </w:rPr>
        <w:t>。读一遍即可建立全局认知。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2.1 两套函数签名：Kline vs Trader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rust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信号函数签名</w:t>
            </w:r>
            <w:r>
              <w:rPr>
                <w:rFonts w:eastAsia="Consolas" w:ascii="Consolas" w:cs="Consolas" w:hAnsi="Consolas"/>
                <w:sz w:val="22"/>
              </w:rPr>
              <w:t>pub type SignalFn = fn(&amp;CZSC, &amp;HashMap&lt;String, Value&gt;, &amp;mut TaCache) -&gt; Vec&lt;Signal&gt;;</w:t>
              <w:br/>
              <w:t>pub type TraderSignalFn = fn(&amp;dyn TraderState, &amp;HashMap&lt;String, Value&gt;) -&gt; Vec&lt;Signal&gt;;</w:t>
            </w:r>
          </w:p>
        </w:tc>
      </w:tr>
    </w:tbl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Kline 信号</w:t>
      </w:r>
      <w:r>
        <w:rPr>
          <w:rFonts w:eastAsia="等线" w:ascii="Arial" w:cs="Arial" w:hAnsi="Arial"/>
          <w:sz w:val="22"/>
        </w:rPr>
        <w:t xml:space="preserve">（222 个）：只依赖单一周期的 </w:t>
      </w:r>
      <w:r>
        <w:rPr>
          <w:rFonts w:eastAsia="Consolas" w:ascii="Consolas" w:cs="Consolas" w:hAnsi="Consolas"/>
          <w:sz w:val="22"/>
          <w:shd w:fill="EFF0F1"/>
        </w:rPr>
        <w:t>CZSC</w:t>
      </w:r>
      <w:r>
        <w:rPr>
          <w:rFonts w:eastAsia="等线" w:ascii="Arial" w:cs="Arial" w:hAnsi="Arial"/>
          <w:sz w:val="22"/>
        </w:rPr>
        <w:t>（已经做完分型 / 笔 / 线段 / 中枢分析）+ 参数 + 缓存。占绝大多数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Trader 信号</w:t>
      </w:r>
      <w:r>
        <w:rPr>
          <w:rFonts w:eastAsia="等线" w:ascii="Arial" w:cs="Arial" w:hAnsi="Arial"/>
          <w:sz w:val="22"/>
        </w:rPr>
        <w:t xml:space="preserve">（24 个）：依赖跨周期的 </w:t>
      </w:r>
      <w:r>
        <w:rPr>
          <w:rFonts w:eastAsia="Consolas" w:ascii="Consolas" w:cs="Consolas" w:hAnsi="Consolas"/>
          <w:sz w:val="22"/>
          <w:shd w:fill="EFF0F1"/>
        </w:rPr>
        <w:t>TraderState</w:t>
      </w:r>
      <w:r>
        <w:rPr>
          <w:rFonts w:eastAsia="等线" w:ascii="Arial" w:cs="Arial" w:hAnsi="Arial"/>
          <w:sz w:val="22"/>
        </w:rPr>
        <w:t>（可访问当前持仓、所有周期的 CZSC、上一根信号快照），用于「持仓后做止损」「中枢共振」之类需要全局视图的判定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为什么不合并？因为 Kline 信号不需要持仓信息，把 TraderState 强加进去会让单元测试与基准测试无法在裸 </w:t>
      </w:r>
      <w:r>
        <w:rPr>
          <w:rFonts w:eastAsia="Consolas" w:ascii="Consolas" w:cs="Consolas" w:hAnsi="Consolas"/>
          <w:sz w:val="22"/>
          <w:shd w:fill="EFF0F1"/>
        </w:rPr>
        <w:t>CZSC</w:t>
      </w:r>
      <w:r>
        <w:rPr>
          <w:rFonts w:eastAsia="等线" w:ascii="Arial" w:cs="Arial" w:hAnsi="Arial"/>
          <w:sz w:val="22"/>
        </w:rPr>
        <w:t xml:space="preserve"> 上进行。两套签名换来更纯净的依赖。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2.2 SignalDescriptor —— 编译期单一元数据源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rust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SignalDescriptor 7 字段</w:t>
            </w:r>
            <w:r>
              <w:rPr>
                <w:rFonts w:eastAsia="Consolas" w:ascii="Consolas" w:cs="Consolas" w:hAnsi="Consolas"/>
                <w:sz w:val="22"/>
              </w:rPr>
              <w:t>pub struct SignalDescriptor {</w:t>
              <w:br/>
              <w:t xml:space="preserve">    pub category: &amp;'static str,    // "kline" | "trader"</w:t>
              <w:br/>
              <w:t xml:space="preserve">    pub name: &amp;'static str,        // 如 "tas_ma_base_V221101"</w:t>
              <w:br/>
              <w:t xml:space="preserve">    pub template: &amp;'static str,    // 与 Python 配置对齐的参数模板</w:t>
              <w:br/>
              <w:t xml:space="preserve">    pub opcode: &amp;'static str,      // 内部操作码（执行层分派 + 唯一性校验）</w:t>
              <w:br/>
              <w:t xml:space="preserve">    pub param_kind: &amp;'static str,  // 参数类型标识（用于 TypedParams 映射）</w:t>
              <w:br/>
              <w:t xml:space="preserve">    pub func_ref: SignalFnRef,     // 函数指针引用（Kline 或 Trader）</w:t>
              <w:br/>
              <w:t xml:space="preserve">    pub fast_kline: Option&lt;FastKlineMeta&gt;, // 可选 fast-path 双指针</w:t>
              <w:br/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设计要点</w:t>
      </w:r>
      <w:r>
        <w:rPr>
          <w:rFonts w:eastAsia="等线" w:ascii="Arial" w:cs="Arial" w:hAnsi="Arial"/>
          <w:sz w:val="22"/>
        </w:rPr>
        <w:t xml:space="preserve">：所有信号在编译期产出一个 </w:t>
      </w:r>
      <w:r>
        <w:rPr>
          <w:rFonts w:eastAsia="Consolas" w:ascii="Consolas" w:cs="Consolas" w:hAnsi="Consolas"/>
          <w:sz w:val="22"/>
          <w:shd w:fill="EFF0F1"/>
        </w:rPr>
        <w:t>SignalDescriptor</w:t>
      </w:r>
      <w:r>
        <w:rPr>
          <w:rFonts w:eastAsia="等线" w:ascii="Arial" w:cs="Arial" w:hAnsi="Arial"/>
          <w:sz w:val="22"/>
        </w:rPr>
        <w:t xml:space="preserve"> 常量，通过 </w:t>
      </w:r>
      <w:r>
        <w:rPr>
          <w:rFonts w:eastAsia="Consolas" w:ascii="Consolas" w:cs="Consolas" w:hAnsi="Consolas"/>
          <w:sz w:val="22"/>
          <w:shd w:fill="EFF0F1"/>
        </w:rPr>
        <w:t>inventory::submit!</w:t>
      </w:r>
      <w:r>
        <w:rPr>
          <w:rFonts w:eastAsia="等线" w:ascii="Arial" w:cs="Arial" w:hAnsi="Arial"/>
          <w:sz w:val="22"/>
        </w:rPr>
        <w:t xml:space="preserve"> 加入全局清单。运行时 </w:t>
      </w:r>
      <w:r>
        <w:rPr>
          <w:rFonts w:eastAsia="Consolas" w:ascii="Consolas" w:cs="Consolas" w:hAnsi="Consolas"/>
          <w:sz w:val="22"/>
          <w:shd w:fill="EFF0F1"/>
        </w:rPr>
        <w:t>registry.rs</w:t>
      </w:r>
      <w:r>
        <w:rPr>
          <w:rFonts w:eastAsia="等线" w:ascii="Arial" w:cs="Arial" w:hAnsi="Arial"/>
          <w:sz w:val="22"/>
        </w:rPr>
        <w:t xml:space="preserve"> 把它们归并为两张 </w:t>
      </w:r>
      <w:r>
        <w:rPr>
          <w:rFonts w:eastAsia="Consolas" w:ascii="Consolas" w:cs="Consolas" w:hAnsi="Consolas"/>
          <w:sz w:val="22"/>
          <w:shd w:fill="EFF0F1"/>
        </w:rPr>
        <w:t>LazyLock&lt;HashMap&gt;</w:t>
      </w:r>
      <w:r>
        <w:rPr>
          <w:rFonts w:eastAsia="等线" w:ascii="Arial" w:cs="Arial" w:hAnsi="Arial"/>
          <w:sz w:val="22"/>
        </w:rPr>
        <w:t>。这样：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无需运行时注册</w:t>
      </w:r>
      <w:r>
        <w:rPr>
          <w:rFonts w:eastAsia="等线" w:ascii="Arial" w:cs="Arial" w:hAnsi="Arial"/>
          <w:sz w:val="22"/>
        </w:rPr>
        <w:t>：进程启动即拿到完整注册表，无 startup hook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跨编译单元自动收集</w:t>
      </w:r>
      <w:r>
        <w:rPr>
          <w:rFonts w:eastAsia="等线" w:ascii="Arial" w:cs="Arial" w:hAnsi="Arial"/>
          <w:sz w:val="22"/>
        </w:rPr>
        <w:t>：每个 .rs 文件自治；新增信号不用改任何中央列表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编译期唯一性校验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name</w:t>
      </w:r>
      <w:r>
        <w:rPr>
          <w:rFonts w:eastAsia="等线" w:ascii="Arial" w:cs="Arial" w:hAnsi="Arial"/>
          <w:sz w:val="22"/>
        </w:rPr>
        <w:t xml:space="preserve"> 重复或 </w:t>
      </w:r>
      <w:r>
        <w:rPr>
          <w:rFonts w:eastAsia="Consolas" w:ascii="Consolas" w:cs="Consolas" w:hAnsi="Consolas"/>
          <w:sz w:val="22"/>
          <w:shd w:fill="EFF0F1"/>
        </w:rPr>
        <w:t>opcode</w:t>
      </w:r>
      <w:r>
        <w:rPr>
          <w:rFonts w:eastAsia="等线" w:ascii="Arial" w:cs="Arial" w:hAnsi="Arial"/>
          <w:sz w:val="22"/>
        </w:rPr>
        <w:t xml:space="preserve"> 重复会在 </w:t>
      </w:r>
      <w:r>
        <w:rPr>
          <w:rFonts w:eastAsia="Consolas" w:ascii="Consolas" w:cs="Consolas" w:hAnsi="Consolas"/>
          <w:sz w:val="22"/>
          <w:shd w:fill="EFF0F1"/>
        </w:rPr>
        <w:t>registry.rs</w:t>
      </w:r>
      <w:r>
        <w:rPr>
          <w:rFonts w:eastAsia="等线" w:ascii="Arial" w:cs="Arial" w:hAnsi="Arial"/>
          <w:sz w:val="22"/>
        </w:rPr>
        <w:t xml:space="preserve"> 的归并阶段 panic（见 </w:t>
      </w:r>
      <w:r>
        <w:rPr>
          <w:rFonts w:eastAsia="Consolas" w:ascii="Consolas" w:cs="Consolas" w:hAnsi="Consolas"/>
          <w:sz w:val="22"/>
          <w:shd w:fill="EFF0F1"/>
        </w:rPr>
        <w:t>normalize_generated_signal_descriptors</w:t>
      </w:r>
      <w:r>
        <w:rPr>
          <w:rFonts w:eastAsia="等线" w:ascii="Arial" w:cs="Arial" w:hAnsi="Arial"/>
          <w:sz w:val="22"/>
        </w:rPr>
        <w:t>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2.3 TaCache —— 增量缓存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rust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TaCache 结构</w:t>
            </w:r>
            <w:r>
              <w:rPr>
                <w:rFonts w:eastAsia="Consolas" w:ascii="Consolas" w:cs="Consolas" w:hAnsi="Consolas"/>
                <w:sz w:val="22"/>
              </w:rPr>
              <w:t>pub struct TaCache {</w:t>
              <w:br/>
              <w:t xml:space="preserve">    pub series: HashMap&lt;String, Vec&lt;f64&gt;&gt;,          // EMA / SMA / RSI / ATR 等单点序列</w:t>
              <w:br/>
              <w:t xml:space="preserve">    pub macd: HashMap&lt;String, MacdSeries&gt;,           // MACD 三元组 (dif/dea/macd)</w:t>
              <w:br/>
              <w:t xml:space="preserve">    pub boll: HashMap&lt;String, BollSeries&gt;,           // BOLL 三元组 (upper/mid/lower)</w:t>
              <w:br/>
              <w:t xml:space="preserve">    pub kdj: HashMap&lt;String, KdjSeries&gt;,             // KDJ 三元组 (k/d/j)</w:t>
              <w:br/>
              <w:t xml:space="preserve">    pub series_ids: HashMap&lt;String, Vec&lt;i32&gt;&gt;,       // 对齐 bars_raw 的 bar id 序列</w:t>
              <w:br/>
              <w:t xml:space="preserve">    pub boll_ids: HashMap&lt;String, Vec&lt;i32&gt;&gt;,</w:t>
              <w:br/>
              <w:t xml:space="preserve">    pub last_len: usize,                              // 增量判断的最大长度标记</w:t>
              <w:br/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关键设计：</w:t>
      </w:r>
      <w:r>
        <w:rPr>
          <w:rFonts w:eastAsia="等线" w:ascii="Arial" w:cs="Arial" w:hAnsi="Arial"/>
          <w:b w:val="true"/>
          <w:sz w:val="22"/>
        </w:rPr>
        <w:t>序列 + bar id 双向对齐</w:t>
      </w:r>
      <w:r>
        <w:rPr>
          <w:rFonts w:eastAsia="等线" w:ascii="Arial" w:cs="Arial" w:hAnsi="Arial"/>
          <w:sz w:val="22"/>
        </w:rPr>
        <w:t xml:space="preserve">。CZSC 的 </w:t>
      </w:r>
      <w:r>
        <w:rPr>
          <w:rFonts w:eastAsia="Consolas" w:ascii="Consolas" w:cs="Consolas" w:hAnsi="Consolas"/>
          <w:sz w:val="22"/>
          <w:shd w:fill="EFF0F1"/>
        </w:rPr>
        <w:t>bars_raw</w:t>
      </w:r>
      <w:r>
        <w:rPr>
          <w:rFonts w:eastAsia="等线" w:ascii="Arial" w:cs="Arial" w:hAnsi="Arial"/>
          <w:sz w:val="22"/>
        </w:rPr>
        <w:t xml:space="preserve"> 被截断时（防止内存膨胀），缓存通过 </w:t>
      </w:r>
      <w:r>
        <w:rPr>
          <w:rFonts w:eastAsia="Consolas" w:ascii="Consolas" w:cs="Consolas" w:hAnsi="Consolas"/>
          <w:sz w:val="22"/>
          <w:shd w:fill="EFF0F1"/>
        </w:rPr>
        <w:t>series_ids</w:t>
      </w:r>
      <w:r>
        <w:rPr>
          <w:rFonts w:eastAsia="等线" w:ascii="Arial" w:cs="Arial" w:hAnsi="Arial"/>
          <w:sz w:val="22"/>
        </w:rPr>
        <w:t xml:space="preserve"> 知道哪些 bar 还在场，从而做增量计算而不是从头来过。</w:t>
      </w:r>
      <w:r>
        <w:rPr>
          <w:rFonts w:eastAsia="Consolas" w:ascii="Consolas" w:cs="Consolas" w:hAnsi="Consolas"/>
          <w:sz w:val="22"/>
          <w:shd w:fill="EFF0F1"/>
        </w:rPr>
        <w:t>last_len</w:t>
      </w:r>
      <w:r>
        <w:rPr>
          <w:rFonts w:eastAsia="等线" w:ascii="Arial" w:cs="Arial" w:hAnsi="Arial"/>
          <w:sz w:val="22"/>
        </w:rPr>
        <w:t xml:space="preserve"> 标记上次计算到哪根 bar，下一次直接从这里续算。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2.4 FastKlineMeta —— 绕开 HashMap 解释开销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rust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FastKlineMeta 双指针</w:t>
            </w:r>
            <w:r>
              <w:rPr>
                <w:rFonts w:eastAsia="Consolas" w:ascii="Consolas" w:cs="Consolas" w:hAnsi="Consolas"/>
                <w:sz w:val="22"/>
              </w:rPr>
              <w:t>pub struct FastKlineMeta {</w:t>
              <w:br/>
              <w:t xml:space="preserve">    pub decode: fn(&amp;HashMap&lt;String, Value&gt;) -&gt; Option&lt;Value&gt;, // 参数预解码</w:t>
              <w:br/>
              <w:t xml:space="preserve">    pub exec: fn(&amp;CZSC, &amp;Value, &amp;mut TaCache) -&gt; Vec&lt;Signal&gt;, // 执行（已经拿到强类型 Value）</w:t>
              <w:br/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当信号函数使用</w:t>
      </w:r>
      <w:r>
        <w:rPr>
          <w:rFonts w:eastAsia="等线" w:ascii="Arial" w:cs="Arial" w:hAnsi="Arial"/>
          <w:b w:val="true"/>
          <w:sz w:val="22"/>
        </w:rPr>
        <w:t>用户自定义结构体参数</w:t>
      </w:r>
      <w:r>
        <w:rPr>
          <w:rFonts w:eastAsia="等线" w:ascii="Arial" w:cs="Arial" w:hAnsi="Arial"/>
          <w:sz w:val="22"/>
        </w:rPr>
        <w:t>（</w:t>
      </w:r>
      <w:r>
        <w:rPr>
          <w:rFonts w:eastAsia="Consolas" w:ascii="Consolas" w:cs="Consolas" w:hAnsi="Consolas"/>
          <w:sz w:val="22"/>
          <w:shd w:fill="EFF0F1"/>
        </w:rPr>
        <w:t>TypedParams</w:t>
      </w:r>
      <w:r>
        <w:rPr>
          <w:rFonts w:eastAsia="等线" w:ascii="Arial" w:cs="Arial" w:hAnsi="Arial"/>
          <w:sz w:val="22"/>
        </w:rPr>
        <w:t>）时，</w:t>
      </w:r>
      <w:r>
        <w:rPr>
          <w:rFonts w:eastAsia="Consolas" w:ascii="Consolas" w:cs="Consolas" w:hAnsi="Consolas"/>
          <w:sz w:val="22"/>
          <w:shd w:fill="EFF0F1"/>
        </w:rPr>
        <w:t>#[signal]</w:t>
      </w:r>
      <w:r>
        <w:rPr>
          <w:rFonts w:eastAsia="等线" w:ascii="Arial" w:cs="Arial" w:hAnsi="Arial"/>
          <w:sz w:val="22"/>
        </w:rPr>
        <w:t xml:space="preserve"> 宏除生成 </w:t>
      </w:r>
      <w:r>
        <w:rPr>
          <w:rFonts w:eastAsia="Consolas" w:ascii="Consolas" w:cs="Consolas" w:hAnsi="Consolas"/>
          <w:sz w:val="22"/>
          <w:shd w:fill="EFF0F1"/>
        </w:rPr>
        <w:t>dyn_wrap</w:t>
      </w:r>
      <w:r>
        <w:rPr>
          <w:rFonts w:eastAsia="等线" w:ascii="Arial" w:cs="Arial" w:hAnsi="Arial"/>
          <w:sz w:val="22"/>
        </w:rPr>
        <w:t xml:space="preserve"> 外还会生成 </w:t>
      </w:r>
      <w:r>
        <w:rPr>
          <w:rFonts w:eastAsia="Consolas" w:ascii="Consolas" w:cs="Consolas" w:hAnsi="Consolas"/>
          <w:sz w:val="22"/>
          <w:shd w:fill="EFF0F1"/>
        </w:rPr>
        <w:t>fast_decode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fast_exec</w:t>
      </w:r>
      <w:r>
        <w:rPr>
          <w:rFonts w:eastAsia="等线" w:ascii="Arial" w:cs="Arial" w:hAnsi="Arial"/>
          <w:sz w:val="22"/>
        </w:rPr>
        <w:t>。执行框架可</w:t>
      </w:r>
      <w:r>
        <w:rPr>
          <w:rFonts w:eastAsia="等线" w:ascii="Arial" w:cs="Arial" w:hAnsi="Arial"/>
          <w:b w:val="true"/>
          <w:sz w:val="22"/>
        </w:rPr>
        <w:t>缓存反序列化结果</w:t>
      </w:r>
      <w:r>
        <w:rPr>
          <w:rFonts w:eastAsia="等线" w:ascii="Arial" w:cs="Arial" w:hAnsi="Arial"/>
          <w:sz w:val="22"/>
        </w:rPr>
        <w:t>：1 万 bar 批量计算时，只反序列化 1 次参数，省下 ~99% 的 serde_json 开销。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3 · 参数体系：三种形态共存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同一个 </w:t>
      </w:r>
      <w:r>
        <w:rPr>
          <w:rFonts w:eastAsia="Consolas" w:ascii="Consolas" w:cs="Consolas" w:hAnsi="Consolas"/>
          <w:sz w:val="22"/>
          <w:shd w:fill="EFF0F1"/>
        </w:rPr>
        <w:t>#[signal]</w:t>
      </w:r>
      <w:r>
        <w:rPr>
          <w:rFonts w:eastAsia="等线" w:ascii="Arial" w:cs="Arial" w:hAnsi="Arial"/>
          <w:sz w:val="22"/>
        </w:rPr>
        <w:t xml:space="preserve"> 宏，根据信号函数的第 2 个参数类型，自动分发到三条路径：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2850"/>
        <w:gridCol w:w="355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参数类型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宏处理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&amp;HashMap&lt;String, Value&gt;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直接调用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历史信号，自己拆 params；参数稀少时最朴素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&amp;ParamView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生成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dyn_wrap</w:t>
            </w:r>
            <w:r>
              <w:rPr>
                <w:rFonts w:eastAsia="等线" w:ascii="Arial" w:cs="Arial" w:hAnsi="Arial"/>
                <w:sz w:val="22"/>
              </w:rPr>
              <w:t xml:space="preserve"> 包装一次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常见场景：用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p.usize("di", 1)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p.str("freq", "")</w:t>
            </w:r>
            <w:r>
              <w:rPr>
                <w:rFonts w:eastAsia="等线" w:ascii="Arial" w:cs="Arial" w:hAnsi="Arial"/>
                <w:sz w:val="22"/>
              </w:rPr>
              <w:t xml:space="preserve"> 读取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用户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&amp;TypedParams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生成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dyn_wrap</w:t>
            </w:r>
            <w:r>
              <w:rPr>
                <w:rFonts w:eastAsia="等线" w:ascii="Arial" w:cs="Arial" w:hAnsi="Arial"/>
                <w:sz w:val="22"/>
              </w:rPr>
              <w:t xml:space="preserve">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fast_decode</w:t>
            </w:r>
            <w:r>
              <w:rPr>
                <w:rFonts w:eastAsia="等线" w:ascii="Arial" w:cs="Arial" w:hAnsi="Arial"/>
                <w:sz w:val="22"/>
              </w:rPr>
              <w:t xml:space="preserve">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fast_exec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参数复杂、高频调用，需要 fast-path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ParamView 设计哲学</w:t>
      </w:r>
      <w:r>
        <w:rPr>
          <w:rFonts w:eastAsia="等线" w:ascii="Arial" w:cs="Arial" w:hAnsi="Arial"/>
          <w:sz w:val="22"/>
        </w:rPr>
        <w:t xml:space="preserve">：提供统一的只读视图，避免每个信号自己写 </w:t>
      </w:r>
      <w:r>
        <w:rPr>
          <w:rFonts w:eastAsia="Consolas" w:ascii="Consolas" w:cs="Consolas" w:hAnsi="Consolas"/>
          <w:sz w:val="22"/>
          <w:shd w:fill="EFF0F1"/>
        </w:rPr>
        <w:t>params.get("di").and_then(|v| v.as_i64())</w:t>
      </w:r>
      <w:r>
        <w:rPr>
          <w:rFonts w:eastAsia="等线" w:ascii="Arial" w:cs="Arial" w:hAnsi="Arial"/>
          <w:sz w:val="22"/>
        </w:rPr>
        <w:t xml:space="preserve">。它内部包装 </w:t>
      </w:r>
      <w:r>
        <w:rPr>
          <w:rFonts w:eastAsia="Consolas" w:ascii="Consolas" w:cs="Consolas" w:hAnsi="Consolas"/>
          <w:sz w:val="22"/>
          <w:shd w:fill="EFF0F1"/>
        </w:rPr>
        <w:t>&amp;HashMap&lt;String, Value&gt;</w:t>
      </w:r>
      <w:r>
        <w:rPr>
          <w:rFonts w:eastAsia="等线" w:ascii="Arial" w:cs="Arial" w:hAnsi="Arial"/>
          <w:sz w:val="22"/>
        </w:rPr>
        <w:t xml:space="preserve">，提供 </w:t>
      </w:r>
      <w:r>
        <w:rPr>
          <w:rFonts w:eastAsia="Consolas" w:ascii="Consolas" w:cs="Consolas" w:hAnsi="Consolas"/>
          <w:sz w:val="22"/>
          <w:shd w:fill="EFF0F1"/>
        </w:rPr>
        <w:t>usize / str / bool / value</w:t>
      </w:r>
      <w:r>
        <w:rPr>
          <w:rFonts w:eastAsia="等线" w:ascii="Arial" w:cs="Arial" w:hAnsi="Arial"/>
          <w:sz w:val="22"/>
        </w:rPr>
        <w:t xml:space="preserve"> 方法，并支持</w:t>
      </w:r>
      <w:r>
        <w:rPr>
          <w:rFonts w:eastAsia="等线" w:ascii="Arial" w:cs="Arial" w:hAnsi="Arial"/>
          <w:b w:val="true"/>
          <w:sz w:val="22"/>
        </w:rPr>
        <w:t>字符串 parse 兜底</w:t>
      </w:r>
      <w:r>
        <w:rPr>
          <w:rFonts w:eastAsia="等线" w:ascii="Arial" w:cs="Arial" w:hAnsi="Arial"/>
          <w:sz w:val="22"/>
        </w:rPr>
        <w:t xml:space="preserve">——这样 Python 端传入 </w:t>
      </w:r>
      <w:r>
        <w:rPr>
          <w:rFonts w:eastAsia="Consolas" w:ascii="Consolas" w:cs="Consolas" w:hAnsi="Consolas"/>
          <w:sz w:val="22"/>
          <w:shd w:fill="EFF0F1"/>
        </w:rPr>
        <w:t>{"di": "1"}</w:t>
      </w:r>
      <w:r>
        <w:rPr>
          <w:rFonts w:eastAsia="等线" w:ascii="Arial" w:cs="Arial" w:hAnsi="Arial"/>
          <w:sz w:val="22"/>
        </w:rPr>
        <w:t xml:space="preserve">（字符串）也能正确读出 </w:t>
      </w:r>
      <w:r>
        <w:rPr>
          <w:rFonts w:eastAsia="Consolas" w:ascii="Consolas" w:cs="Consolas" w:hAnsi="Consolas"/>
          <w:sz w:val="22"/>
          <w:shd w:fill="EFF0F1"/>
        </w:rPr>
        <w:t>1</w:t>
      </w:r>
      <w:r>
        <w:rPr>
          <w:rFonts w:eastAsia="等线" w:ascii="Arial" w:cs="Arial" w:hAnsi="Arial"/>
          <w:sz w:val="22"/>
        </w:rPr>
        <w:t>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4 · 宏注册机制（czsc-signal-macros）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4.1 #[signal] 强一致性校验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#[signal]</w:t>
      </w:r>
      <w:r>
        <w:rPr>
          <w:rFonts w:eastAsia="等线" w:ascii="Arial" w:cs="Arial" w:hAnsi="Arial"/>
          <w:sz w:val="22"/>
        </w:rPr>
        <w:t xml:space="preserve"> 是</w:t>
      </w:r>
      <w:r>
        <w:rPr>
          <w:rFonts w:eastAsia="等线" w:ascii="Arial" w:cs="Arial" w:hAnsi="Arial"/>
          <w:b w:val="true"/>
          <w:sz w:val="22"/>
        </w:rPr>
        <w:t>属性宏</w:t>
      </w:r>
      <w:r>
        <w:rPr>
          <w:rFonts w:eastAsia="等线" w:ascii="Arial" w:cs="Arial" w:hAnsi="Arial"/>
          <w:sz w:val="22"/>
        </w:rPr>
        <w:t>，在编译期对每个标注的函数做严格校验：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函数名必须包含 </w:t>
      </w:r>
      <w:r>
        <w:rPr>
          <w:rFonts w:eastAsia="Consolas" w:ascii="Consolas" w:cs="Consolas" w:hAnsi="Consolas"/>
          <w:sz w:val="22"/>
          <w:shd w:fill="EFF0F1"/>
        </w:rPr>
        <w:t>_v&lt;数字&gt;</w:t>
      </w:r>
      <w:r>
        <w:rPr>
          <w:rFonts w:eastAsia="等线" w:ascii="Arial" w:cs="Arial" w:hAnsi="Arial"/>
          <w:sz w:val="22"/>
        </w:rPr>
        <w:t xml:space="preserve"> 后缀（小写 v），自动转换为 </w:t>
      </w:r>
      <w:r>
        <w:rPr>
          <w:rFonts w:eastAsia="Consolas" w:ascii="Consolas" w:cs="Consolas" w:hAnsi="Consolas"/>
          <w:sz w:val="22"/>
          <w:shd w:fill="EFF0F1"/>
        </w:rPr>
        <w:t>_V&lt;数字&gt;</w:t>
      </w:r>
      <w:r>
        <w:rPr>
          <w:rFonts w:eastAsia="等线" w:ascii="Arial" w:cs="Arial" w:hAnsi="Arial"/>
          <w:sz w:val="22"/>
        </w:rPr>
        <w:t xml:space="preserve">（大写 V）作为对外 </w:t>
      </w:r>
      <w:r>
        <w:rPr>
          <w:rFonts w:eastAsia="Consolas" w:ascii="Consolas" w:cs="Consolas" w:hAnsi="Consolas"/>
          <w:sz w:val="22"/>
          <w:shd w:fill="EFF0F1"/>
        </w:rPr>
        <w:t>name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template</w:t>
      </w:r>
      <w:r>
        <w:rPr>
          <w:rFonts w:eastAsia="等线" w:ascii="Arial" w:cs="Arial" w:hAnsi="Arial"/>
          <w:sz w:val="22"/>
        </w:rPr>
        <w:t xml:space="preserve"> 必须包含相同的版本数字——避免「函数改了版本号，模板忘了同步」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按 </w:t>
      </w:r>
      <w:r>
        <w:rPr>
          <w:rFonts w:eastAsia="Consolas" w:ascii="Consolas" w:cs="Consolas" w:hAnsi="Consolas"/>
          <w:sz w:val="22"/>
          <w:shd w:fill="EFF0F1"/>
        </w:rPr>
        <w:t>category</w:t>
      </w:r>
      <w:r>
        <w:rPr>
          <w:rFonts w:eastAsia="等线" w:ascii="Arial" w:cs="Arial" w:hAnsi="Arial"/>
          <w:sz w:val="22"/>
        </w:rPr>
        <w:t xml:space="preserve"> 检查参数个数：kline = 3，trader = 2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按 </w:t>
      </w:r>
      <w:r>
        <w:rPr>
          <w:rFonts w:eastAsia="Consolas" w:ascii="Consolas" w:cs="Consolas" w:hAnsi="Consolas"/>
          <w:sz w:val="22"/>
          <w:shd w:fill="EFF0F1"/>
        </w:rPr>
        <w:t>category</w:t>
      </w:r>
      <w:r>
        <w:rPr>
          <w:rFonts w:eastAsia="等线" w:ascii="Arial" w:cs="Arial" w:hAnsi="Arial"/>
          <w:sz w:val="22"/>
        </w:rPr>
        <w:t xml:space="preserve"> 检查参数类型：kline 第 1 参数必须含 </w:t>
      </w:r>
      <w:r>
        <w:rPr>
          <w:rFonts w:eastAsia="Consolas" w:ascii="Consolas" w:cs="Consolas" w:hAnsi="Consolas"/>
          <w:sz w:val="22"/>
          <w:shd w:fill="EFF0F1"/>
        </w:rPr>
        <w:t>CZSC</w:t>
      </w:r>
      <w:r>
        <w:rPr>
          <w:rFonts w:eastAsia="等线" w:ascii="Arial" w:cs="Arial" w:hAnsi="Arial"/>
          <w:sz w:val="22"/>
        </w:rPr>
        <w:t xml:space="preserve">、第 3 参数必须含 </w:t>
      </w:r>
      <w:r>
        <w:rPr>
          <w:rFonts w:eastAsia="Consolas" w:ascii="Consolas" w:cs="Consolas" w:hAnsi="Consolas"/>
          <w:sz w:val="22"/>
          <w:shd w:fill="EFF0F1"/>
        </w:rPr>
        <w:t>&amp;mut TaCache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rust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一个最小的 #[signal] 示例（K-line 形态）</w:t>
            </w:r>
            <w:r>
              <w:rPr>
                <w:rFonts w:eastAsia="Consolas" w:ascii="Consolas" w:cs="Consolas" w:hAnsi="Consolas"/>
                <w:sz w:val="22"/>
              </w:rPr>
              <w:t>#[signal(</w:t>
              <w:br/>
              <w:t xml:space="preserve">    category = "kline",</w:t>
              <w:br/>
              <w:t xml:space="preserve">    name = "tas_ma_base_V221101",</w:t>
              <w:br/>
              <w:t xml:space="preserve">    template = "{freq}_D{di}{ma_type}#{timeperiod}_分类V221101",</w:t>
              <w:br/>
              <w:t xml:space="preserve">    opcode = "TasMaBase",</w:t>
              <w:br/>
              <w:t xml:space="preserve">    param_kind = "MaBase"</w:t>
              <w:br/>
              <w:t>)]</w:t>
              <w:br/>
              <w:t>pub fn tas_ma_base_v221101(</w:t>
              <w:br/>
              <w:t xml:space="preserve">    czsc: &amp;CZSC,</w:t>
              <w:br/>
              <w:t xml:space="preserve">    params: &amp;ParamView,</w:t>
              <w:br/>
              <w:t xml:space="preserve">    cache: &amp;mut TaCache,</w:t>
              <w:br/>
              <w:t>) -&gt; Vec&lt;Signal&gt; { /* ... */ 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4.2 #[signal_module] 模块级一致性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每个信号文件在 </w:t>
      </w:r>
      <w:r>
        <w:rPr>
          <w:rFonts w:eastAsia="Consolas" w:ascii="Consolas" w:cs="Consolas" w:hAnsi="Consolas"/>
          <w:sz w:val="22"/>
          <w:shd w:fill="EFF0F1"/>
        </w:rPr>
        <w:t>lib.rs</w:t>
      </w:r>
      <w:r>
        <w:rPr>
          <w:rFonts w:eastAsia="等线" w:ascii="Arial" w:cs="Arial" w:hAnsi="Arial"/>
          <w:sz w:val="22"/>
        </w:rPr>
        <w:t xml:space="preserve"> 中用 </w:t>
      </w:r>
      <w:r>
        <w:rPr>
          <w:rFonts w:eastAsia="Consolas" w:ascii="Consolas" w:cs="Consolas" w:hAnsi="Consolas"/>
          <w:sz w:val="22"/>
          <w:shd w:fill="EFF0F1"/>
        </w:rPr>
        <w:t>#[signal_module(category = "kline")]</w:t>
      </w:r>
      <w:r>
        <w:rPr>
          <w:rFonts w:eastAsia="等线" w:ascii="Arial" w:cs="Arial" w:hAnsi="Arial"/>
          <w:sz w:val="22"/>
        </w:rPr>
        <w:t xml:space="preserve"> 包装：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rust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lib.rs 中的模块包装</w:t>
            </w:r>
            <w:r>
              <w:rPr>
                <w:rFonts w:eastAsia="Consolas" w:ascii="Consolas" w:cs="Consolas" w:hAnsi="Consolas"/>
                <w:sz w:val="22"/>
              </w:rPr>
              <w:t>#[signal_module(category = "kline")]</w:t>
              <w:br/>
              <w:t>pub mod tas {</w:t>
              <w:br/>
              <w:t xml:space="preserve">    include!("tas.rs");</w:t>
              <w:br/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它检查的是</w:t>
      </w:r>
      <w:r>
        <w:rPr>
          <w:rFonts w:eastAsia="等线" w:ascii="Arial" w:cs="Arial" w:hAnsi="Arial"/>
          <w:b w:val="true"/>
          <w:sz w:val="22"/>
        </w:rPr>
        <w:t>模块级</w:t>
      </w:r>
      <w:r>
        <w:rPr>
          <w:rFonts w:eastAsia="等线" w:ascii="Arial" w:cs="Arial" w:hAnsi="Arial"/>
          <w:sz w:val="22"/>
        </w:rPr>
        <w:t xml:space="preserve">不变式：所有 </w:t>
      </w:r>
      <w:r>
        <w:rPr>
          <w:rFonts w:eastAsia="Consolas" w:ascii="Consolas" w:cs="Consolas" w:hAnsi="Consolas"/>
          <w:sz w:val="22"/>
          <w:shd w:fill="EFF0F1"/>
        </w:rPr>
        <w:t>pub fn *_v*</w:t>
      </w:r>
      <w:r>
        <w:rPr>
          <w:rFonts w:eastAsia="等线" w:ascii="Arial" w:cs="Arial" w:hAnsi="Arial"/>
          <w:sz w:val="22"/>
        </w:rPr>
        <w:t xml:space="preserve"> 必须带 </w:t>
      </w:r>
      <w:r>
        <w:rPr>
          <w:rFonts w:eastAsia="Consolas" w:ascii="Consolas" w:cs="Consolas" w:hAnsi="Consolas"/>
          <w:sz w:val="22"/>
          <w:shd w:fill="EFF0F1"/>
        </w:rPr>
        <w:t>#[signal]</w:t>
      </w:r>
      <w:r>
        <w:rPr>
          <w:rFonts w:eastAsia="等线" w:ascii="Arial" w:cs="Arial" w:hAnsi="Arial"/>
          <w:sz w:val="22"/>
        </w:rPr>
        <w:t>、模块内 name / opcode 不重复。这层防御让贡献者无法「悄悄写了个 pub 函数忘了注册」。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4.3 生成产物 &amp; inventory 收集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展开一个 </w:t>
      </w:r>
      <w:r>
        <w:rPr>
          <w:rFonts w:eastAsia="Consolas" w:ascii="Consolas" w:cs="Consolas" w:hAnsi="Consolas"/>
          <w:sz w:val="22"/>
          <w:shd w:fill="EFF0F1"/>
        </w:rPr>
        <w:t>#[signal]</w:t>
      </w:r>
      <w:r>
        <w:rPr>
          <w:rFonts w:eastAsia="等线" w:ascii="Arial" w:cs="Arial" w:hAnsi="Arial"/>
          <w:sz w:val="22"/>
        </w:rPr>
        <w:t xml:space="preserve"> 后，编译器看到的是：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原函数</w:t>
      </w:r>
      <w:r>
        <w:rPr>
          <w:rFonts w:eastAsia="等线" w:ascii="Arial" w:cs="Arial" w:hAnsi="Arial"/>
          <w:sz w:val="22"/>
        </w:rPr>
        <w:t>（保留，给单元测试直接调用）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可选 wrapper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__rs_dyn_wrap_*</w:t>
      </w:r>
      <w:r>
        <w:rPr>
          <w:rFonts w:eastAsia="等线" w:ascii="Arial" w:cs="Arial" w:hAnsi="Arial"/>
          <w:sz w:val="22"/>
        </w:rPr>
        <w:t xml:space="preserve">（HashMap → ParamView/TypedParams 转换） + </w:t>
      </w:r>
      <w:r>
        <w:rPr>
          <w:rFonts w:eastAsia="Consolas" w:ascii="Consolas" w:cs="Consolas" w:hAnsi="Consolas"/>
          <w:sz w:val="22"/>
          <w:shd w:fill="EFF0F1"/>
        </w:rPr>
        <w:t>__rs_fast_decode_*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__rs_fast_exec_*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元数据常量</w:t>
      </w:r>
      <w:r>
        <w:rPr>
          <w:rFonts w:eastAsia="Consolas" w:ascii="Consolas" w:cs="Consolas" w:hAnsi="Consolas"/>
          <w:sz w:val="22"/>
          <w:shd w:fill="EFF0F1"/>
        </w:rPr>
        <w:t>__RS_CZSC_SIGNAL_META_&lt;FN_NAME_UPPER&gt;</w:t>
      </w:r>
      <w:r>
        <w:rPr>
          <w:rFonts w:eastAsia="等线" w:ascii="Arial" w:cs="Arial" w:hAnsi="Arial"/>
          <w:sz w:val="22"/>
        </w:rPr>
        <w:t xml:space="preserve">（类型为 </w:t>
      </w:r>
      <w:r>
        <w:rPr>
          <w:rFonts w:eastAsia="Consolas" w:ascii="Consolas" w:cs="Consolas" w:hAnsi="Consolas"/>
          <w:sz w:val="22"/>
          <w:shd w:fill="EFF0F1"/>
        </w:rPr>
        <w:t>SignalDescriptor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inventory::submit!</w:t>
      </w:r>
      <w:r>
        <w:rPr>
          <w:rFonts w:eastAsia="等线" w:ascii="Arial" w:cs="Arial" w:hAnsi="Arial"/>
          <w:sz w:val="22"/>
        </w:rPr>
        <w:t xml:space="preserve"> 块，把上述常量加入全局清单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运行时 </w:t>
      </w:r>
      <w:r>
        <w:rPr>
          <w:rFonts w:eastAsia="Consolas" w:ascii="Consolas" w:cs="Consolas" w:hAnsi="Consolas"/>
          <w:sz w:val="22"/>
          <w:shd w:fill="EFF0F1"/>
        </w:rPr>
        <w:t>registry.rs</w:t>
      </w:r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Consolas" w:ascii="Consolas" w:cs="Consolas" w:hAnsi="Consolas"/>
          <w:sz w:val="22"/>
          <w:shd w:fill="EFF0F1"/>
        </w:rPr>
        <w:t>LazyLock</w:t>
      </w:r>
      <w:r>
        <w:rPr>
          <w:rFonts w:eastAsia="等线" w:ascii="Arial" w:cs="Arial" w:hAnsi="Arial"/>
          <w:sz w:val="22"/>
        </w:rPr>
        <w:t xml:space="preserve"> 初始化时遍历 </w:t>
      </w:r>
      <w:r>
        <w:rPr>
          <w:rFonts w:eastAsia="Consolas" w:ascii="Consolas" w:cs="Consolas" w:hAnsi="Consolas"/>
          <w:sz w:val="22"/>
          <w:shd w:fill="EFF0F1"/>
        </w:rPr>
        <w:t>inventory::iter::&lt;SignalDescriptor&gt;</w:t>
      </w:r>
      <w:r>
        <w:rPr>
          <w:rFonts w:eastAsia="等线" w:ascii="Arial" w:cs="Arial" w:hAnsi="Arial"/>
          <w:sz w:val="22"/>
        </w:rPr>
        <w:t xml:space="preserve">，按 </w:t>
      </w:r>
      <w:r>
        <w:rPr>
          <w:rFonts w:eastAsia="Consolas" w:ascii="Consolas" w:cs="Consolas" w:hAnsi="Consolas"/>
          <w:sz w:val="22"/>
          <w:shd w:fill="EFF0F1"/>
        </w:rPr>
        <w:t>category</w:t>
      </w:r>
      <w:r>
        <w:rPr>
          <w:rFonts w:eastAsia="等线" w:ascii="Arial" w:cs="Arial" w:hAnsi="Arial"/>
          <w:sz w:val="22"/>
        </w:rPr>
        <w:t xml:space="preserve"> 归并为两张表。重名 / 重 opcode 会在归并函数 </w:t>
      </w:r>
      <w:r>
        <w:rPr>
          <w:rFonts w:eastAsia="Consolas" w:ascii="Consolas" w:cs="Consolas" w:hAnsi="Consolas"/>
          <w:sz w:val="22"/>
          <w:shd w:fill="EFF0F1"/>
        </w:rPr>
        <w:t>normalize_generated_signal_descriptors</w:t>
      </w:r>
      <w:r>
        <w:rPr>
          <w:rFonts w:eastAsia="等线" w:ascii="Arial" w:cs="Arial" w:hAnsi="Arial"/>
          <w:sz w:val="22"/>
        </w:rPr>
        <w:t xml:space="preserve"> 中 panic，所以</w:t>
      </w:r>
      <w:r>
        <w:rPr>
          <w:rFonts w:eastAsia="等线" w:ascii="Arial" w:cs="Arial" w:hAnsi="Arial"/>
          <w:b w:val="true"/>
          <w:sz w:val="22"/>
        </w:rPr>
        <w:t>这两种错误永远不会跑到运行时</w:t>
      </w:r>
      <w:r>
        <w:rPr>
          <w:rFonts w:eastAsia="等线" w:ascii="Arial" w:cs="Arial" w:hAnsi="Arial"/>
          <w:sz w:val="22"/>
        </w:rPr>
        <w:t>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5 · 信号字符串协议 &amp; Signal / Event / Position 三层</w:t>
      </w:r>
      <w:bookmarkEnd w:id="1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5.1 7 段编码协议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 </w:t>
      </w:r>
      <w:r>
        <w:rPr>
          <w:rFonts w:eastAsia="Consolas" w:ascii="Consolas" w:cs="Consolas" w:hAnsi="Consolas"/>
          <w:sz w:val="22"/>
          <w:shd w:fill="EFF0F1"/>
        </w:rPr>
        <w:t>Signal</w:t>
      </w:r>
      <w:r>
        <w:rPr>
          <w:rFonts w:eastAsia="等线" w:ascii="Arial" w:cs="Arial" w:hAnsi="Arial"/>
          <w:sz w:val="22"/>
        </w:rPr>
        <w:t xml:space="preserve"> 在序列化 / 反序列化时使用统一的</w:t>
      </w:r>
      <w:r>
        <w:rPr>
          <w:rFonts w:eastAsia="等线" w:ascii="Arial" w:cs="Arial" w:hAnsi="Arial"/>
          <w:b w:val="true"/>
          <w:sz w:val="22"/>
        </w:rPr>
        <w:t>下划线分隔 7 段编码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信号字符串格式</w:t>
            </w:r>
            <w:r>
              <w:rPr>
                <w:rFonts w:eastAsia="Consolas" w:ascii="Consolas" w:cs="Consolas" w:hAnsi="Consolas"/>
                <w:sz w:val="22"/>
              </w:rPr>
              <w:t>k1_k2_k3_v1_v2_v3_score</w:t>
              <w:br/>
              <w:t>└┬─┘ └┬─┘ └┬─────────────┘</w:t>
              <w:br/>
              <w:t xml:space="preserve"> │    │    └ 取值（v 部分，最多 3 维 + 1 个权重分数）</w:t>
              <w:br/>
              <w:t xml:space="preserve"> │    └ k3：信号名称 + 版本（如 分类V221101）</w:t>
              <w:br/>
              <w:t xml:space="preserve"> └ k1 / k2：维度信息（如 "30分钟" / "D1SMA#5"）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例：</w:t>
      </w:r>
      <w:r>
        <w:rPr>
          <w:rFonts w:eastAsia="Consolas" w:ascii="Consolas" w:cs="Consolas" w:hAnsi="Consolas"/>
          <w:sz w:val="22"/>
          <w:shd w:fill="EFF0F1"/>
        </w:rPr>
        <w:t>"30分钟_D1_表里关系V230101_向上_任意_任意_0"</w:t>
      </w:r>
      <w:r>
        <w:rPr>
          <w:rFonts w:eastAsia="等线" w:ascii="Arial" w:cs="Arial" w:hAnsi="Arial"/>
          <w:sz w:val="22"/>
        </w:rPr>
        <w:t xml:space="preserve"> 表示 30 分钟周期、D1（最新已完成笔）的「表里关系」信号，v1=向上，v2/v3 = 任意（通配），score = 0（不限）。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5.2 Signal.is_match() 匹配语义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策略对信号做匹配时，行为是：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按 </w:t>
      </w:r>
      <w:r>
        <w:rPr>
          <w:rFonts w:eastAsia="Consolas" w:ascii="Consolas" w:cs="Consolas" w:hAnsi="Consolas"/>
          <w:sz w:val="22"/>
          <w:shd w:fill="EFF0F1"/>
        </w:rPr>
        <w:t>k1_k2_k3</w:t>
      </w:r>
      <w:r>
        <w:rPr>
          <w:rFonts w:eastAsia="等线" w:ascii="Arial" w:cs="Arial" w:hAnsi="Arial"/>
          <w:sz w:val="22"/>
        </w:rPr>
        <w:t xml:space="preserve"> 查信号快照字典；找不到 → 不匹配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字典中该 key 的 </w:t>
      </w:r>
      <w:r>
        <w:rPr>
          <w:rFonts w:eastAsia="Consolas" w:ascii="Consolas" w:cs="Consolas" w:hAnsi="Consolas"/>
          <w:sz w:val="22"/>
          <w:shd w:fill="EFF0F1"/>
        </w:rPr>
        <w:t>score ≥ self.score</w:t>
      </w:r>
      <w:r>
        <w:rPr>
          <w:rFonts w:eastAsia="等线" w:ascii="Arial" w:cs="Arial" w:hAnsi="Arial"/>
          <w:sz w:val="22"/>
        </w:rPr>
        <w:t>（权重门槛）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各 </w:t>
      </w:r>
      <w:r>
        <w:rPr>
          <w:rFonts w:eastAsia="Consolas" w:ascii="Consolas" w:cs="Consolas" w:hAnsi="Consolas"/>
          <w:sz w:val="22"/>
          <w:shd w:fill="EFF0F1"/>
        </w:rPr>
        <w:t>vi</w:t>
      </w:r>
      <w:r>
        <w:rPr>
          <w:rFonts w:eastAsia="等线" w:ascii="Arial" w:cs="Arial" w:hAnsi="Arial"/>
          <w:sz w:val="22"/>
        </w:rPr>
        <w:t xml:space="preserve"> 字段：要么相等，要么模板里是「任意」（通配）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5.3 Event = AND / OR / NOT 三元组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rust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Event 结构</w:t>
            </w:r>
            <w:r>
              <w:rPr>
                <w:rFonts w:eastAsia="Consolas" w:ascii="Consolas" w:cs="Consolas" w:hAnsi="Consolas"/>
                <w:sz w:val="22"/>
              </w:rPr>
              <w:t>pub struct Event {</w:t>
              <w:br/>
              <w:t xml:space="preserve">    pub operate: Operate,         // 开多 / 平多 / 开空 / 平空 / 持币 / 持多 / 持空</w:t>
              <w:br/>
              <w:t xml:space="preserve">    pub signals_all: Vec&lt;Signal&gt;, // AND：全部满足</w:t>
              <w:br/>
              <w:t xml:space="preserve">    pub signals_any: Vec&lt;Signal&gt;, // OR：满足其中之一</w:t>
              <w:br/>
              <w:t xml:space="preserve">    pub signals_not: Vec&lt;Signal&gt;, // NOT：都不满足</w:t>
              <w:br/>
              <w:t xml:space="preserve">    pub name: String,</w:t>
              <w:br/>
              <w:t xml:space="preserve">    pub sha256: String,</w:t>
              <w:br/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事件匹配的逻辑是 </w:t>
      </w:r>
      <w:r>
        <w:rPr>
          <w:rFonts w:eastAsia="Consolas" w:ascii="Consolas" w:cs="Consolas" w:hAnsi="Consolas"/>
          <w:sz w:val="22"/>
          <w:shd w:fill="EFF0F1"/>
        </w:rPr>
        <w:t>(all 全 true) ∧ (any 为空 ∨ 至少一个 true) ∧ (not 全 false)</w:t>
      </w:r>
      <w:r>
        <w:rPr>
          <w:rFonts w:eastAsia="等线" w:ascii="Arial" w:cs="Arial" w:hAnsi="Arial"/>
          <w:sz w:val="22"/>
        </w:rPr>
        <w:t>。这套 AND/OR/NOT 三元组足够表达 99% 的策略入场条件。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5.4 Position FSM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Position</w:t>
      </w:r>
      <w:r>
        <w:rPr>
          <w:rFonts w:eastAsia="等线" w:ascii="Arial" w:cs="Arial" w:hAnsi="Arial"/>
          <w:sz w:val="22"/>
        </w:rPr>
        <w:t xml:space="preserve"> 是状态机：</w:t>
      </w:r>
      <w:r>
        <w:rPr>
          <w:rFonts w:eastAsia="Consolas" w:ascii="Consolas" w:cs="Consolas" w:hAnsi="Consolas"/>
          <w:sz w:val="22"/>
          <w:shd w:fill="EFF0F1"/>
        </w:rPr>
        <w:t>opens: Vec&lt;Event&gt;</w:t>
      </w:r>
      <w:r>
        <w:rPr>
          <w:rFonts w:eastAsia="等线" w:ascii="Arial" w:cs="Arial" w:hAnsi="Arial"/>
          <w:sz w:val="22"/>
        </w:rPr>
        <w:t xml:space="preserve"> 驱动开仓，</w:t>
      </w:r>
      <w:r>
        <w:rPr>
          <w:rFonts w:eastAsia="Consolas" w:ascii="Consolas" w:cs="Consolas" w:hAnsi="Consolas"/>
          <w:sz w:val="22"/>
          <w:shd w:fill="EFF0F1"/>
        </w:rPr>
        <w:t>exits: Vec&lt;Event&gt;</w:t>
      </w:r>
      <w:r>
        <w:rPr>
          <w:rFonts w:eastAsia="等线" w:ascii="Arial" w:cs="Arial" w:hAnsi="Arial"/>
          <w:sz w:val="22"/>
        </w:rPr>
        <w:t xml:space="preserve"> 驱动平仓。每根 K 线：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计算所有信号</w:t>
      </w:r>
      <w:r>
        <w:rPr>
          <w:rFonts w:eastAsia="等线" w:ascii="Arial" w:cs="Arial" w:hAnsi="Arial"/>
          <w:sz w:val="22"/>
        </w:rPr>
        <w:t xml:space="preserve"> → 更新 </w:t>
      </w:r>
      <w:r>
        <w:rPr>
          <w:rFonts w:eastAsia="Consolas" w:ascii="Consolas" w:cs="Consolas" w:hAnsi="Consolas"/>
          <w:sz w:val="22"/>
          <w:shd w:fill="EFF0F1"/>
        </w:rPr>
        <w:t>signal_map: HashMap&lt;String, String&gt;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PositionEventMatcher.check_event</w:t>
      </w:r>
      <w:r>
        <w:rPr>
          <w:rFonts w:eastAsia="等线" w:ascii="Arial" w:cs="Arial" w:hAnsi="Arial"/>
          <w:sz w:val="22"/>
        </w:rPr>
        <w:t>：预编译 → 取快照 → 计算 → 状态转移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空仓时检查 </w:t>
      </w:r>
      <w:r>
        <w:rPr>
          <w:rFonts w:eastAsia="Consolas" w:ascii="Consolas" w:cs="Consolas" w:hAnsi="Consolas"/>
          <w:sz w:val="22"/>
          <w:shd w:fill="EFF0F1"/>
        </w:rPr>
        <w:t>opens</w:t>
      </w:r>
      <w:r>
        <w:rPr>
          <w:rFonts w:eastAsia="等线" w:ascii="Arial" w:cs="Arial" w:hAnsi="Arial"/>
          <w:sz w:val="22"/>
        </w:rPr>
        <w:t xml:space="preserve">，持仓时检查 </w:t>
      </w:r>
      <w:r>
        <w:rPr>
          <w:rFonts w:eastAsia="Consolas" w:ascii="Consolas" w:cs="Consolas" w:hAnsi="Consolas"/>
          <w:sz w:val="22"/>
          <w:shd w:fill="EFF0F1"/>
        </w:rPr>
        <w:t>exits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148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↑ Signal → Event → Position 时序图：单根 K 线如何驱动整条链路。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6 · 22 个信号源文件分类速查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下表数字为 </w:t>
      </w:r>
      <w:r>
        <w:rPr>
          <w:rFonts w:eastAsia="Consolas" w:ascii="Consolas" w:cs="Consolas" w:hAnsi="Consolas"/>
          <w:sz w:val="22"/>
          <w:shd w:fill="EFF0F1"/>
        </w:rPr>
        <w:t>grep -c '#[signal'</w:t>
      </w:r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Consolas" w:ascii="Consolas" w:cs="Consolas" w:hAnsi="Consolas"/>
          <w:sz w:val="22"/>
          <w:shd w:fill="EFF0F1"/>
        </w:rPr>
        <w:t>crates/czsc-signals/src/</w:t>
      </w:r>
      <w:r>
        <w:rPr>
          <w:rFonts w:eastAsia="等线" w:ascii="Arial" w:cs="Arial" w:hAnsi="Arial"/>
          <w:sz w:val="22"/>
        </w:rPr>
        <w:t xml:space="preserve"> 实测值（2026-05-18 基线）。每个文件的代表信号详见</w:t>
      </w:r>
      <w:r>
        <w:rPr>
          <w:rFonts w:eastAsia="等线" w:ascii="Arial" w:cs="Arial" w:hAnsi="Arial"/>
          <w:b w:val="true"/>
          <w:sz w:val="22"/>
        </w:rPr>
        <w:t>「信号函数词典」</w:t>
      </w:r>
      <w:r>
        <w:rPr>
          <w:rFonts w:eastAsia="等线" w:ascii="Arial" w:cs="Arial" w:hAnsi="Arial"/>
          <w:sz w:val="22"/>
        </w:rPr>
        <w:t xml:space="preserve"> 附录。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6.1 K 线基础（</w:t>
      </w:r>
      <w:r>
        <w:rPr>
          <w:rFonts w:eastAsia="等线" w:ascii="Arial" w:cs="Arial" w:hAnsi="Arial"/>
          <w:b w:val="true"/>
          <w:sz w:val="32"/>
        </w:rPr>
        <w:t>14 文件 / 167 信号</w:t>
      </w:r>
      <w:r>
        <w:rPr>
          <w:rFonts w:eastAsia="等线" w:ascii="Arial" w:cs="Arial" w:hAnsi="Arial"/>
          <w:b w:val="true"/>
          <w:sz w:val="32"/>
        </w:rPr>
        <w:t>）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10"/>
        <w:gridCol w:w="825"/>
        <w:gridCol w:w="5730"/>
      </w:tblGrid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信号数</w:t>
            </w:r>
          </w:p>
        </w:tc>
        <w:tc>
          <w:tcPr>
            <w:tcW w:w="5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主题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bar.rs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46</w:t>
            </w:r>
          </w:p>
        </w:tc>
        <w:tc>
          <w:tcPr>
            <w:tcW w:w="5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 K 线特征：涨跌停、累积成交额、单 K 形态、时间段过滤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tas.rs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59</w:t>
            </w:r>
          </w:p>
        </w:tc>
        <w:tc>
          <w:tcPr>
            <w:tcW w:w="5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 指标系：MA / MACD / KDJ / BOLL / RSI / SAR / ATR 等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vol.rs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5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成交量分位、成交量异动窗口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obv.rs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5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OBV 能量潮上下穿信号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cvolp.rs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5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成交量价压力上下穿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kcatr.rs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5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K-Channel + ATR 突破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ntmdk.rs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5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NTMDK 综合动能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clv.rs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5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CLV 收盘价相对强弱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jcc.rs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5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经典 K 线形态：吃头、反击线、分手线、乌云盖顶、三星等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byi.rs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5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「白伊」系：对称中枢、笔的结束判定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xl.rs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5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线性化 K 线：位置 / 趋势 / 基差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coo.rs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5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共振组合：TD / CCI / KDJ / SAR 联合决策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ang.rs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5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角度 / 斜率类：均线斜率、回归角度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pressure.rs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5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支撑 / 阻力位密度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6.2 缠论结构（cxt 系列 / 41 信号）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cxt.rs</w:t>
      </w:r>
      <w:r>
        <w:rPr>
          <w:rFonts w:eastAsia="等线" w:ascii="Arial" w:cs="Arial" w:hAnsi="Arial"/>
          <w:sz w:val="22"/>
        </w:rPr>
        <w:t>（41）—— 这是</w:t>
      </w:r>
      <w:r>
        <w:rPr>
          <w:rFonts w:eastAsia="等线" w:ascii="Arial" w:cs="Arial" w:hAnsi="Arial"/>
          <w:b w:val="true"/>
          <w:sz w:val="22"/>
        </w:rPr>
        <w:t>整个仓库最核心的文件</w:t>
      </w:r>
      <w:r>
        <w:rPr>
          <w:rFonts w:eastAsia="等线" w:ascii="Arial" w:cs="Arial" w:hAnsi="Arial"/>
          <w:sz w:val="22"/>
        </w:rPr>
        <w:t>，覆盖：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分型 / 笔的状态判定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cxt_bi_status_V230101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cxt_fx_power_V221107</w:t>
      </w:r>
      <w:r>
        <w:rPr>
          <w:rFonts w:eastAsia="等线" w:ascii="Arial" w:cs="Arial" w:hAnsi="Arial"/>
          <w:sz w:val="22"/>
        </w:rPr>
        <w:t xml:space="preserve"> 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买卖点</w:t>
      </w:r>
      <w:r>
        <w:rPr>
          <w:rFonts w:eastAsia="等线" w:ascii="Arial" w:cs="Arial" w:hAnsi="Arial"/>
          <w:sz w:val="22"/>
        </w:rPr>
        <w:t>：第一、第二、第三买卖点（</w:t>
      </w:r>
      <w:r>
        <w:rPr>
          <w:rFonts w:eastAsia="Consolas" w:ascii="Consolas" w:cs="Consolas" w:hAnsi="Consolas"/>
          <w:sz w:val="22"/>
          <w:shd w:fill="EFF0F1"/>
        </w:rPr>
        <w:t>cxt_first_buy_V221126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cxt_second_bs_V230320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cxt_third_bs_V230318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中枢识别</w:t>
      </w:r>
      <w:r>
        <w:rPr>
          <w:rFonts w:eastAsia="等线" w:ascii="Arial" w:cs="Arial" w:hAnsi="Arial"/>
          <w:sz w:val="22"/>
        </w:rPr>
        <w:t>：双中枢、震荡区间、中枢叠合（</w:t>
      </w:r>
      <w:r>
        <w:rPr>
          <w:rFonts w:eastAsia="Consolas" w:ascii="Consolas" w:cs="Consolas" w:hAnsi="Consolas"/>
          <w:sz w:val="22"/>
          <w:shd w:fill="EFF0F1"/>
        </w:rPr>
        <w:t>cxt_double_zs_V230311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cxt_range_oscillation_V230620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决策入口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cxt_decision_V240526</w:t>
      </w:r>
      <w:r>
        <w:rPr>
          <w:rFonts w:eastAsia="等线" w:ascii="Arial" w:cs="Arial" w:hAnsi="Arial"/>
          <w:sz w:val="22"/>
        </w:rPr>
        <w:t xml:space="preserve"> 系列、</w:t>
      </w:r>
      <w:r>
        <w:rPr>
          <w:rFonts w:eastAsia="Consolas" w:ascii="Consolas" w:cs="Consolas" w:hAnsi="Consolas"/>
          <w:sz w:val="22"/>
          <w:shd w:fill="EFF0F1"/>
        </w:rPr>
        <w:t>cxt_bs_V240526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6.3 自定义指标（zdy / 14 信号）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zdy.rs</w:t>
      </w:r>
      <w:r>
        <w:rPr>
          <w:rFonts w:eastAsia="等线" w:ascii="Arial" w:cs="Arial" w:hAnsi="Arial"/>
          <w:sz w:val="22"/>
        </w:rPr>
        <w:t xml:space="preserve"> 是用户自定义指标的「沙箱」——MACD 变种（dif/dea 分层）、自定义中枢空间等。命名规范遵循 </w:t>
      </w:r>
      <w:r>
        <w:rPr>
          <w:rFonts w:eastAsia="Consolas" w:ascii="Consolas" w:cs="Consolas" w:hAnsi="Consolas"/>
          <w:sz w:val="22"/>
          <w:shd w:fill="EFF0F1"/>
        </w:rPr>
        <w:t>zdy_*_V&lt;ver&gt;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6.4 Trader / 持仓（4 文件 / 24 信号）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00"/>
        <w:gridCol w:w="1200"/>
        <w:gridCol w:w="4500"/>
      </w:tblGrid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信号数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主题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pos.rs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持仓状态、固定止损 / 止盈、移动止损、持仓时间窗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cat.rs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跨周期 MACD 共振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cxt_trader.rs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跨周期缠论：中枢共振、日内策略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zdy_trader.rs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自定义 trader 信号：止损止盈 / 震荡识别</w:t>
            </w:r>
          </w:p>
        </w:tc>
      </w:tr>
    </w:tbl>
    <w:p/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维护说明</w:t>
            </w:r>
            <w:r>
              <w:rPr>
                <w:rFonts w:eastAsia="等线" w:ascii="Arial" w:cs="Arial" w:hAnsi="Arial"/>
                <w:sz w:val="22"/>
              </w:rPr>
              <w:t xml:space="preserve">：本章数据将由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scripts/dump_signal_catalog.py</w:t>
            </w:r>
            <w:r>
              <w:rPr>
                <w:rFonts w:eastAsia="等线" w:ascii="Arial" w:cs="Arial" w:hAnsi="Arial"/>
                <w:sz w:val="22"/>
              </w:rPr>
              <w:t xml:space="preserve"> 自动重生成（见第 8 章扩展指南）。新增 / 删除信号时无需手动改这张表。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7 · Python 端调用链</w:t>
      </w:r>
      <w:bookmarkEnd w:id="2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7.1 PyO3 边界的三个入口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135"/>
        <w:gridCol w:w="1665"/>
        <w:gridCol w:w="3480"/>
      </w:tblGrid>
      <w:tr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面向用户 API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作用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Rust 实现位置</w:t>
            </w:r>
          </w:p>
        </w:tc>
      </w:tr>
      <w:tr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generate_czsc_signals(bars, signals_config, sdt, init_n, df)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批量产出信号 DataFrame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czsc-python/src/trader/generate.rs</w:t>
            </w:r>
          </w:p>
        </w:tc>
      </w:tr>
      <w:tr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CzscSignals(bg, signals_config=...)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流式逐根更新（实盘 / 回放）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czsc-trader/src/czsc_signals.rs</w:t>
            </w:r>
            <w:r>
              <w:rPr>
                <w:rFonts w:eastAsia="等线" w:ascii="Arial" w:cs="Arial" w:hAnsi="Arial"/>
                <w:sz w:val="22"/>
              </w:rPr>
              <w:t xml:space="preserve"> + PyO3 包装</w:t>
            </w:r>
          </w:p>
        </w:tc>
      </w:tr>
      <w:tr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get_signals_config(target_signals)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get_signals_freqs(...)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从信号字符串反推配置和周期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czsc-trader/src/sig_parse.rs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 xml:space="preserve">7.2 端到端示例（节选自 </w:t>
      </w:r>
      <w:r>
        <w:rPr>
          <w:rFonts w:eastAsia="Consolas" w:ascii="Consolas" w:cs="Consolas" w:hAnsi="Consolas"/>
          <w:b w:val="true"/>
          <w:sz w:val="32"/>
          <w:shd w:fill="EFF0F1"/>
        </w:rPr>
        <w:t>docs/examples/05_signals.py</w:t>
      </w:r>
      <w:r>
        <w:rPr>
          <w:rFonts w:eastAsia="等线" w:ascii="Arial" w:cs="Arial" w:hAnsi="Arial"/>
          <w:b w:val="true"/>
          <w:sz w:val="32"/>
        </w:rPr>
        <w:t>）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信号配置 + 流式 / 批量两种用法</w:t>
            </w:r>
            <w:r>
              <w:rPr>
                <w:rFonts w:eastAsia="Consolas" w:ascii="Consolas" w:cs="Consolas" w:hAnsi="Consolas"/>
                <w:sz w:val="22"/>
              </w:rPr>
              <w:t>from czsc import (</w:t>
              <w:br/>
              <w:t xml:space="preserve">    BarGenerator, CzscSignals, Freq, format_standard_kline,</w:t>
              <w:br/>
              <w:t xml:space="preserve">    generate_czsc_signals, get_signals_config, get_signals_freqs,</w:t>
              <w:br/>
              <w:t>)</w:t>
              <w:br/>
              <w:t>from czsc.mock import generate_symbol_kines</w:t>
              <w:br/>
              <w:br/>
              <w:t>SIGNALS_CONFIG = [</w:t>
              <w:br/>
              <w:t xml:space="preserve">    {"name": "cxt_bi_status_V230101", "freq": "30分钟"},</w:t>
              <w:br/>
              <w:t xml:space="preserve">    {"name": "cxt_bi_status_V230101", "freq": "日线"},</w:t>
              <w:br/>
              <w:t xml:space="preserve">    {"name": "tas_ma_base_V221101",   "freq": "日线", "di": 1, "timeperiod": 5, "ma_type": "SMA"},</w:t>
              <w:br/>
              <w:t xml:space="preserve">    {"name": "bar_zdt_V230331",       "freq": "30分钟", "di": 1},</w:t>
              <w:br/>
              <w:t>]</w:t>
              <w:br/>
              <w:br/>
              <w:t># 准备数据</w:t>
              <w:br/>
              <w:t>df = generate_symbol_kines("000001", "30分钟", "20220101", "20240101", seed=42)</w:t>
              <w:br/>
              <w:t>bars = format_standard_kline(df, freq=Freq.F30)</w:t>
              <w:br/>
              <w:br/>
              <w:t># 方式 A：流式（实盘 / 回放）</w:t>
              <w:br/>
              <w:t>bg = BarGenerator(base_freq="30分钟", freqs=["30分钟", "日线"], max_count=5000)</w:t>
              <w:br/>
              <w:t>cs = CzscSignals(bg, signals_config=SIGNALS_CONFIG)</w:t>
              <w:br/>
              <w:t>for bar in bars:</w:t>
              <w:br/>
              <w:t xml:space="preserve">    cs.update_signals(bar)</w:t>
              <w:br/>
              <w:t># cs.s 是 dict[str, str]，key = "k1_k2_k3"，value = "v1_v2_v3_score"</w:t>
              <w:br/>
              <w:br/>
              <w:t># 方式 B：批量（研究 / 特征工程）</w:t>
              <w:br/>
              <w:t>df_signals = generate_czsc_signals(bars, signals_config=SIGNALS_CONFIG,</w:t>
              <w:br/>
              <w:t xml:space="preserve">                                   df=True, sdt="2023-01-01")</w:t>
              <w:br/>
              <w:br/>
              <w:t># 方式 C：从信号字符串反推配置</w:t>
              <w:br/>
              <w:t>target = ["30分钟_D1_表里关系V230101_向上_任意_任意_0"]</w:t>
              <w:br/>
              <w:t>print(get_signals_config(target))  # → [{"name": "cxt_bi_status_V230101", "freq": "30分钟"}]</w:t>
              <w:br/>
              <w:t>print(get_signals_freqs(target))   # → ["30分钟"]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7.3 查询信号清单 &amp; 参数模板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探索注册中心</w:t>
            </w:r>
            <w:r>
              <w:rPr>
                <w:rFonts w:eastAsia="Consolas" w:ascii="Consolas" w:cs="Consolas" w:hAnsi="Consolas"/>
                <w:sz w:val="22"/>
              </w:rPr>
              <w:t>from czsc._native.signals import bar, cxt, tas</w:t>
              <w:br/>
              <w:br/>
              <w:t># 查每个子模块的全部信号名</w:t>
              <w:br/>
              <w:t>print(tas.list_signal_names()[:5])</w:t>
              <w:br/>
              <w:t># → ['tas_accelerate_V230531', 'tas_angle_V230802', 'tas_atr_V230630', ...]</w:t>
              <w:br/>
              <w:br/>
              <w:t># 查参数模板（告诉你该信号怎么配置）</w:t>
              <w:br/>
              <w:t>print(tas.get_signal_template("tas_ma_base_V221101"))</w:t>
              <w:br/>
              <w:t># → "{freq}_D{di}{ma_type}#{timeperiod}_分类V221101"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7.4 「Python 纯透传」的兑现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Python 端 </w:t>
      </w:r>
      <w:r>
        <w:rPr>
          <w:rFonts w:eastAsia="Consolas" w:ascii="Consolas" w:cs="Consolas" w:hAnsi="Consolas"/>
          <w:sz w:val="22"/>
          <w:shd w:fill="EFF0F1"/>
        </w:rPr>
        <w:t>czsc/traders/__init__.py</w:t>
      </w:r>
      <w:r>
        <w:rPr>
          <w:rFonts w:eastAsia="等线" w:ascii="Arial" w:cs="Arial" w:hAnsi="Arial"/>
          <w:sz w:val="22"/>
        </w:rPr>
        <w:t xml:space="preserve"> 整个文件只有 import 和 </w:t>
      </w:r>
      <w:r>
        <w:rPr>
          <w:rFonts w:eastAsia="Consolas" w:ascii="Consolas" w:cs="Consolas" w:hAnsi="Consolas"/>
          <w:sz w:val="22"/>
          <w:shd w:fill="EFF0F1"/>
        </w:rPr>
        <w:t>__all__</w:t>
      </w:r>
      <w:r>
        <w:rPr>
          <w:rFonts w:eastAsia="等线" w:ascii="Arial" w:cs="Arial" w:hAnsi="Arial"/>
          <w:sz w:val="22"/>
        </w:rPr>
        <w:t xml:space="preserve">——没有任何 </w:t>
      </w:r>
      <w:r>
        <w:rPr>
          <w:rFonts w:eastAsia="Consolas" w:ascii="Consolas" w:cs="Consolas" w:hAnsi="Consolas"/>
          <w:sz w:val="22"/>
          <w:shd w:fill="EFF0F1"/>
        </w:rPr>
        <w:t>if isinstance(...)</w:t>
      </w:r>
      <w:r>
        <w:rPr>
          <w:rFonts w:eastAsia="等线" w:ascii="Arial" w:cs="Arial" w:hAnsi="Arial"/>
          <w:sz w:val="22"/>
        </w:rPr>
        <w:t>、没有参数归一化、没有字段重命名。</w:t>
      </w:r>
      <w:r>
        <w:rPr>
          <w:rFonts w:eastAsia="Consolas" w:ascii="Consolas" w:cs="Consolas" w:hAnsi="Consolas"/>
          <w:sz w:val="22"/>
          <w:shd w:fill="EFF0F1"/>
        </w:rPr>
        <w:t>generate_czsc_signals</w:t>
      </w:r>
      <w:r>
        <w:rPr>
          <w:rFonts w:eastAsia="等线" w:ascii="Arial" w:cs="Arial" w:hAnsi="Arial"/>
          <w:sz w:val="22"/>
        </w:rPr>
        <w:t xml:space="preserve"> 的默认参数（</w:t>
      </w:r>
      <w:r>
        <w:rPr>
          <w:rFonts w:eastAsia="Consolas" w:ascii="Consolas" w:cs="Consolas" w:hAnsi="Consolas"/>
          <w:sz w:val="22"/>
          <w:shd w:fill="EFF0F1"/>
        </w:rPr>
        <w:t>sdt="20170101"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init_n=500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df=False</w:t>
      </w:r>
      <w:r>
        <w:rPr>
          <w:rFonts w:eastAsia="等线" w:ascii="Arial" w:cs="Arial" w:hAnsi="Arial"/>
          <w:sz w:val="22"/>
        </w:rPr>
        <w:t xml:space="preserve">）由 Rust 端的 </w:t>
      </w:r>
      <w:r>
        <w:rPr>
          <w:rFonts w:eastAsia="Consolas" w:ascii="Consolas" w:cs="Consolas" w:hAnsi="Consolas"/>
          <w:sz w:val="22"/>
          <w:shd w:fill="EFF0F1"/>
        </w:rPr>
        <w:t>#[pyo3(signature = ...)]</w:t>
      </w:r>
      <w:r>
        <w:rPr>
          <w:rFonts w:eastAsia="等线" w:ascii="Arial" w:cs="Arial" w:hAnsi="Arial"/>
          <w:sz w:val="22"/>
        </w:rPr>
        <w:t xml:space="preserve"> 直接声明，确保 Rust crate 用户与 Python wheel 用户拿到完全一致的默认值。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" w:id="29"/>
      <w:r>
        <w:rPr>
          <w:rFonts w:eastAsia="等线" w:ascii="Arial" w:cs="Arial" w:hAnsi="Arial"/>
          <w:b w:val="true"/>
          <w:sz w:val="36"/>
        </w:rPr>
        <w:t>8 · 性能基线与扩展指南</w:t>
      </w:r>
      <w:bookmarkEnd w:id="2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8.1 Benchmark 验收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性能基准位于 </w:t>
      </w:r>
      <w:r>
        <w:rPr>
          <w:rFonts w:eastAsia="Consolas" w:ascii="Consolas" w:cs="Consolas" w:hAnsi="Consolas"/>
          <w:sz w:val="22"/>
          <w:shd w:fill="EFF0F1"/>
        </w:rPr>
        <w:t>crates/czsc-signals/benches/signals_bench.rs</w:t>
      </w:r>
      <w:r>
        <w:rPr>
          <w:rFonts w:eastAsia="等线" w:ascii="Arial" w:cs="Arial" w:hAnsi="Arial"/>
          <w:sz w:val="22"/>
        </w:rPr>
        <w:t xml:space="preserve">，1 个 benchmark 函数 </w:t>
      </w:r>
      <w:r>
        <w:rPr>
          <w:rFonts w:eastAsia="Consolas" w:ascii="Consolas" w:cs="Consolas" w:hAnsi="Consolas"/>
          <w:sz w:val="22"/>
          <w:shd w:fill="EFF0F1"/>
        </w:rPr>
        <w:t>bench_signals_dispatch</w:t>
      </w:r>
      <w:r>
        <w:rPr>
          <w:rFonts w:eastAsia="等线" w:ascii="Arial" w:cs="Arial" w:hAnsi="Arial"/>
          <w:sz w:val="22"/>
        </w:rPr>
        <w:t xml:space="preserve"> 下 2 个用例（group：</w:t>
      </w:r>
      <w:r>
        <w:rPr>
          <w:rFonts w:eastAsia="Consolas" w:ascii="Consolas" w:cs="Consolas" w:hAnsi="Consolas"/>
          <w:sz w:val="22"/>
          <w:shd w:fill="EFF0F1"/>
        </w:rPr>
        <w:t>signals_dispatch</w:t>
      </w:r>
      <w:r>
        <w:rPr>
          <w:rFonts w:eastAsia="等线" w:ascii="Arial" w:cs="Arial" w:hAnsi="Arial"/>
          <w:sz w:val="22"/>
        </w:rPr>
        <w:t>，sample_size = 20）：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50"/>
        <w:gridCol w:w="1290"/>
        <w:gridCol w:w="1290"/>
        <w:gridCol w:w="2850"/>
      </w:tblGrid>
      <w:tr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bar 数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信号集合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验收阈值</w:t>
            </w:r>
          </w:p>
        </w:tc>
      </w:tr>
      <w:tr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dispatch_all(...,bars=100)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SIGNAL_REGISTRY 全量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P50 &lt;= 50 us/signal（衡量单信号开销）</w:t>
            </w:r>
          </w:p>
        </w:tc>
      </w:tr>
      <w:tr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dispatch_all(...,bars=10000)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10,000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SIGNAL_REGISTRY 全量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总耗时 &lt;= 80 ms（衡量批量吞吐）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执行命令：</w:t>
      </w:r>
      <w:r>
        <w:rPr>
          <w:rFonts w:eastAsia="Consolas" w:ascii="Consolas" w:cs="Consolas" w:hAnsi="Consolas"/>
          <w:sz w:val="22"/>
          <w:shd w:fill="EFF0F1"/>
        </w:rPr>
        <w:t>cargo bench -p czsc-signals</w:t>
      </w:r>
      <w:r>
        <w:rPr>
          <w:rFonts w:eastAsia="等线" w:ascii="Arial" w:cs="Arial" w:hAnsi="Arial"/>
          <w:sz w:val="22"/>
        </w:rPr>
        <w:t>。两个用例覆盖「单点延迟 + 批量吞吐」两套指标，避免某个信号在小数据下表现好、放大量级后退化但被平均掩盖。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8.2 新增信号函数 Checklist</w:t>
      </w:r>
      <w:bookmarkEnd w:id="31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Consolas" w:ascii="Consolas" w:cs="Consolas" w:hAnsi="Consolas"/>
          <w:sz w:val="22"/>
          <w:shd w:fill="EFF0F1"/>
        </w:rPr>
        <w:t>crates/czsc-signals/src/&lt;family&gt;.rs</w:t>
      </w:r>
      <w:r>
        <w:rPr>
          <w:rFonts w:eastAsia="等线" w:ascii="Arial" w:cs="Arial" w:hAnsi="Arial"/>
          <w:sz w:val="22"/>
        </w:rPr>
        <w:t xml:space="preserve"> 中编写 </w:t>
      </w:r>
      <w:r>
        <w:rPr>
          <w:rFonts w:eastAsia="Consolas" w:ascii="Consolas" w:cs="Consolas" w:hAnsi="Consolas"/>
          <w:sz w:val="22"/>
          <w:shd w:fill="EFF0F1"/>
        </w:rPr>
        <w:t>pub fn xxx_v&lt;yymmdd&gt;</w:t>
      </w:r>
      <w:r>
        <w:rPr>
          <w:rFonts w:eastAsia="等线" w:ascii="Arial" w:cs="Arial" w:hAnsi="Arial"/>
          <w:sz w:val="22"/>
        </w:rPr>
        <w:t>，函数签名遵循 Kline / Trader 二选一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为函数加上 </w:t>
      </w:r>
      <w:r>
        <w:rPr>
          <w:rFonts w:eastAsia="Consolas" w:ascii="Consolas" w:cs="Consolas" w:hAnsi="Consolas"/>
          <w:sz w:val="22"/>
          <w:shd w:fill="EFF0F1"/>
        </w:rPr>
        <w:t>#[signal(category, name, template, opcode, param_kind, ...)]</w:t>
      </w:r>
      <w:r>
        <w:rPr>
          <w:rFonts w:eastAsia="等线" w:ascii="Arial" w:cs="Arial" w:hAnsi="Arial"/>
          <w:sz w:val="22"/>
        </w:rPr>
        <w:t>，</w:t>
      </w:r>
      <w:r>
        <w:rPr>
          <w:rFonts w:eastAsia="Consolas" w:ascii="Consolas" w:cs="Consolas" w:hAnsi="Consolas"/>
          <w:sz w:val="22"/>
          <w:shd w:fill="EFF0F1"/>
        </w:rPr>
        <w:t>name</w:t>
      </w:r>
      <w:r>
        <w:rPr>
          <w:rFonts w:eastAsia="等线" w:ascii="Arial" w:cs="Arial" w:hAnsi="Arial"/>
          <w:sz w:val="22"/>
        </w:rPr>
        <w:t xml:space="preserve"> 与函数名版本号一致、</w:t>
      </w:r>
      <w:r>
        <w:rPr>
          <w:rFonts w:eastAsia="Consolas" w:ascii="Consolas" w:cs="Consolas" w:hAnsi="Consolas"/>
          <w:sz w:val="22"/>
          <w:shd w:fill="EFF0F1"/>
        </w:rPr>
        <w:t>template</w:t>
      </w:r>
      <w:r>
        <w:rPr>
          <w:rFonts w:eastAsia="等线" w:ascii="Arial" w:cs="Arial" w:hAnsi="Arial"/>
          <w:sz w:val="22"/>
        </w:rPr>
        <w:t xml:space="preserve"> 含相同版本数字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如使用 </w:t>
      </w:r>
      <w:r>
        <w:rPr>
          <w:rFonts w:eastAsia="Consolas" w:ascii="Consolas" w:cs="Consolas" w:hAnsi="Consolas"/>
          <w:sz w:val="22"/>
          <w:shd w:fill="EFF0F1"/>
        </w:rPr>
        <w:t>ParamView</w:t>
      </w:r>
      <w:r>
        <w:rPr>
          <w:rFonts w:eastAsia="等线" w:ascii="Arial" w:cs="Arial" w:hAnsi="Arial"/>
          <w:sz w:val="22"/>
        </w:rPr>
        <w:t xml:space="preserve">：在函数体内用 </w:t>
      </w:r>
      <w:r>
        <w:rPr>
          <w:rFonts w:eastAsia="Consolas" w:ascii="Consolas" w:cs="Consolas" w:hAnsi="Consolas"/>
          <w:sz w:val="22"/>
          <w:shd w:fill="EFF0F1"/>
        </w:rPr>
        <w:t>p.usize("di", 1)</w:t>
      </w:r>
      <w:r>
        <w:rPr>
          <w:rFonts w:eastAsia="等线" w:ascii="Arial" w:cs="Arial" w:hAnsi="Arial"/>
          <w:sz w:val="22"/>
        </w:rPr>
        <w:t xml:space="preserve"> 等访问；如使用 </w:t>
      </w:r>
      <w:r>
        <w:rPr>
          <w:rFonts w:eastAsia="Consolas" w:ascii="Consolas" w:cs="Consolas" w:hAnsi="Consolas"/>
          <w:sz w:val="22"/>
          <w:shd w:fill="EFF0F1"/>
        </w:rPr>
        <w:t>TypedParams</w:t>
      </w:r>
      <w:r>
        <w:rPr>
          <w:rFonts w:eastAsia="等线" w:ascii="Arial" w:cs="Arial" w:hAnsi="Arial"/>
          <w:sz w:val="22"/>
        </w:rPr>
        <w:t xml:space="preserve">：定义 </w:t>
      </w:r>
      <w:r>
        <w:rPr>
          <w:rFonts w:eastAsia="Consolas" w:ascii="Consolas" w:cs="Consolas" w:hAnsi="Consolas"/>
          <w:sz w:val="22"/>
          <w:shd w:fill="EFF0F1"/>
        </w:rPr>
        <w:t>#[derive(Deserialize)]</w:t>
      </w:r>
      <w:r>
        <w:rPr>
          <w:rFonts w:eastAsia="等线" w:ascii="Arial" w:cs="Arial" w:hAnsi="Arial"/>
          <w:sz w:val="22"/>
        </w:rPr>
        <w:t xml:space="preserve"> 结构体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编写 docstring：包含「Signal('...')」格式的可能取值清单，方便 </w:t>
      </w:r>
      <w:r>
        <w:rPr>
          <w:rFonts w:eastAsia="Consolas" w:ascii="Consolas" w:cs="Consolas" w:hAnsi="Consolas"/>
          <w:sz w:val="22"/>
          <w:shd w:fill="EFF0F1"/>
        </w:rPr>
        <w:t>ParsedSignalDoc</w:t>
      </w:r>
      <w:r>
        <w:rPr>
          <w:rFonts w:eastAsia="等线" w:ascii="Arial" w:cs="Arial" w:hAnsi="Arial"/>
          <w:sz w:val="22"/>
        </w:rPr>
        <w:t xml:space="preserve"> 提取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Consolas" w:ascii="Consolas" w:cs="Consolas" w:hAnsi="Consolas"/>
          <w:sz w:val="22"/>
          <w:shd w:fill="EFF0F1"/>
        </w:rPr>
        <w:t>crates/czsc-signals/src/lib.rs</w:t>
      </w:r>
      <w:r>
        <w:rPr>
          <w:rFonts w:eastAsia="等线" w:ascii="Arial" w:cs="Arial" w:hAnsi="Arial"/>
          <w:sz w:val="22"/>
        </w:rPr>
        <w:t xml:space="preserve"> 的 </w:t>
      </w:r>
      <w:r>
        <w:rPr>
          <w:rFonts w:eastAsia="Consolas" w:ascii="Consolas" w:cs="Consolas" w:hAnsi="Consolas"/>
          <w:sz w:val="22"/>
          <w:shd w:fill="EFF0F1"/>
        </w:rPr>
        <w:t>registry.rs</w:t>
      </w:r>
      <w:r>
        <w:rPr>
          <w:rFonts w:eastAsia="等线" w:ascii="Arial" w:cs="Arial" w:hAnsi="Arial"/>
          <w:sz w:val="22"/>
        </w:rPr>
        <w:t xml:space="preserve"> 注册测试中加入新信号名（如已经 inventory 自动收集，则只需新增冒烟断言）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运行 </w:t>
      </w:r>
      <w:r>
        <w:rPr>
          <w:rFonts w:eastAsia="Consolas" w:ascii="Consolas" w:cs="Consolas" w:hAnsi="Consolas"/>
          <w:sz w:val="22"/>
          <w:shd w:fill="EFF0F1"/>
        </w:rPr>
        <w:t>cargo test -p czsc-signals</w:t>
      </w:r>
      <w:r>
        <w:rPr>
          <w:rFonts w:eastAsia="等线" w:ascii="Arial" w:cs="Arial" w:hAnsi="Arial"/>
          <w:sz w:val="22"/>
        </w:rPr>
        <w:t xml:space="preserve"> 确认所有 inventory 收集 + opcode 唯一性测试通过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Consolas" w:ascii="Consolas" w:cs="Consolas" w:hAnsi="Consolas"/>
          <w:sz w:val="22"/>
          <w:shd w:fill="EFF0F1"/>
        </w:rPr>
        <w:t>tests/</w:t>
      </w:r>
      <w:r>
        <w:rPr>
          <w:rFonts w:eastAsia="等线" w:ascii="Arial" w:cs="Arial" w:hAnsi="Arial"/>
          <w:sz w:val="22"/>
        </w:rPr>
        <w:t xml:space="preserve"> 添加 Python parity 测试，验证 </w:t>
      </w:r>
      <w:r>
        <w:rPr>
          <w:rFonts w:eastAsia="Consolas" w:ascii="Consolas" w:cs="Consolas" w:hAnsi="Consolas"/>
          <w:sz w:val="22"/>
          <w:shd w:fill="EFF0F1"/>
        </w:rPr>
        <w:t>cs.update_signals(bar)</w:t>
      </w:r>
      <w:r>
        <w:rPr>
          <w:rFonts w:eastAsia="等线" w:ascii="Arial" w:cs="Arial" w:hAnsi="Arial"/>
          <w:sz w:val="22"/>
        </w:rPr>
        <w:t xml:space="preserve"> 在 mock 数据上输出符合预期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如属于高频信号，补 </w:t>
      </w:r>
      <w:r>
        <w:rPr>
          <w:rFonts w:eastAsia="Consolas" w:ascii="Consolas" w:cs="Consolas" w:hAnsi="Consolas"/>
          <w:sz w:val="22"/>
          <w:shd w:fill="EFF0F1"/>
        </w:rPr>
        <w:t>benches/signals_bench.rs</w:t>
      </w:r>
      <w:r>
        <w:rPr>
          <w:rFonts w:eastAsia="等线" w:ascii="Arial" w:cs="Arial" w:hAnsi="Arial"/>
          <w:sz w:val="22"/>
        </w:rPr>
        <w:t xml:space="preserve"> 用例，确保不退化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8.3 自动同步工具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仓库提供 </w:t>
      </w:r>
      <w:r>
        <w:rPr>
          <w:rFonts w:eastAsia="Consolas" w:ascii="Consolas" w:cs="Consolas" w:hAnsi="Consolas"/>
          <w:sz w:val="22"/>
          <w:shd w:fill="EFF0F1"/>
        </w:rPr>
        <w:t>scripts/dump_signal_catalog.py</w:t>
      </w:r>
      <w:r>
        <w:rPr>
          <w:rFonts w:eastAsia="等线" w:ascii="Arial" w:cs="Arial" w:hAnsi="Arial"/>
          <w:sz w:val="22"/>
        </w:rPr>
        <w:t xml:space="preserve">（见附录），扫描 </w:t>
      </w:r>
      <w:r>
        <w:rPr>
          <w:rFonts w:eastAsia="Consolas" w:ascii="Consolas" w:cs="Consolas" w:hAnsi="Consolas"/>
          <w:sz w:val="22"/>
          <w:shd w:fill="EFF0F1"/>
        </w:rPr>
        <w:t>crates/czsc-signals/src/*.rs</w:t>
      </w:r>
      <w:r>
        <w:rPr>
          <w:rFonts w:eastAsia="等线" w:ascii="Arial" w:cs="Arial" w:hAnsi="Arial"/>
          <w:sz w:val="22"/>
        </w:rPr>
        <w:t xml:space="preserve"> 自动重生成第 6 章的速查表。预定的工作流：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每次新增信号、合并 PR 前，本地跑 </w:t>
      </w:r>
      <w:r>
        <w:rPr>
          <w:rFonts w:eastAsia="Consolas" w:ascii="Consolas" w:cs="Consolas" w:hAnsi="Consolas"/>
          <w:sz w:val="22"/>
          <w:shd w:fill="EFF0F1"/>
        </w:rPr>
        <w:t>uv run python scripts/dump_signal_catalog.py --update-wiki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脚本输出 Markdown / XML 两种格式，可直接 paste 或调用 </w:t>
      </w:r>
      <w:r>
        <w:rPr>
          <w:rFonts w:eastAsia="Consolas" w:ascii="Consolas" w:cs="Consolas" w:hAnsi="Consolas"/>
          <w:sz w:val="22"/>
          <w:shd w:fill="EFF0F1"/>
        </w:rPr>
        <w:t>lark-cli docs +update --command block_replace</w:t>
      </w:r>
      <w:r>
        <w:rPr>
          <w:rFonts w:eastAsia="等线" w:ascii="Arial" w:cs="Arial" w:hAnsi="Arial"/>
          <w:sz w:val="22"/>
        </w:rPr>
        <w:t xml:space="preserve"> 替换本文档第 6 章对应 block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" w:id="33"/>
      <w:r>
        <w:rPr>
          <w:rFonts w:eastAsia="等线" w:ascii="Arial" w:cs="Arial" w:hAnsi="Arial"/>
          <w:b w:val="true"/>
          <w:sz w:val="36"/>
        </w:rPr>
        <w:t>附录</w:t>
      </w:r>
      <w:bookmarkEnd w:id="33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信号函数词典</w:t>
      </w:r>
      <w:r>
        <w:rPr>
          <w:rFonts w:eastAsia="等线" w:ascii="Arial" w:cs="Arial" w:hAnsi="Arial"/>
          <w:sz w:val="22"/>
        </w:rPr>
        <w:t>：每个 .rs × 1~2 个代表信号的详细介绍（独立子文档，下一步生成）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源码导览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crates/czsc-signals/src/</w:t>
      </w:r>
      <w:r>
        <w:rPr>
          <w:rFonts w:eastAsia="等线" w:ascii="Arial" w:cs="Arial" w:hAnsi="Arial"/>
          <w:sz w:val="22"/>
        </w:rPr>
        <w:t xml:space="preserve"> | </w:t>
      </w:r>
      <w:r>
        <w:rPr>
          <w:rFonts w:eastAsia="Consolas" w:ascii="Consolas" w:cs="Consolas" w:hAnsi="Consolas"/>
          <w:sz w:val="22"/>
          <w:shd w:fill="EFF0F1"/>
        </w:rPr>
        <w:t>crates/czsc-signal-macros/src/</w:t>
      </w:r>
      <w:r>
        <w:rPr>
          <w:rFonts w:eastAsia="等线" w:ascii="Arial" w:cs="Arial" w:hAnsi="Arial"/>
          <w:sz w:val="22"/>
        </w:rPr>
        <w:t xml:space="preserve"> | </w:t>
      </w:r>
      <w:r>
        <w:rPr>
          <w:rFonts w:eastAsia="Consolas" w:ascii="Consolas" w:cs="Consolas" w:hAnsi="Consolas"/>
          <w:sz w:val="22"/>
          <w:shd w:fill="EFF0F1"/>
        </w:rPr>
        <w:t>crates/czsc-python/src/trader/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可运行示例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docs/examples/05_signals.py</w:t>
      </w:r>
      <w:r>
        <w:rPr>
          <w:rFonts w:eastAsia="等线" w:ascii="Arial" w:cs="Arial" w:hAnsi="Arial"/>
          <w:sz w:val="22"/>
        </w:rPr>
        <w:t xml:space="preserve"> · </w:t>
      </w:r>
      <w:r>
        <w:rPr>
          <w:rFonts w:eastAsia="Consolas" w:ascii="Consolas" w:cs="Consolas" w:hAnsi="Consolas"/>
          <w:sz w:val="22"/>
          <w:shd w:fill="EFF0F1"/>
        </w:rPr>
        <w:t>docs/examples/06_event_position.py</w:t>
      </w:r>
      <w:r>
        <w:rPr>
          <w:rFonts w:eastAsia="等线" w:ascii="Arial" w:cs="Arial" w:hAnsi="Arial"/>
          <w:sz w:val="22"/>
        </w:rPr>
        <w:t xml:space="preserve"> · </w:t>
      </w:r>
      <w:r>
        <w:rPr>
          <w:rFonts w:eastAsia="Consolas" w:ascii="Consolas" w:cs="Consolas" w:hAnsi="Consolas"/>
          <w:sz w:val="22"/>
          <w:shd w:fill="EFF0F1"/>
        </w:rPr>
        <w:t>docs/examples/07_strategy_backtest.py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80122">
    <w:lvl>
      <w:numFmt w:val="bullet"/>
      <w:suff w:val="tab"/>
      <w:lvlText w:val="•"/>
      <w:rPr>
        <w:color w:val="3370ff"/>
      </w:rPr>
    </w:lvl>
  </w:abstractNum>
  <w:abstractNum w:abstractNumId="380123">
    <w:lvl>
      <w:numFmt w:val="bullet"/>
      <w:suff w:val="tab"/>
      <w:lvlText w:val="•"/>
      <w:rPr>
        <w:color w:val="3370ff"/>
      </w:rPr>
    </w:lvl>
  </w:abstractNum>
  <w:abstractNum w:abstractNumId="380124">
    <w:lvl>
      <w:numFmt w:val="bullet"/>
      <w:suff w:val="tab"/>
      <w:lvlText w:val="•"/>
      <w:rPr>
        <w:color w:val="3370ff"/>
      </w:rPr>
    </w:lvl>
  </w:abstractNum>
  <w:abstractNum w:abstractNumId="380125">
    <w:lvl>
      <w:numFmt w:val="bullet"/>
      <w:suff w:val="tab"/>
      <w:lvlText w:val="•"/>
      <w:rPr>
        <w:color w:val="3370ff"/>
      </w:rPr>
    </w:lvl>
  </w:abstractNum>
  <w:abstractNum w:abstractNumId="380126">
    <w:lvl>
      <w:numFmt w:val="bullet"/>
      <w:suff w:val="tab"/>
      <w:lvlText w:val="•"/>
      <w:rPr>
        <w:color w:val="3370ff"/>
      </w:rPr>
    </w:lvl>
  </w:abstractNum>
  <w:abstractNum w:abstractNumId="380127">
    <w:lvl>
      <w:numFmt w:val="bullet"/>
      <w:suff w:val="tab"/>
      <w:lvlText w:val="•"/>
      <w:rPr>
        <w:color w:val="3370ff"/>
      </w:rPr>
    </w:lvl>
  </w:abstractNum>
  <w:abstractNum w:abstractNumId="380128">
    <w:lvl>
      <w:numFmt w:val="bullet"/>
      <w:suff w:val="tab"/>
      <w:lvlText w:val="•"/>
      <w:rPr>
        <w:color w:val="3370ff"/>
      </w:rPr>
    </w:lvl>
  </w:abstractNum>
  <w:abstractNum w:abstractNumId="380129">
    <w:lvl>
      <w:numFmt w:val="bullet"/>
      <w:suff w:val="tab"/>
      <w:lvlText w:val="•"/>
      <w:rPr>
        <w:color w:val="3370ff"/>
      </w:rPr>
    </w:lvl>
  </w:abstractNum>
  <w:abstractNum w:abstractNumId="380130">
    <w:lvl>
      <w:numFmt w:val="bullet"/>
      <w:suff w:val="tab"/>
      <w:lvlText w:val="•"/>
      <w:rPr>
        <w:color w:val="3370ff"/>
      </w:rPr>
    </w:lvl>
  </w:abstractNum>
  <w:abstractNum w:abstractNumId="380131">
    <w:lvl>
      <w:numFmt w:val="bullet"/>
      <w:suff w:val="tab"/>
      <w:lvlText w:val="•"/>
      <w:rPr>
        <w:color w:val="3370ff"/>
      </w:rPr>
    </w:lvl>
  </w:abstractNum>
  <w:abstractNum w:abstractNumId="380132">
    <w:lvl>
      <w:numFmt w:val="bullet"/>
      <w:suff w:val="tab"/>
      <w:lvlText w:val="•"/>
      <w:rPr>
        <w:color w:val="3370ff"/>
      </w:rPr>
    </w:lvl>
  </w:abstractNum>
  <w:abstractNum w:abstractNumId="380133">
    <w:lvl>
      <w:start w:val="1"/>
      <w:numFmt w:val="decimal"/>
      <w:suff w:val="tab"/>
      <w:lvlText w:val="%1."/>
      <w:rPr>
        <w:color w:val="3370ff"/>
      </w:rPr>
    </w:lvl>
  </w:abstractNum>
  <w:abstractNum w:abstractNumId="380134">
    <w:lvl>
      <w:start w:val="2"/>
      <w:numFmt w:val="decimal"/>
      <w:suff w:val="tab"/>
      <w:lvlText w:val="%1."/>
      <w:rPr>
        <w:color w:val="3370ff"/>
      </w:rPr>
    </w:lvl>
  </w:abstractNum>
  <w:abstractNum w:abstractNumId="380135">
    <w:lvl>
      <w:start w:val="3"/>
      <w:numFmt w:val="decimal"/>
      <w:suff w:val="tab"/>
      <w:lvlText w:val="%1."/>
      <w:rPr>
        <w:color w:val="3370ff"/>
      </w:rPr>
    </w:lvl>
  </w:abstractNum>
  <w:abstractNum w:abstractNumId="380136">
    <w:lvl>
      <w:start w:val="4"/>
      <w:numFmt w:val="decimal"/>
      <w:suff w:val="tab"/>
      <w:lvlText w:val="%1."/>
      <w:rPr>
        <w:color w:val="3370ff"/>
      </w:rPr>
    </w:lvl>
  </w:abstractNum>
  <w:abstractNum w:abstractNumId="380137">
    <w:lvl>
      <w:numFmt w:val="bullet"/>
      <w:suff w:val="tab"/>
      <w:lvlText w:val="•"/>
      <w:rPr>
        <w:color w:val="3370ff"/>
      </w:rPr>
    </w:lvl>
  </w:abstractNum>
  <w:abstractNum w:abstractNumId="380138">
    <w:lvl>
      <w:numFmt w:val="bullet"/>
      <w:suff w:val="tab"/>
      <w:lvlText w:val="•"/>
      <w:rPr>
        <w:color w:val="3370ff"/>
      </w:rPr>
    </w:lvl>
  </w:abstractNum>
  <w:abstractNum w:abstractNumId="380139">
    <w:lvl>
      <w:numFmt w:val="bullet"/>
      <w:suff w:val="tab"/>
      <w:lvlText w:val="•"/>
      <w:rPr>
        <w:color w:val="3370ff"/>
      </w:rPr>
    </w:lvl>
  </w:abstractNum>
  <w:abstractNum w:abstractNumId="380140">
    <w:lvl>
      <w:start w:val="1"/>
      <w:numFmt w:val="decimal"/>
      <w:suff w:val="tab"/>
      <w:lvlText w:val="%1."/>
      <w:rPr>
        <w:color w:val="3370ff"/>
      </w:rPr>
    </w:lvl>
  </w:abstractNum>
  <w:abstractNum w:abstractNumId="380141">
    <w:lvl>
      <w:start w:val="2"/>
      <w:numFmt w:val="decimal"/>
      <w:suff w:val="tab"/>
      <w:lvlText w:val="%1."/>
      <w:rPr>
        <w:color w:val="3370ff"/>
      </w:rPr>
    </w:lvl>
  </w:abstractNum>
  <w:abstractNum w:abstractNumId="380142">
    <w:lvl>
      <w:start w:val="3"/>
      <w:numFmt w:val="decimal"/>
      <w:suff w:val="tab"/>
      <w:lvlText w:val="%1."/>
      <w:rPr>
        <w:color w:val="3370ff"/>
      </w:rPr>
    </w:lvl>
  </w:abstractNum>
  <w:abstractNum w:abstractNumId="380143">
    <w:lvl>
      <w:numFmt w:val="bullet"/>
      <w:suff w:val="tab"/>
      <w:lvlText w:val="•"/>
      <w:rPr>
        <w:color w:val="3370ff"/>
      </w:rPr>
    </w:lvl>
  </w:abstractNum>
  <w:abstractNum w:abstractNumId="380144">
    <w:lvl>
      <w:numFmt w:val="bullet"/>
      <w:suff w:val="tab"/>
      <w:lvlText w:val="•"/>
      <w:rPr>
        <w:color w:val="3370ff"/>
      </w:rPr>
    </w:lvl>
  </w:abstractNum>
  <w:abstractNum w:abstractNumId="380145">
    <w:lvl>
      <w:numFmt w:val="bullet"/>
      <w:suff w:val="tab"/>
      <w:lvlText w:val="•"/>
      <w:rPr>
        <w:color w:val="3370ff"/>
      </w:rPr>
    </w:lvl>
  </w:abstractNum>
  <w:abstractNum w:abstractNumId="380146">
    <w:lvl>
      <w:numFmt w:val="bullet"/>
      <w:suff w:val="tab"/>
      <w:lvlText w:val="•"/>
      <w:rPr>
        <w:color w:val="3370ff"/>
      </w:rPr>
    </w:lvl>
  </w:abstractNum>
  <w:abstractNum w:abstractNumId="380147">
    <w:lvl>
      <w:numFmt w:val="bullet"/>
      <w:suff w:val="space"/>
      <w:lvlText w:val="□"/>
    </w:lvl>
  </w:abstractNum>
  <w:abstractNum w:abstractNumId="380148">
    <w:lvl>
      <w:numFmt w:val="bullet"/>
      <w:suff w:val="space"/>
      <w:lvlText w:val="□"/>
    </w:lvl>
  </w:abstractNum>
  <w:abstractNum w:abstractNumId="380149">
    <w:lvl>
      <w:numFmt w:val="bullet"/>
      <w:suff w:val="space"/>
      <w:lvlText w:val="□"/>
    </w:lvl>
  </w:abstractNum>
  <w:abstractNum w:abstractNumId="380150">
    <w:lvl>
      <w:numFmt w:val="bullet"/>
      <w:suff w:val="space"/>
      <w:lvlText w:val="□"/>
    </w:lvl>
  </w:abstractNum>
  <w:abstractNum w:abstractNumId="380151">
    <w:lvl>
      <w:numFmt w:val="bullet"/>
      <w:suff w:val="space"/>
      <w:lvlText w:val="□"/>
    </w:lvl>
  </w:abstractNum>
  <w:abstractNum w:abstractNumId="380152">
    <w:lvl>
      <w:numFmt w:val="bullet"/>
      <w:suff w:val="space"/>
      <w:lvlText w:val="□"/>
    </w:lvl>
  </w:abstractNum>
  <w:abstractNum w:abstractNumId="380153">
    <w:lvl>
      <w:numFmt w:val="bullet"/>
      <w:suff w:val="space"/>
      <w:lvlText w:val="□"/>
    </w:lvl>
  </w:abstractNum>
  <w:abstractNum w:abstractNumId="380154">
    <w:lvl>
      <w:numFmt w:val="bullet"/>
      <w:suff w:val="space"/>
      <w:lvlText w:val="□"/>
    </w:lvl>
  </w:abstractNum>
  <w:abstractNum w:abstractNumId="380155">
    <w:lvl>
      <w:start w:val="1"/>
      <w:numFmt w:val="decimal"/>
      <w:suff w:val="tab"/>
      <w:lvlText w:val="%1."/>
      <w:rPr>
        <w:color w:val="3370ff"/>
      </w:rPr>
    </w:lvl>
  </w:abstractNum>
  <w:abstractNum w:abstractNumId="380156">
    <w:lvl>
      <w:start w:val="2"/>
      <w:numFmt w:val="decimal"/>
      <w:suff w:val="tab"/>
      <w:lvlText w:val="%1."/>
      <w:rPr>
        <w:color w:val="3370ff"/>
      </w:rPr>
    </w:lvl>
  </w:abstractNum>
  <w:abstractNum w:abstractNumId="380157">
    <w:lvl>
      <w:numFmt w:val="bullet"/>
      <w:suff w:val="tab"/>
      <w:lvlText w:val="•"/>
      <w:rPr>
        <w:color w:val="3370ff"/>
      </w:rPr>
    </w:lvl>
  </w:abstractNum>
  <w:abstractNum w:abstractNumId="380158">
    <w:lvl>
      <w:numFmt w:val="bullet"/>
      <w:suff w:val="tab"/>
      <w:lvlText w:val="•"/>
      <w:rPr>
        <w:color w:val="3370ff"/>
      </w:rPr>
    </w:lvl>
  </w:abstractNum>
  <w:abstractNum w:abstractNumId="380159">
    <w:lvl>
      <w:numFmt w:val="bullet"/>
      <w:suff w:val="tab"/>
      <w:lvlText w:val="•"/>
      <w:rPr>
        <w:color w:val="3370ff"/>
      </w:rPr>
    </w:lvl>
  </w:abstractNum>
  <w:num w:numId="1">
    <w:abstractNumId w:val="380122"/>
  </w:num>
  <w:num w:numId="2">
    <w:abstractNumId w:val="380123"/>
  </w:num>
  <w:num w:numId="3">
    <w:abstractNumId w:val="380124"/>
  </w:num>
  <w:num w:numId="4">
    <w:abstractNumId w:val="380125"/>
  </w:num>
  <w:num w:numId="5">
    <w:abstractNumId w:val="380126"/>
  </w:num>
  <w:num w:numId="6">
    <w:abstractNumId w:val="380127"/>
  </w:num>
  <w:num w:numId="7">
    <w:abstractNumId w:val="380128"/>
  </w:num>
  <w:num w:numId="8">
    <w:abstractNumId w:val="380129"/>
  </w:num>
  <w:num w:numId="9">
    <w:abstractNumId w:val="380130"/>
  </w:num>
  <w:num w:numId="10">
    <w:abstractNumId w:val="380131"/>
  </w:num>
  <w:num w:numId="11">
    <w:abstractNumId w:val="380132"/>
  </w:num>
  <w:num w:numId="12">
    <w:abstractNumId w:val="380133"/>
  </w:num>
  <w:num w:numId="13">
    <w:abstractNumId w:val="380134"/>
  </w:num>
  <w:num w:numId="14">
    <w:abstractNumId w:val="380135"/>
  </w:num>
  <w:num w:numId="15">
    <w:abstractNumId w:val="380136"/>
  </w:num>
  <w:num w:numId="16">
    <w:abstractNumId w:val="380137"/>
  </w:num>
  <w:num w:numId="17">
    <w:abstractNumId w:val="380138"/>
  </w:num>
  <w:num w:numId="18">
    <w:abstractNumId w:val="380139"/>
  </w:num>
  <w:num w:numId="19">
    <w:abstractNumId w:val="380140"/>
  </w:num>
  <w:num w:numId="20">
    <w:abstractNumId w:val="380141"/>
  </w:num>
  <w:num w:numId="21">
    <w:abstractNumId w:val="380142"/>
  </w:num>
  <w:num w:numId="22">
    <w:abstractNumId w:val="380143"/>
  </w:num>
  <w:num w:numId="23">
    <w:abstractNumId w:val="380144"/>
  </w:num>
  <w:num w:numId="24">
    <w:abstractNumId w:val="380145"/>
  </w:num>
  <w:num w:numId="25">
    <w:abstractNumId w:val="380146"/>
  </w:num>
  <w:num w:numId="26">
    <w:abstractNumId w:val="380147"/>
  </w:num>
  <w:num w:numId="27">
    <w:abstractNumId w:val="380148"/>
  </w:num>
  <w:num w:numId="28">
    <w:abstractNumId w:val="380149"/>
  </w:num>
  <w:num w:numId="29">
    <w:abstractNumId w:val="380150"/>
  </w:num>
  <w:num w:numId="30">
    <w:abstractNumId w:val="380151"/>
  </w:num>
  <w:num w:numId="31">
    <w:abstractNumId w:val="380152"/>
  </w:num>
  <w:num w:numId="32">
    <w:abstractNumId w:val="380153"/>
  </w:num>
  <w:num w:numId="33">
    <w:abstractNumId w:val="380154"/>
  </w:num>
  <w:num w:numId="34">
    <w:abstractNumId w:val="380155"/>
  </w:num>
  <w:num w:numId="35">
    <w:abstractNumId w:val="380156"/>
  </w:num>
  <w:num w:numId="36">
    <w:abstractNumId w:val="380157"/>
  </w:num>
  <w:num w:numId="37">
    <w:abstractNumId w:val="380158"/>
  </w:num>
  <w:num w:numId="38">
    <w:abstractNumId w:val="38015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jpe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2026-09-09T12:35:28Z</dcterms:created>
  <dc:creator>Apache POI</dc:creator>
</cp:coreProperties>
</file>